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694" w:rsidRPr="001A1E6E" w:rsidRDefault="00F64735" w:rsidP="001A1E6E">
      <w:pPr>
        <w:spacing w:after="0" w:line="240" w:lineRule="auto"/>
        <w:rPr>
          <w:b/>
          <w:sz w:val="28"/>
          <w:szCs w:val="28"/>
        </w:rPr>
      </w:pPr>
      <w:r w:rsidRPr="001A1E6E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-1061720</wp:posOffset>
            </wp:positionH>
            <wp:positionV relativeFrom="paragraph">
              <wp:posOffset>-720090</wp:posOffset>
            </wp:positionV>
            <wp:extent cx="7572375" cy="2295525"/>
            <wp:effectExtent l="19050" t="0" r="9525" b="0"/>
            <wp:wrapThrough wrapText="bothSides">
              <wp:wrapPolygon edited="0">
                <wp:start x="-54" y="0"/>
                <wp:lineTo x="-54" y="21510"/>
                <wp:lineTo x="21627" y="21510"/>
                <wp:lineTo x="21627" y="0"/>
                <wp:lineTo x="-54" y="0"/>
              </wp:wrapPolygon>
            </wp:wrapThrough>
            <wp:docPr id="1" name="Рисунок 0" descr="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E6E">
        <w:rPr>
          <w:sz w:val="20"/>
          <w:szCs w:val="20"/>
        </w:rPr>
        <w:tab/>
      </w:r>
      <w:r w:rsidRPr="001A1E6E">
        <w:rPr>
          <w:sz w:val="20"/>
          <w:szCs w:val="20"/>
        </w:rPr>
        <w:tab/>
      </w:r>
      <w:r w:rsidRPr="001A1E6E">
        <w:rPr>
          <w:sz w:val="20"/>
          <w:szCs w:val="20"/>
        </w:rPr>
        <w:tab/>
      </w:r>
      <w:r w:rsidR="001A1E6E">
        <w:rPr>
          <w:sz w:val="20"/>
          <w:szCs w:val="20"/>
        </w:rPr>
        <w:t xml:space="preserve">         </w:t>
      </w:r>
      <w:r w:rsidRPr="001A1E6E">
        <w:rPr>
          <w:b/>
          <w:sz w:val="28"/>
          <w:szCs w:val="28"/>
        </w:rPr>
        <w:t>Коммерческое предложение</w:t>
      </w:r>
    </w:p>
    <w:p w:rsidR="00F64735" w:rsidRPr="001A1E6E" w:rsidRDefault="00F64735" w:rsidP="001A1E6E">
      <w:pPr>
        <w:spacing w:after="0" w:line="480" w:lineRule="auto"/>
        <w:jc w:val="right"/>
        <w:rPr>
          <w:sz w:val="20"/>
          <w:szCs w:val="20"/>
        </w:rPr>
      </w:pPr>
      <w:r w:rsidRPr="001A1E6E">
        <w:rPr>
          <w:sz w:val="20"/>
          <w:szCs w:val="20"/>
        </w:rPr>
        <w:t>Руководителю</w:t>
      </w:r>
      <w:r w:rsidR="00C23BDF" w:rsidRPr="001A1E6E">
        <w:rPr>
          <w:sz w:val="20"/>
          <w:szCs w:val="20"/>
        </w:rPr>
        <w:t xml:space="preserve"> предприятия</w:t>
      </w:r>
    </w:p>
    <w:p w:rsidR="00C23BDF" w:rsidRPr="001A1E6E" w:rsidRDefault="00C23BDF" w:rsidP="001A1E6E">
      <w:pPr>
        <w:spacing w:after="0" w:line="240" w:lineRule="auto"/>
        <w:rPr>
          <w:sz w:val="20"/>
          <w:szCs w:val="20"/>
        </w:rPr>
      </w:pPr>
      <w:r w:rsidRPr="001A1E6E">
        <w:rPr>
          <w:sz w:val="20"/>
          <w:szCs w:val="20"/>
        </w:rPr>
        <w:tab/>
      </w:r>
      <w:r w:rsidR="00DC1694" w:rsidRPr="001A1E6E">
        <w:rPr>
          <w:sz w:val="20"/>
          <w:szCs w:val="20"/>
        </w:rPr>
        <w:t>Прои</w:t>
      </w:r>
      <w:r w:rsidR="00F64735" w:rsidRPr="001A1E6E">
        <w:rPr>
          <w:sz w:val="20"/>
          <w:szCs w:val="20"/>
        </w:rPr>
        <w:t>зводственная компания</w:t>
      </w:r>
      <w:r w:rsidR="00FF0BA5" w:rsidRPr="001A1E6E">
        <w:rPr>
          <w:sz w:val="20"/>
          <w:szCs w:val="20"/>
        </w:rPr>
        <w:t xml:space="preserve"> «Деловой Мир</w:t>
      </w:r>
      <w:r w:rsidR="00DC1694" w:rsidRPr="001A1E6E">
        <w:rPr>
          <w:sz w:val="20"/>
          <w:szCs w:val="20"/>
        </w:rPr>
        <w:t>» предлаг</w:t>
      </w:r>
      <w:r w:rsidR="00683BA0" w:rsidRPr="001A1E6E">
        <w:rPr>
          <w:sz w:val="20"/>
          <w:szCs w:val="20"/>
        </w:rPr>
        <w:t>ает</w:t>
      </w:r>
      <w:r w:rsidR="00F64735" w:rsidRPr="001A1E6E">
        <w:rPr>
          <w:sz w:val="20"/>
          <w:szCs w:val="20"/>
        </w:rPr>
        <w:t xml:space="preserve"> поставку</w:t>
      </w:r>
      <w:r w:rsidR="008976D1" w:rsidRPr="001A1E6E">
        <w:rPr>
          <w:sz w:val="20"/>
          <w:szCs w:val="20"/>
        </w:rPr>
        <w:t xml:space="preserve"> сертифицированных</w:t>
      </w:r>
      <w:r w:rsidR="00F64735" w:rsidRPr="001A1E6E">
        <w:rPr>
          <w:sz w:val="20"/>
          <w:szCs w:val="20"/>
        </w:rPr>
        <w:t xml:space="preserve"> светодиодных бегущих строк</w:t>
      </w:r>
      <w:r w:rsidR="00683BA0" w:rsidRPr="001A1E6E">
        <w:rPr>
          <w:sz w:val="20"/>
          <w:szCs w:val="20"/>
        </w:rPr>
        <w:t xml:space="preserve"> </w:t>
      </w:r>
      <w:r w:rsidR="00DC1694" w:rsidRPr="001A1E6E">
        <w:rPr>
          <w:sz w:val="20"/>
          <w:szCs w:val="20"/>
        </w:rPr>
        <w:t>для наружного</w:t>
      </w:r>
      <w:r w:rsidR="00683BA0" w:rsidRPr="001A1E6E">
        <w:rPr>
          <w:sz w:val="20"/>
          <w:szCs w:val="20"/>
        </w:rPr>
        <w:t xml:space="preserve"> и интерьерного</w:t>
      </w:r>
      <w:r w:rsidR="00F64735" w:rsidRPr="001A1E6E">
        <w:rPr>
          <w:sz w:val="20"/>
          <w:szCs w:val="20"/>
        </w:rPr>
        <w:t xml:space="preserve"> прим</w:t>
      </w:r>
      <w:r w:rsidR="00752C24" w:rsidRPr="001A1E6E">
        <w:rPr>
          <w:sz w:val="20"/>
          <w:szCs w:val="20"/>
        </w:rPr>
        <w:t xml:space="preserve">енения. Мы всегда рады предложить Вам продукцию собственного производства  из наличия и под заказ </w:t>
      </w:r>
      <w:r w:rsidR="00DC1694" w:rsidRPr="001A1E6E">
        <w:rPr>
          <w:sz w:val="20"/>
          <w:szCs w:val="20"/>
        </w:rPr>
        <w:t xml:space="preserve"> по</w:t>
      </w:r>
      <w:r w:rsidR="00752C24" w:rsidRPr="001A1E6E">
        <w:rPr>
          <w:sz w:val="20"/>
          <w:szCs w:val="20"/>
        </w:rPr>
        <w:t xml:space="preserve"> весьма</w:t>
      </w:r>
      <w:r w:rsidR="00DC1694" w:rsidRPr="001A1E6E">
        <w:rPr>
          <w:sz w:val="20"/>
          <w:szCs w:val="20"/>
        </w:rPr>
        <w:t xml:space="preserve"> </w:t>
      </w:r>
      <w:r w:rsidR="00F64735" w:rsidRPr="001A1E6E">
        <w:rPr>
          <w:sz w:val="20"/>
          <w:szCs w:val="20"/>
        </w:rPr>
        <w:t>выг</w:t>
      </w:r>
      <w:r w:rsidR="00752C24" w:rsidRPr="001A1E6E">
        <w:rPr>
          <w:sz w:val="20"/>
          <w:szCs w:val="20"/>
        </w:rPr>
        <w:t>о</w:t>
      </w:r>
      <w:r w:rsidR="00BD20F4" w:rsidRPr="001A1E6E">
        <w:rPr>
          <w:sz w:val="20"/>
          <w:szCs w:val="20"/>
        </w:rPr>
        <w:t>дным условиям</w:t>
      </w:r>
      <w:r w:rsidR="00DC1694" w:rsidRPr="001A1E6E">
        <w:rPr>
          <w:sz w:val="20"/>
          <w:szCs w:val="20"/>
        </w:rPr>
        <w:t xml:space="preserve">. </w:t>
      </w:r>
    </w:p>
    <w:p w:rsidR="00C23BDF" w:rsidRPr="001A1E6E" w:rsidRDefault="00C23BDF" w:rsidP="001A1E6E">
      <w:pPr>
        <w:spacing w:after="0" w:line="240" w:lineRule="auto"/>
        <w:rPr>
          <w:sz w:val="20"/>
          <w:szCs w:val="20"/>
        </w:rPr>
      </w:pPr>
      <w:r w:rsidRPr="001A1E6E">
        <w:rPr>
          <w:sz w:val="20"/>
          <w:szCs w:val="20"/>
        </w:rPr>
        <w:tab/>
      </w:r>
      <w:r w:rsidRPr="001A1E6E">
        <w:rPr>
          <w:rFonts w:eastAsia="Times New Roman" w:cs="Arial"/>
          <w:sz w:val="20"/>
          <w:szCs w:val="20"/>
          <w:lang w:eastAsia="ru-RU"/>
        </w:rPr>
        <w:t xml:space="preserve">Мы предлагаем широкий ассортимент  </w:t>
      </w:r>
      <w:proofErr w:type="spellStart"/>
      <w:r w:rsidRPr="001A1E6E">
        <w:rPr>
          <w:rFonts w:eastAsia="Times New Roman" w:cs="Arial"/>
          <w:sz w:val="20"/>
          <w:szCs w:val="20"/>
          <w:lang w:eastAsia="ru-RU"/>
        </w:rPr>
        <w:t>полноцветных</w:t>
      </w:r>
      <w:proofErr w:type="spellEnd"/>
      <w:r w:rsidRPr="001A1E6E">
        <w:rPr>
          <w:rFonts w:eastAsia="Times New Roman" w:cs="Arial"/>
          <w:sz w:val="20"/>
          <w:szCs w:val="20"/>
          <w:lang w:eastAsia="ru-RU"/>
        </w:rPr>
        <w:t xml:space="preserve"> и монохромных </w:t>
      </w:r>
      <w:r w:rsidRPr="001A1E6E">
        <w:rPr>
          <w:rFonts w:eastAsia="Times New Roman" w:cs="Arial"/>
          <w:sz w:val="20"/>
          <w:szCs w:val="20"/>
          <w:lang w:val="en-US" w:eastAsia="ru-RU"/>
        </w:rPr>
        <w:t>LED</w:t>
      </w:r>
      <w:r w:rsidRPr="001A1E6E">
        <w:rPr>
          <w:rFonts w:eastAsia="Times New Roman" w:cs="Arial"/>
          <w:sz w:val="20"/>
          <w:szCs w:val="20"/>
          <w:lang w:eastAsia="ru-RU"/>
        </w:rPr>
        <w:t xml:space="preserve"> экранов размерами от </w:t>
      </w:r>
      <w:r w:rsidRPr="001A1E6E">
        <w:rPr>
          <w:sz w:val="20"/>
          <w:szCs w:val="20"/>
        </w:rPr>
        <w:t>160*960 мм - 1440*5120 мм</w:t>
      </w:r>
      <w:r w:rsidRPr="001A1E6E">
        <w:rPr>
          <w:rFonts w:eastAsia="Times New Roman" w:cs="Arial"/>
          <w:sz w:val="20"/>
          <w:szCs w:val="20"/>
          <w:lang w:eastAsia="ru-RU"/>
        </w:rPr>
        <w:t xml:space="preserve"> , конкурентные цены, гибкую систему оплаты, возможность получить отсрочку до 14 дней, и доставку до потребителя в самые короткие сроки.</w:t>
      </w:r>
    </w:p>
    <w:p w:rsidR="001A1E6E" w:rsidRDefault="001A1E6E" w:rsidP="001A1E6E">
      <w:pPr>
        <w:spacing w:after="0" w:line="240" w:lineRule="auto"/>
        <w:rPr>
          <w:b/>
          <w:sz w:val="20"/>
          <w:szCs w:val="20"/>
        </w:rPr>
      </w:pPr>
    </w:p>
    <w:p w:rsidR="00CE21F3" w:rsidRPr="001A1E6E" w:rsidRDefault="00CE21F3" w:rsidP="001A1E6E">
      <w:pPr>
        <w:spacing w:after="0" w:line="360" w:lineRule="auto"/>
        <w:rPr>
          <w:b/>
          <w:sz w:val="20"/>
          <w:szCs w:val="20"/>
        </w:rPr>
      </w:pPr>
      <w:r w:rsidRPr="001A1E6E">
        <w:rPr>
          <w:b/>
          <w:sz w:val="20"/>
          <w:szCs w:val="20"/>
        </w:rPr>
        <w:t>Эффективность бегущей строки:</w:t>
      </w:r>
    </w:p>
    <w:p w:rsidR="00DA09DE" w:rsidRPr="001A1E6E" w:rsidRDefault="00DA09DE" w:rsidP="001A1E6E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A1E6E">
        <w:rPr>
          <w:rFonts w:eastAsia="Times New Roman" w:cs="Times New Roman"/>
          <w:color w:val="000000"/>
          <w:sz w:val="20"/>
          <w:szCs w:val="20"/>
          <w:lang w:eastAsia="ru-RU"/>
        </w:rPr>
        <w:t>Дина</w:t>
      </w:r>
      <w:r w:rsidR="00AA0754" w:rsidRPr="001A1E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мичная реклама воспринимается  в несколько </w:t>
      </w:r>
      <w:r w:rsidRPr="001A1E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раза больше.</w:t>
      </w:r>
    </w:p>
    <w:p w:rsidR="009F746C" w:rsidRPr="001A1E6E" w:rsidRDefault="00AB39C7" w:rsidP="001A1E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A1E6E">
        <w:rPr>
          <w:rFonts w:cs="Times New Roman"/>
          <w:color w:val="000000"/>
          <w:sz w:val="20"/>
          <w:szCs w:val="20"/>
          <w:shd w:val="clear" w:color="auto" w:fill="FFFFFF"/>
        </w:rPr>
        <w:t>Срок службы</w:t>
      </w:r>
      <w:r w:rsidR="001A1E6E" w:rsidRPr="001A1E6E">
        <w:rPr>
          <w:rFonts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1A1E6E" w:rsidRPr="001A1E6E">
        <w:rPr>
          <w:rFonts w:cs="Times New Roman"/>
          <w:color w:val="000000"/>
          <w:sz w:val="20"/>
          <w:szCs w:val="20"/>
          <w:shd w:val="clear" w:color="auto" w:fill="FFFFFF"/>
          <w:lang w:val="en-US"/>
        </w:rPr>
        <w:t>LED</w:t>
      </w:r>
      <w:r w:rsidR="001A1E6E" w:rsidRPr="001A1E6E">
        <w:rPr>
          <w:rFonts w:cs="Times New Roman"/>
          <w:color w:val="000000"/>
          <w:sz w:val="20"/>
          <w:szCs w:val="20"/>
          <w:shd w:val="clear" w:color="auto" w:fill="FFFFFF"/>
        </w:rPr>
        <w:t xml:space="preserve"> экранов</w:t>
      </w:r>
      <w:r w:rsidRPr="001A1E6E">
        <w:rPr>
          <w:rFonts w:cs="Times New Roman"/>
          <w:color w:val="000000"/>
          <w:sz w:val="20"/>
          <w:szCs w:val="20"/>
          <w:shd w:val="clear" w:color="auto" w:fill="FFFFFF"/>
        </w:rPr>
        <w:t xml:space="preserve"> достигает до</w:t>
      </w:r>
      <w:r w:rsidR="00DA09DE" w:rsidRPr="001A1E6E">
        <w:rPr>
          <w:rFonts w:cs="Times New Roman"/>
          <w:color w:val="000000"/>
          <w:sz w:val="20"/>
          <w:szCs w:val="20"/>
          <w:shd w:val="clear" w:color="auto" w:fill="FFFFFF"/>
        </w:rPr>
        <w:t xml:space="preserve"> 100000 часов или</w:t>
      </w:r>
      <w:r w:rsidR="003B737F" w:rsidRPr="001A1E6E">
        <w:rPr>
          <w:rFonts w:cs="Times New Roman"/>
          <w:color w:val="000000"/>
          <w:sz w:val="20"/>
          <w:szCs w:val="20"/>
          <w:shd w:val="clear" w:color="auto" w:fill="FFFFFF"/>
        </w:rPr>
        <w:t xml:space="preserve"> десять лет</w:t>
      </w:r>
      <w:r w:rsidR="00DA09DE" w:rsidRPr="001A1E6E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926E66" w:rsidRPr="001A1E6E" w:rsidRDefault="009F746C" w:rsidP="001A1E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A1E6E">
        <w:rPr>
          <w:rFonts w:eastAsia="Times New Roman" w:cs="Times New Roman"/>
          <w:color w:val="000000"/>
          <w:sz w:val="20"/>
          <w:szCs w:val="20"/>
          <w:lang w:eastAsia="ru-RU"/>
        </w:rPr>
        <w:t>Возможность воспроизводить любое количество графической информации</w:t>
      </w:r>
      <w:r w:rsidR="00926E66" w:rsidRPr="001A1E6E">
        <w:rPr>
          <w:rFonts w:eastAsia="Times New Roman" w:cs="Times New Roman"/>
          <w:color w:val="000000"/>
          <w:sz w:val="20"/>
          <w:szCs w:val="20"/>
          <w:lang w:eastAsia="ru-RU"/>
        </w:rPr>
        <w:t>. </w:t>
      </w:r>
    </w:p>
    <w:p w:rsidR="00926E66" w:rsidRPr="001A1E6E" w:rsidRDefault="00683BA0" w:rsidP="001A1E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A1E6E">
        <w:rPr>
          <w:rFonts w:eastAsia="Times New Roman" w:cs="Times New Roman"/>
          <w:color w:val="000000"/>
          <w:sz w:val="20"/>
          <w:szCs w:val="20"/>
          <w:lang w:eastAsia="ru-RU"/>
        </w:rPr>
        <w:t>Отлично подходит в сфере услуг и розницы,</w:t>
      </w:r>
      <w:r w:rsidR="00926E66" w:rsidRPr="001A1E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развлекательных центров, так и для государственных учреждений</w:t>
      </w:r>
      <w:r w:rsidRPr="001A1E6E">
        <w:rPr>
          <w:rFonts w:eastAsia="Times New Roman" w:cs="Times New Roman"/>
          <w:color w:val="000000"/>
          <w:sz w:val="20"/>
          <w:szCs w:val="20"/>
          <w:lang w:eastAsia="ru-RU"/>
        </w:rPr>
        <w:t>.</w:t>
      </w:r>
      <w:r w:rsidR="00DA09DE" w:rsidRPr="001A1E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683BA0" w:rsidRPr="001A1E6E" w:rsidRDefault="00926E66" w:rsidP="001A1E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A1E6E">
        <w:rPr>
          <w:rFonts w:eastAsia="Times New Roman" w:cs="Times New Roman"/>
          <w:color w:val="000000"/>
          <w:sz w:val="20"/>
          <w:szCs w:val="20"/>
          <w:lang w:eastAsia="ru-RU"/>
        </w:rPr>
        <w:t>Применение новейших технологий позволяют бегущей строке быть устойчивой к перепадам температуры и повышенной влажности</w:t>
      </w:r>
      <w:r w:rsidR="005F2AD3" w:rsidRPr="001A1E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</w:t>
      </w:r>
      <w:r w:rsidR="005F2AD3" w:rsidRPr="001A1E6E">
        <w:rPr>
          <w:rFonts w:cs="Times New Roman"/>
          <w:sz w:val="20"/>
          <w:szCs w:val="20"/>
        </w:rPr>
        <w:t>от -30C до +50С</w:t>
      </w:r>
      <w:r w:rsidRPr="001A1E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. Можно устанавливать в любом интересном для Вас месте. </w:t>
      </w:r>
    </w:p>
    <w:p w:rsidR="00926E66" w:rsidRPr="001A1E6E" w:rsidRDefault="00683BA0" w:rsidP="001A1E6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1A1E6E">
        <w:rPr>
          <w:rFonts w:eastAsia="Times New Roman" w:cs="Times New Roman"/>
          <w:color w:val="000000"/>
          <w:sz w:val="20"/>
          <w:szCs w:val="20"/>
          <w:lang w:eastAsia="ru-RU"/>
        </w:rPr>
        <w:t>Экономное электропотребление, и возможность программироват</w:t>
      </w:r>
      <w:r w:rsidR="001A1E6E" w:rsidRPr="001A1E6E">
        <w:rPr>
          <w:rFonts w:eastAsia="Times New Roman" w:cs="Times New Roman"/>
          <w:color w:val="000000"/>
          <w:sz w:val="20"/>
          <w:szCs w:val="20"/>
          <w:lang w:eastAsia="ru-RU"/>
        </w:rPr>
        <w:t>ь бегущую строку  по регулировкам</w:t>
      </w:r>
      <w:r w:rsidRPr="001A1E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яркости и отключении</w:t>
      </w:r>
      <w:r w:rsidR="00AB39C7" w:rsidRPr="001A1E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в определенный диапазон времени</w:t>
      </w:r>
      <w:r w:rsidRPr="001A1E6E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(встроенный таймер) </w:t>
      </w:r>
      <w:r w:rsidR="00926E66" w:rsidRPr="001A1E6E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7E2D6A" w:rsidRPr="001A1E6E" w:rsidRDefault="00AB39C7" w:rsidP="001A1E6E">
      <w:pPr>
        <w:pStyle w:val="a3"/>
        <w:spacing w:after="0" w:line="240" w:lineRule="auto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>возможность дистанционного управления</w:t>
      </w:r>
      <w:r w:rsidR="007E2D6A" w:rsidRPr="001A1E6E">
        <w:rPr>
          <w:rFonts w:cs="Times New Roman"/>
          <w:sz w:val="20"/>
          <w:szCs w:val="20"/>
        </w:rPr>
        <w:t xml:space="preserve"> по сети ,</w:t>
      </w:r>
      <w:proofErr w:type="spellStart"/>
      <w:r w:rsidR="007E2D6A" w:rsidRPr="001A1E6E">
        <w:rPr>
          <w:rFonts w:cs="Times New Roman"/>
          <w:sz w:val="20"/>
          <w:szCs w:val="20"/>
        </w:rPr>
        <w:t>Wi-Fi</w:t>
      </w:r>
      <w:proofErr w:type="spellEnd"/>
      <w:r w:rsidR="007E2D6A" w:rsidRPr="001A1E6E">
        <w:rPr>
          <w:rFonts w:cs="Times New Roman"/>
          <w:sz w:val="20"/>
          <w:szCs w:val="20"/>
        </w:rPr>
        <w:t xml:space="preserve">, GPRS </w:t>
      </w:r>
    </w:p>
    <w:p w:rsidR="001A1E6E" w:rsidRDefault="001A1E6E" w:rsidP="001A1E6E">
      <w:pPr>
        <w:spacing w:after="0" w:line="360" w:lineRule="auto"/>
        <w:rPr>
          <w:rFonts w:cs="Times New Roman"/>
          <w:b/>
          <w:sz w:val="20"/>
          <w:szCs w:val="20"/>
        </w:rPr>
      </w:pPr>
    </w:p>
    <w:p w:rsidR="00926E66" w:rsidRPr="001A1E6E" w:rsidRDefault="00CE21F3" w:rsidP="001A1E6E">
      <w:pPr>
        <w:spacing w:after="0" w:line="360" w:lineRule="auto"/>
        <w:rPr>
          <w:rFonts w:cs="Times New Roman"/>
          <w:b/>
          <w:sz w:val="20"/>
          <w:szCs w:val="20"/>
        </w:rPr>
      </w:pPr>
      <w:r w:rsidRPr="001A1E6E">
        <w:rPr>
          <w:rFonts w:cs="Times New Roman"/>
          <w:b/>
          <w:sz w:val="20"/>
          <w:szCs w:val="20"/>
        </w:rPr>
        <w:t>Почему выгодно работать</w:t>
      </w:r>
      <w:r w:rsidR="001A1E6E">
        <w:rPr>
          <w:rFonts w:cs="Times New Roman"/>
          <w:b/>
          <w:sz w:val="20"/>
          <w:szCs w:val="20"/>
        </w:rPr>
        <w:t xml:space="preserve"> именно</w:t>
      </w:r>
      <w:r w:rsidRPr="001A1E6E">
        <w:rPr>
          <w:rFonts w:cs="Times New Roman"/>
          <w:b/>
          <w:sz w:val="20"/>
          <w:szCs w:val="20"/>
        </w:rPr>
        <w:t xml:space="preserve"> с нами:</w:t>
      </w:r>
    </w:p>
    <w:p w:rsidR="00683BA0" w:rsidRPr="001A1E6E" w:rsidRDefault="00AB39C7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683BA0" w:rsidRPr="001A1E6E">
        <w:rPr>
          <w:rFonts w:cs="Times New Roman"/>
          <w:sz w:val="20"/>
          <w:szCs w:val="20"/>
        </w:rPr>
        <w:t xml:space="preserve">Мы любим своих клиентов и рады предложить </w:t>
      </w:r>
      <w:r w:rsidR="007E2D6A" w:rsidRPr="001A1E6E">
        <w:rPr>
          <w:rFonts w:cs="Times New Roman"/>
          <w:sz w:val="20"/>
          <w:szCs w:val="20"/>
        </w:rPr>
        <w:t>оптимальную комплектацию без переплат.</w:t>
      </w:r>
    </w:p>
    <w:p w:rsidR="00CE21F3" w:rsidRPr="001A1E6E" w:rsidRDefault="00AB39C7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CE21F3" w:rsidRPr="001A1E6E">
        <w:rPr>
          <w:rFonts w:cs="Times New Roman"/>
          <w:sz w:val="20"/>
          <w:szCs w:val="20"/>
        </w:rPr>
        <w:t>Собственное производство позволяет нам удерживать низкий ценовой уровень в конкурентной среде.</w:t>
      </w:r>
    </w:p>
    <w:p w:rsidR="007E2D6A" w:rsidRPr="001A1E6E" w:rsidRDefault="00AB39C7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7E2D6A" w:rsidRPr="001A1E6E">
        <w:rPr>
          <w:rFonts w:cs="Times New Roman"/>
          <w:sz w:val="20"/>
          <w:szCs w:val="20"/>
        </w:rPr>
        <w:t xml:space="preserve">Эстетичный внешний вид изделий. Возможность оклейки корпуса специальными пленками в любой цвет по желанию заказчика. </w:t>
      </w:r>
    </w:p>
    <w:p w:rsidR="00CE21F3" w:rsidRPr="001A1E6E" w:rsidRDefault="00AB39C7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9E6EE4" w:rsidRPr="001A1E6E">
        <w:rPr>
          <w:rFonts w:cs="Times New Roman"/>
          <w:sz w:val="20"/>
          <w:szCs w:val="20"/>
        </w:rPr>
        <w:t>Продукция  сертифицирована.</w:t>
      </w:r>
    </w:p>
    <w:p w:rsidR="00CE21F3" w:rsidRPr="001A1E6E" w:rsidRDefault="00AB39C7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CE21F3" w:rsidRPr="001A1E6E">
        <w:rPr>
          <w:rFonts w:cs="Times New Roman"/>
          <w:sz w:val="20"/>
          <w:szCs w:val="20"/>
        </w:rPr>
        <w:t>Возможность отсрочки до 14 дней.</w:t>
      </w:r>
    </w:p>
    <w:p w:rsidR="00CE21F3" w:rsidRPr="001A1E6E" w:rsidRDefault="00AB39C7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CE21F3" w:rsidRPr="001A1E6E">
        <w:rPr>
          <w:rFonts w:cs="Times New Roman"/>
          <w:sz w:val="20"/>
          <w:szCs w:val="20"/>
        </w:rPr>
        <w:t>Гарантия 12 месяцев.</w:t>
      </w:r>
    </w:p>
    <w:p w:rsidR="00CE21F3" w:rsidRPr="001A1E6E" w:rsidRDefault="00AB39C7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CE21F3" w:rsidRPr="001A1E6E">
        <w:rPr>
          <w:rFonts w:cs="Times New Roman"/>
          <w:sz w:val="20"/>
          <w:szCs w:val="20"/>
        </w:rPr>
        <w:t xml:space="preserve">Техническая поддержка по эксплуатации </w:t>
      </w:r>
      <w:r w:rsidR="00683BA0" w:rsidRPr="001A1E6E">
        <w:rPr>
          <w:rFonts w:cs="Times New Roman"/>
          <w:sz w:val="20"/>
          <w:szCs w:val="20"/>
        </w:rPr>
        <w:t>и программированию бегущей строки.</w:t>
      </w:r>
    </w:p>
    <w:p w:rsidR="00683BA0" w:rsidRPr="001A1E6E" w:rsidRDefault="00AB39C7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683BA0" w:rsidRPr="001A1E6E">
        <w:rPr>
          <w:rFonts w:cs="Times New Roman"/>
          <w:sz w:val="20"/>
          <w:szCs w:val="20"/>
        </w:rPr>
        <w:t>Безналичный расчет</w:t>
      </w:r>
    </w:p>
    <w:p w:rsidR="00683BA0" w:rsidRPr="001A1E6E" w:rsidRDefault="00C750AD" w:rsidP="001A1E6E">
      <w:pPr>
        <w:spacing w:after="0" w:line="240" w:lineRule="auto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         - Первое программирование - в подарок!</w:t>
      </w:r>
    </w:p>
    <w:p w:rsidR="001A1E6E" w:rsidRDefault="001A1E6E" w:rsidP="001A1E6E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FF0BA5" w:rsidRPr="001A1E6E" w:rsidRDefault="00FF0BA5" w:rsidP="001A1E6E">
      <w:pPr>
        <w:spacing w:after="0" w:line="360" w:lineRule="auto"/>
        <w:rPr>
          <w:rFonts w:cs="Times New Roman"/>
          <w:b/>
          <w:sz w:val="20"/>
          <w:szCs w:val="20"/>
        </w:rPr>
      </w:pPr>
      <w:r w:rsidRPr="001A1E6E">
        <w:rPr>
          <w:rFonts w:cs="Times New Roman"/>
          <w:b/>
          <w:sz w:val="20"/>
          <w:szCs w:val="20"/>
        </w:rPr>
        <w:t>Стандартная комплектация:</w:t>
      </w:r>
    </w:p>
    <w:p w:rsidR="00FF0BA5" w:rsidRPr="001A1E6E" w:rsidRDefault="00C750AD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926E66" w:rsidRPr="001A1E6E">
        <w:rPr>
          <w:rFonts w:cs="Times New Roman"/>
          <w:sz w:val="20"/>
          <w:szCs w:val="20"/>
        </w:rPr>
        <w:t xml:space="preserve">Бегущая строка </w:t>
      </w:r>
    </w:p>
    <w:p w:rsidR="00926E66" w:rsidRPr="001A1E6E" w:rsidRDefault="00C750AD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926E66" w:rsidRPr="001A1E6E">
        <w:rPr>
          <w:rFonts w:cs="Times New Roman"/>
          <w:sz w:val="20"/>
          <w:szCs w:val="20"/>
        </w:rPr>
        <w:t xml:space="preserve">Инструкция на русском языке </w:t>
      </w:r>
    </w:p>
    <w:p w:rsidR="00926E66" w:rsidRPr="001A1E6E" w:rsidRDefault="00C750AD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926E66" w:rsidRPr="001A1E6E">
        <w:rPr>
          <w:rFonts w:cs="Times New Roman"/>
          <w:sz w:val="20"/>
          <w:szCs w:val="20"/>
        </w:rPr>
        <w:t xml:space="preserve">Программное обеспечение  </w:t>
      </w:r>
    </w:p>
    <w:p w:rsidR="00926E66" w:rsidRPr="001A1E6E" w:rsidRDefault="00C750AD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926E66" w:rsidRPr="001A1E6E">
        <w:rPr>
          <w:rFonts w:cs="Times New Roman"/>
          <w:sz w:val="20"/>
          <w:szCs w:val="20"/>
        </w:rPr>
        <w:t xml:space="preserve">Интерфейс </w:t>
      </w:r>
      <w:r w:rsidR="00926E66" w:rsidRPr="001A1E6E">
        <w:rPr>
          <w:rFonts w:cs="Times New Roman"/>
          <w:sz w:val="20"/>
          <w:szCs w:val="20"/>
          <w:lang w:val="en-US"/>
        </w:rPr>
        <w:t>USB</w:t>
      </w:r>
    </w:p>
    <w:p w:rsidR="00926E66" w:rsidRPr="001A1E6E" w:rsidRDefault="00C750AD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926E66" w:rsidRPr="001A1E6E">
        <w:rPr>
          <w:rFonts w:cs="Times New Roman"/>
          <w:sz w:val="20"/>
          <w:szCs w:val="20"/>
        </w:rPr>
        <w:t>Кабель питания 220в</w:t>
      </w:r>
    </w:p>
    <w:p w:rsidR="00926E66" w:rsidRPr="001A1E6E" w:rsidRDefault="00C750AD" w:rsidP="001A1E6E">
      <w:pPr>
        <w:spacing w:after="0" w:line="240" w:lineRule="auto"/>
        <w:ind w:left="426"/>
        <w:rPr>
          <w:rFonts w:cs="Times New Roman"/>
          <w:sz w:val="20"/>
          <w:szCs w:val="20"/>
        </w:rPr>
      </w:pPr>
      <w:r w:rsidRPr="001A1E6E">
        <w:rPr>
          <w:rFonts w:cs="Times New Roman"/>
          <w:sz w:val="20"/>
          <w:szCs w:val="20"/>
        </w:rPr>
        <w:t xml:space="preserve">- </w:t>
      </w:r>
      <w:r w:rsidR="00926E66" w:rsidRPr="001A1E6E">
        <w:rPr>
          <w:rFonts w:cs="Times New Roman"/>
          <w:sz w:val="20"/>
          <w:szCs w:val="20"/>
        </w:rPr>
        <w:t xml:space="preserve">Крепления для установки </w:t>
      </w:r>
    </w:p>
    <w:sectPr w:rsidR="00926E66" w:rsidRPr="001A1E6E" w:rsidSect="00E74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61E1D"/>
    <w:multiLevelType w:val="multilevel"/>
    <w:tmpl w:val="0E763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C1694"/>
    <w:rsid w:val="00095C05"/>
    <w:rsid w:val="0015002F"/>
    <w:rsid w:val="001A1E6E"/>
    <w:rsid w:val="003B737F"/>
    <w:rsid w:val="0051243F"/>
    <w:rsid w:val="005F2AD3"/>
    <w:rsid w:val="00683BA0"/>
    <w:rsid w:val="00752C24"/>
    <w:rsid w:val="007E1C23"/>
    <w:rsid w:val="007E2D6A"/>
    <w:rsid w:val="008976D1"/>
    <w:rsid w:val="00926E66"/>
    <w:rsid w:val="009B0A2F"/>
    <w:rsid w:val="009E6EE4"/>
    <w:rsid w:val="009F746C"/>
    <w:rsid w:val="00A8257E"/>
    <w:rsid w:val="00AA0754"/>
    <w:rsid w:val="00AB39C7"/>
    <w:rsid w:val="00B6194A"/>
    <w:rsid w:val="00BB74FE"/>
    <w:rsid w:val="00BD20F4"/>
    <w:rsid w:val="00C23BDF"/>
    <w:rsid w:val="00C750AD"/>
    <w:rsid w:val="00CA5A37"/>
    <w:rsid w:val="00CE21F3"/>
    <w:rsid w:val="00DA09DE"/>
    <w:rsid w:val="00DC1694"/>
    <w:rsid w:val="00E25BDE"/>
    <w:rsid w:val="00E747B7"/>
    <w:rsid w:val="00F10019"/>
    <w:rsid w:val="00F64735"/>
    <w:rsid w:val="00FF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5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5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11</cp:revision>
  <dcterms:created xsi:type="dcterms:W3CDTF">2015-10-31T05:10:00Z</dcterms:created>
  <dcterms:modified xsi:type="dcterms:W3CDTF">2015-11-18T17:35:00Z</dcterms:modified>
</cp:coreProperties>
</file>