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4598"/>
        <w:gridCol w:w="2126"/>
        <w:gridCol w:w="1984"/>
      </w:tblGrid>
      <w:tr w:rsidR="00BC408F" w:rsidRPr="004B23D4" w:rsidTr="00BC408F">
        <w:trPr>
          <w:trHeight w:val="2554"/>
        </w:trPr>
        <w:tc>
          <w:tcPr>
            <w:tcW w:w="1039" w:type="dxa"/>
            <w:vAlign w:val="center"/>
          </w:tcPr>
          <w:p w:rsidR="00BC408F" w:rsidRPr="004B23D4" w:rsidRDefault="00BC408F" w:rsidP="00D31256">
            <w:pPr>
              <w:jc w:val="center"/>
              <w:rPr>
                <w:b/>
              </w:rPr>
            </w:pPr>
            <w:bookmarkStart w:id="0" w:name="_GoBack"/>
            <w:bookmarkEnd w:id="0"/>
            <w:proofErr w:type="gramStart"/>
            <w:r w:rsidRPr="004B23D4">
              <w:rPr>
                <w:b/>
              </w:rPr>
              <w:t>п</w:t>
            </w:r>
            <w:proofErr w:type="gramEnd"/>
            <w:r w:rsidRPr="004B23D4">
              <w:rPr>
                <w:b/>
              </w:rPr>
              <w:t>/п</w:t>
            </w:r>
          </w:p>
        </w:tc>
        <w:tc>
          <w:tcPr>
            <w:tcW w:w="4598" w:type="dxa"/>
            <w:vAlign w:val="center"/>
          </w:tcPr>
          <w:p w:rsidR="00BC408F" w:rsidRPr="004B23D4" w:rsidRDefault="00BC408F" w:rsidP="00D31256">
            <w:pPr>
              <w:jc w:val="center"/>
              <w:rPr>
                <w:b/>
                <w:sz w:val="18"/>
                <w:szCs w:val="18"/>
              </w:rPr>
            </w:pPr>
            <w:r w:rsidRPr="004B23D4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BC408F" w:rsidRPr="004B23D4" w:rsidRDefault="00BC408F" w:rsidP="00D31256">
            <w:pPr>
              <w:jc w:val="center"/>
              <w:rPr>
                <w:b/>
                <w:sz w:val="20"/>
              </w:rPr>
            </w:pPr>
            <w:r w:rsidRPr="004B23D4">
              <w:rPr>
                <w:b/>
                <w:sz w:val="20"/>
              </w:rPr>
              <w:t>Единица</w:t>
            </w:r>
          </w:p>
          <w:p w:rsidR="00BC408F" w:rsidRPr="004B23D4" w:rsidRDefault="00BC408F" w:rsidP="00D31256">
            <w:pPr>
              <w:jc w:val="center"/>
              <w:rPr>
                <w:b/>
                <w:sz w:val="20"/>
              </w:rPr>
            </w:pPr>
            <w:r w:rsidRPr="004B23D4">
              <w:rPr>
                <w:b/>
                <w:sz w:val="20"/>
              </w:rPr>
              <w:t>измерения</w:t>
            </w:r>
          </w:p>
        </w:tc>
        <w:tc>
          <w:tcPr>
            <w:tcW w:w="1984" w:type="dxa"/>
            <w:vAlign w:val="center"/>
          </w:tcPr>
          <w:p w:rsidR="00BC408F" w:rsidRPr="004B23D4" w:rsidRDefault="00BC408F" w:rsidP="00D3125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 w:rsidR="00BC408F" w:rsidRPr="0097600E" w:rsidTr="00BC408F">
        <w:trPr>
          <w:trHeight w:val="424"/>
        </w:trPr>
        <w:tc>
          <w:tcPr>
            <w:tcW w:w="1039" w:type="dxa"/>
            <w:vAlign w:val="center"/>
          </w:tcPr>
          <w:p w:rsidR="00BC408F" w:rsidRPr="004B23D4" w:rsidRDefault="00BC408F" w:rsidP="00D31256">
            <w:pPr>
              <w:rPr>
                <w:b/>
                <w:sz w:val="18"/>
                <w:szCs w:val="18"/>
              </w:rPr>
            </w:pPr>
            <w:r w:rsidRPr="004B23D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598" w:type="dxa"/>
            <w:vAlign w:val="bottom"/>
          </w:tcPr>
          <w:p w:rsidR="00BC408F" w:rsidRPr="00FD054F" w:rsidRDefault="00BC408F" w:rsidP="00D31256">
            <w:pPr>
              <w:widowControl w:val="0"/>
              <w:jc w:val="center"/>
              <w:rPr>
                <w:rFonts w:eastAsia="Andale Sans UI"/>
                <w:color w:val="000000"/>
                <w:kern w:val="1"/>
                <w:sz w:val="18"/>
                <w:szCs w:val="18"/>
              </w:rPr>
            </w:pPr>
            <w:r>
              <w:rPr>
                <w:rFonts w:eastAsia="Andale Sans UI"/>
                <w:color w:val="000000"/>
                <w:kern w:val="1"/>
                <w:sz w:val="18"/>
                <w:szCs w:val="18"/>
              </w:rPr>
              <w:t>Шуруп путевой 24*170</w:t>
            </w:r>
          </w:p>
        </w:tc>
        <w:tc>
          <w:tcPr>
            <w:tcW w:w="2126" w:type="dxa"/>
            <w:vAlign w:val="center"/>
          </w:tcPr>
          <w:p w:rsidR="00BC408F" w:rsidRPr="0090051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90051C">
              <w:rPr>
                <w:rFonts w:eastAsia="Andale Sans UI"/>
                <w:kern w:val="1"/>
                <w:sz w:val="18"/>
                <w:szCs w:val="18"/>
              </w:rPr>
              <w:t>т.</w:t>
            </w:r>
          </w:p>
        </w:tc>
        <w:tc>
          <w:tcPr>
            <w:tcW w:w="1984" w:type="dxa"/>
            <w:vAlign w:val="center"/>
          </w:tcPr>
          <w:p w:rsidR="00BC408F" w:rsidRPr="0097600E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13,68</w:t>
            </w:r>
          </w:p>
        </w:tc>
      </w:tr>
      <w:tr w:rsidR="00BC408F" w:rsidRPr="0097600E" w:rsidTr="00BC408F">
        <w:trPr>
          <w:trHeight w:val="833"/>
        </w:trPr>
        <w:tc>
          <w:tcPr>
            <w:tcW w:w="1039" w:type="dxa"/>
            <w:vAlign w:val="center"/>
          </w:tcPr>
          <w:p w:rsidR="00BC408F" w:rsidRPr="004B23D4" w:rsidRDefault="00BC408F" w:rsidP="00D31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98" w:type="dxa"/>
            <w:vAlign w:val="bottom"/>
          </w:tcPr>
          <w:p w:rsidR="00BC408F" w:rsidRPr="00C4409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C4409C">
              <w:rPr>
                <w:rFonts w:eastAsia="Andale Sans UI"/>
                <w:kern w:val="1"/>
                <w:sz w:val="18"/>
                <w:szCs w:val="18"/>
              </w:rPr>
              <w:t xml:space="preserve">Болт </w:t>
            </w:r>
            <w:proofErr w:type="spellStart"/>
            <w:r w:rsidRPr="00C4409C">
              <w:rPr>
                <w:rFonts w:eastAsia="Andale Sans UI"/>
                <w:kern w:val="1"/>
                <w:sz w:val="18"/>
                <w:szCs w:val="18"/>
              </w:rPr>
              <w:t>клемный</w:t>
            </w:r>
            <w:proofErr w:type="spellEnd"/>
            <w:r w:rsidRPr="00C4409C">
              <w:rPr>
                <w:rFonts w:eastAsia="Andale Sans UI"/>
                <w:kern w:val="1"/>
                <w:sz w:val="18"/>
                <w:szCs w:val="18"/>
              </w:rPr>
              <w:t xml:space="preserve"> с гайкой для рельсовых скреплений </w:t>
            </w:r>
            <w:proofErr w:type="spellStart"/>
            <w:r w:rsidRPr="00C4409C">
              <w:rPr>
                <w:rFonts w:eastAsia="Andale Sans UI"/>
                <w:kern w:val="1"/>
                <w:sz w:val="18"/>
                <w:szCs w:val="18"/>
              </w:rPr>
              <w:t>ж.д</w:t>
            </w:r>
            <w:proofErr w:type="spellEnd"/>
            <w:r w:rsidRPr="00C4409C">
              <w:rPr>
                <w:rFonts w:eastAsia="Andale Sans UI"/>
                <w:kern w:val="1"/>
                <w:sz w:val="18"/>
                <w:szCs w:val="18"/>
              </w:rPr>
              <w:t>. пути  М22-8</w:t>
            </w:r>
            <w:r w:rsidRPr="00C4409C">
              <w:rPr>
                <w:rFonts w:eastAsia="Andale Sans UI"/>
                <w:kern w:val="1"/>
                <w:sz w:val="18"/>
                <w:szCs w:val="18"/>
                <w:lang w:val="en-US"/>
              </w:rPr>
              <w:t>G</w:t>
            </w:r>
            <w:r w:rsidRPr="00C4409C">
              <w:rPr>
                <w:rFonts w:eastAsia="Andale Sans UI"/>
                <w:kern w:val="1"/>
                <w:sz w:val="18"/>
                <w:szCs w:val="18"/>
              </w:rPr>
              <w:t>Х75.48/М22-7</w:t>
            </w:r>
            <w:r w:rsidRPr="00C4409C">
              <w:rPr>
                <w:rFonts w:eastAsia="Andale Sans UI"/>
                <w:kern w:val="1"/>
                <w:sz w:val="18"/>
                <w:szCs w:val="18"/>
                <w:lang w:val="en-US"/>
              </w:rPr>
              <w:t>H</w:t>
            </w:r>
            <w:r w:rsidRPr="00C4409C">
              <w:rPr>
                <w:rFonts w:eastAsia="Andale Sans UI"/>
                <w:kern w:val="1"/>
                <w:sz w:val="18"/>
                <w:szCs w:val="18"/>
              </w:rPr>
              <w:t>.5    22Х75</w:t>
            </w:r>
          </w:p>
        </w:tc>
        <w:tc>
          <w:tcPr>
            <w:tcW w:w="2126" w:type="dxa"/>
            <w:vAlign w:val="center"/>
          </w:tcPr>
          <w:p w:rsidR="00BC408F" w:rsidRPr="0090051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90051C">
              <w:rPr>
                <w:rFonts w:eastAsia="Andale Sans UI"/>
                <w:kern w:val="1"/>
                <w:sz w:val="18"/>
                <w:szCs w:val="18"/>
              </w:rPr>
              <w:t>т.</w:t>
            </w:r>
          </w:p>
        </w:tc>
        <w:tc>
          <w:tcPr>
            <w:tcW w:w="1984" w:type="dxa"/>
            <w:vAlign w:val="center"/>
          </w:tcPr>
          <w:p w:rsidR="00BC408F" w:rsidRPr="0097600E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6,0</w:t>
            </w:r>
          </w:p>
        </w:tc>
      </w:tr>
      <w:tr w:rsidR="00BC408F" w:rsidRPr="00C4409C" w:rsidTr="00BC408F">
        <w:trPr>
          <w:trHeight w:val="891"/>
        </w:trPr>
        <w:tc>
          <w:tcPr>
            <w:tcW w:w="1039" w:type="dxa"/>
            <w:vAlign w:val="center"/>
          </w:tcPr>
          <w:p w:rsidR="00BC408F" w:rsidRPr="004B23D4" w:rsidRDefault="00BC408F" w:rsidP="00D31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598" w:type="dxa"/>
            <w:vAlign w:val="center"/>
          </w:tcPr>
          <w:p w:rsidR="00BC408F" w:rsidRPr="0090051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C4409C">
              <w:rPr>
                <w:rFonts w:eastAsia="Andale Sans UI"/>
                <w:kern w:val="1"/>
                <w:sz w:val="18"/>
                <w:szCs w:val="18"/>
              </w:rPr>
              <w:t xml:space="preserve">Болт закладной с гайкой для рельсовых скреплений </w:t>
            </w:r>
            <w:proofErr w:type="spellStart"/>
            <w:r w:rsidRPr="00C4409C">
              <w:rPr>
                <w:rFonts w:eastAsia="Andale Sans UI"/>
                <w:kern w:val="1"/>
                <w:sz w:val="18"/>
                <w:szCs w:val="18"/>
              </w:rPr>
              <w:t>ж.д</w:t>
            </w:r>
            <w:proofErr w:type="spellEnd"/>
            <w:r w:rsidRPr="00C4409C">
              <w:rPr>
                <w:rFonts w:eastAsia="Andale Sans UI"/>
                <w:kern w:val="1"/>
                <w:sz w:val="18"/>
                <w:szCs w:val="18"/>
              </w:rPr>
              <w:t>. пути  М22-8GХ175.58/М22-7H.5  22Х175</w:t>
            </w:r>
          </w:p>
        </w:tc>
        <w:tc>
          <w:tcPr>
            <w:tcW w:w="2126" w:type="dxa"/>
            <w:vAlign w:val="center"/>
          </w:tcPr>
          <w:p w:rsidR="00BC408F" w:rsidRPr="0090051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90051C">
              <w:rPr>
                <w:rFonts w:eastAsia="Andale Sans UI"/>
                <w:kern w:val="1"/>
                <w:sz w:val="18"/>
                <w:szCs w:val="18"/>
              </w:rPr>
              <w:t>т.</w:t>
            </w:r>
          </w:p>
        </w:tc>
        <w:tc>
          <w:tcPr>
            <w:tcW w:w="1984" w:type="dxa"/>
            <w:vAlign w:val="center"/>
          </w:tcPr>
          <w:p w:rsidR="00BC408F" w:rsidRPr="00C4409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30,0</w:t>
            </w:r>
          </w:p>
        </w:tc>
      </w:tr>
      <w:tr w:rsidR="00BC408F" w:rsidRPr="0097600E" w:rsidTr="00BC408F">
        <w:trPr>
          <w:trHeight w:val="715"/>
        </w:trPr>
        <w:tc>
          <w:tcPr>
            <w:tcW w:w="1039" w:type="dxa"/>
            <w:vAlign w:val="center"/>
          </w:tcPr>
          <w:p w:rsidR="00BC408F" w:rsidRPr="004B23D4" w:rsidRDefault="00BC408F" w:rsidP="00D31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598" w:type="dxa"/>
            <w:vAlign w:val="bottom"/>
          </w:tcPr>
          <w:p w:rsidR="00BC408F" w:rsidRPr="0090051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C4409C">
              <w:rPr>
                <w:rFonts w:eastAsia="Andale Sans UI"/>
                <w:kern w:val="1"/>
                <w:sz w:val="18"/>
                <w:szCs w:val="18"/>
              </w:rPr>
              <w:t>Болт для рельсовых стыков ж.д. пути с гайкой  М27-8GХ160.88.35 СМ27-7H.5  27Х160</w:t>
            </w:r>
          </w:p>
        </w:tc>
        <w:tc>
          <w:tcPr>
            <w:tcW w:w="2126" w:type="dxa"/>
            <w:vAlign w:val="center"/>
          </w:tcPr>
          <w:p w:rsidR="00BC408F" w:rsidRPr="0090051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90051C">
              <w:rPr>
                <w:rFonts w:eastAsia="Andale Sans UI"/>
                <w:kern w:val="1"/>
                <w:sz w:val="18"/>
                <w:szCs w:val="18"/>
              </w:rPr>
              <w:t>т.</w:t>
            </w:r>
          </w:p>
        </w:tc>
        <w:tc>
          <w:tcPr>
            <w:tcW w:w="1984" w:type="dxa"/>
            <w:vAlign w:val="center"/>
          </w:tcPr>
          <w:p w:rsidR="00BC408F" w:rsidRPr="0097600E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23,28</w:t>
            </w:r>
          </w:p>
        </w:tc>
      </w:tr>
      <w:tr w:rsidR="00BC408F" w:rsidRPr="0097600E" w:rsidTr="00BC408F">
        <w:trPr>
          <w:trHeight w:val="775"/>
        </w:trPr>
        <w:tc>
          <w:tcPr>
            <w:tcW w:w="1039" w:type="dxa"/>
            <w:vAlign w:val="center"/>
          </w:tcPr>
          <w:p w:rsidR="00BC408F" w:rsidRPr="004B23D4" w:rsidRDefault="00BC408F" w:rsidP="00D31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598" w:type="dxa"/>
            <w:vAlign w:val="bottom"/>
          </w:tcPr>
          <w:p w:rsidR="00BC408F" w:rsidRPr="0090051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C4409C">
              <w:rPr>
                <w:rFonts w:eastAsia="Andale Sans UI"/>
                <w:kern w:val="1"/>
                <w:sz w:val="18"/>
                <w:szCs w:val="18"/>
              </w:rPr>
              <w:t>Болт для рельсовых стыков ж.д. пути с гайкой  М24-8GХ150.88.35 СМ27-7H.5  24Х150</w:t>
            </w:r>
          </w:p>
        </w:tc>
        <w:tc>
          <w:tcPr>
            <w:tcW w:w="2126" w:type="dxa"/>
            <w:vAlign w:val="center"/>
          </w:tcPr>
          <w:p w:rsidR="00BC408F" w:rsidRPr="0090051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90051C">
              <w:rPr>
                <w:rFonts w:eastAsia="Andale Sans UI"/>
                <w:kern w:val="1"/>
                <w:sz w:val="18"/>
                <w:szCs w:val="18"/>
              </w:rPr>
              <w:t>т.</w:t>
            </w:r>
          </w:p>
        </w:tc>
        <w:tc>
          <w:tcPr>
            <w:tcW w:w="1984" w:type="dxa"/>
            <w:vAlign w:val="center"/>
          </w:tcPr>
          <w:p w:rsidR="00BC408F" w:rsidRPr="0097600E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2,44</w:t>
            </w:r>
          </w:p>
        </w:tc>
      </w:tr>
      <w:tr w:rsidR="00BC408F" w:rsidTr="00BC408F">
        <w:trPr>
          <w:trHeight w:val="702"/>
        </w:trPr>
        <w:tc>
          <w:tcPr>
            <w:tcW w:w="1039" w:type="dxa"/>
            <w:vAlign w:val="center"/>
          </w:tcPr>
          <w:p w:rsidR="00BC408F" w:rsidRDefault="00BC408F" w:rsidP="00D31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598" w:type="dxa"/>
            <w:vAlign w:val="bottom"/>
          </w:tcPr>
          <w:p w:rsidR="00BC408F" w:rsidRPr="0090051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C4409C">
              <w:rPr>
                <w:rFonts w:eastAsia="Andale Sans UI"/>
                <w:kern w:val="1"/>
                <w:sz w:val="18"/>
                <w:szCs w:val="18"/>
              </w:rPr>
              <w:t>Шайба двухвитковая путевая  40С2А  45Х25Х25</w:t>
            </w:r>
          </w:p>
        </w:tc>
        <w:tc>
          <w:tcPr>
            <w:tcW w:w="2126" w:type="dxa"/>
          </w:tcPr>
          <w:p w:rsidR="00BC408F" w:rsidRPr="00C4409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C4409C">
              <w:rPr>
                <w:rFonts w:eastAsia="Andale Sans UI"/>
                <w:kern w:val="1"/>
                <w:sz w:val="18"/>
                <w:szCs w:val="18"/>
              </w:rPr>
              <w:t>т.</w:t>
            </w:r>
          </w:p>
        </w:tc>
        <w:tc>
          <w:tcPr>
            <w:tcW w:w="1984" w:type="dxa"/>
            <w:vAlign w:val="center"/>
          </w:tcPr>
          <w:p w:rsidR="00BC408F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10</w:t>
            </w:r>
          </w:p>
        </w:tc>
      </w:tr>
      <w:tr w:rsidR="00BC408F" w:rsidTr="00BC408F">
        <w:trPr>
          <w:trHeight w:val="523"/>
        </w:trPr>
        <w:tc>
          <w:tcPr>
            <w:tcW w:w="1039" w:type="dxa"/>
            <w:vAlign w:val="center"/>
          </w:tcPr>
          <w:p w:rsidR="00BC408F" w:rsidRDefault="00BC408F" w:rsidP="00D31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598" w:type="dxa"/>
            <w:vAlign w:val="bottom"/>
          </w:tcPr>
          <w:p w:rsidR="00BC408F" w:rsidRPr="0090051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C4409C">
              <w:rPr>
                <w:rFonts w:eastAsia="Andale Sans UI"/>
                <w:kern w:val="1"/>
                <w:sz w:val="18"/>
                <w:szCs w:val="18"/>
              </w:rPr>
              <w:t>Шайба пружинная путевая   27</w:t>
            </w:r>
          </w:p>
        </w:tc>
        <w:tc>
          <w:tcPr>
            <w:tcW w:w="2126" w:type="dxa"/>
          </w:tcPr>
          <w:p w:rsidR="00BC408F" w:rsidRPr="00C4409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C4409C">
              <w:rPr>
                <w:rFonts w:eastAsia="Andale Sans UI"/>
                <w:kern w:val="1"/>
                <w:sz w:val="18"/>
                <w:szCs w:val="18"/>
              </w:rPr>
              <w:t>т.</w:t>
            </w:r>
          </w:p>
        </w:tc>
        <w:tc>
          <w:tcPr>
            <w:tcW w:w="1984" w:type="dxa"/>
            <w:vAlign w:val="center"/>
          </w:tcPr>
          <w:p w:rsidR="00BC408F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3,5</w:t>
            </w:r>
          </w:p>
        </w:tc>
      </w:tr>
      <w:tr w:rsidR="00BC408F" w:rsidTr="00BC408F">
        <w:trPr>
          <w:trHeight w:val="724"/>
        </w:trPr>
        <w:tc>
          <w:tcPr>
            <w:tcW w:w="1039" w:type="dxa"/>
            <w:vAlign w:val="center"/>
          </w:tcPr>
          <w:p w:rsidR="00BC408F" w:rsidRDefault="00BC408F" w:rsidP="00D31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598" w:type="dxa"/>
            <w:vAlign w:val="bottom"/>
          </w:tcPr>
          <w:p w:rsidR="00BC408F" w:rsidRPr="0090051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C4409C">
              <w:rPr>
                <w:rFonts w:eastAsia="Andale Sans UI"/>
                <w:kern w:val="1"/>
                <w:sz w:val="18"/>
                <w:szCs w:val="18"/>
              </w:rPr>
              <w:t>Шайба пружинная путевая   24</w:t>
            </w:r>
          </w:p>
        </w:tc>
        <w:tc>
          <w:tcPr>
            <w:tcW w:w="2126" w:type="dxa"/>
          </w:tcPr>
          <w:p w:rsidR="00BC408F" w:rsidRPr="00C4409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C4409C">
              <w:rPr>
                <w:rFonts w:eastAsia="Andale Sans UI"/>
                <w:kern w:val="1"/>
                <w:sz w:val="18"/>
                <w:szCs w:val="18"/>
              </w:rPr>
              <w:t>т.</w:t>
            </w:r>
          </w:p>
        </w:tc>
        <w:tc>
          <w:tcPr>
            <w:tcW w:w="1984" w:type="dxa"/>
            <w:vAlign w:val="center"/>
          </w:tcPr>
          <w:p w:rsidR="00BC408F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0,35</w:t>
            </w:r>
          </w:p>
        </w:tc>
      </w:tr>
      <w:tr w:rsidR="00BC408F" w:rsidTr="00BC408F">
        <w:trPr>
          <w:trHeight w:val="521"/>
        </w:trPr>
        <w:tc>
          <w:tcPr>
            <w:tcW w:w="1039" w:type="dxa"/>
            <w:vAlign w:val="center"/>
          </w:tcPr>
          <w:p w:rsidR="00BC408F" w:rsidRDefault="00BC408F" w:rsidP="00D31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598" w:type="dxa"/>
            <w:vAlign w:val="bottom"/>
          </w:tcPr>
          <w:p w:rsidR="00BC408F" w:rsidRPr="0090051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C4409C">
              <w:rPr>
                <w:rFonts w:eastAsia="Andale Sans UI"/>
                <w:kern w:val="1"/>
                <w:sz w:val="18"/>
                <w:szCs w:val="18"/>
              </w:rPr>
              <w:t>Шайба плоская ЦП369.701    25,5Х55X6</w:t>
            </w:r>
          </w:p>
        </w:tc>
        <w:tc>
          <w:tcPr>
            <w:tcW w:w="2126" w:type="dxa"/>
          </w:tcPr>
          <w:p w:rsidR="00BC408F" w:rsidRPr="00C4409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шт.</w:t>
            </w:r>
          </w:p>
        </w:tc>
        <w:tc>
          <w:tcPr>
            <w:tcW w:w="1984" w:type="dxa"/>
            <w:vAlign w:val="center"/>
          </w:tcPr>
          <w:p w:rsidR="00BC408F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5000</w:t>
            </w:r>
          </w:p>
        </w:tc>
      </w:tr>
      <w:tr w:rsidR="00842816" w:rsidTr="00BC408F">
        <w:trPr>
          <w:trHeight w:val="521"/>
        </w:trPr>
        <w:tc>
          <w:tcPr>
            <w:tcW w:w="1039" w:type="dxa"/>
            <w:vAlign w:val="center"/>
          </w:tcPr>
          <w:p w:rsidR="00842816" w:rsidRDefault="00842816" w:rsidP="00D31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598" w:type="dxa"/>
            <w:vAlign w:val="bottom"/>
          </w:tcPr>
          <w:p w:rsidR="00842816" w:rsidRPr="00C4409C" w:rsidRDefault="00842816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842816">
              <w:rPr>
                <w:rFonts w:eastAsia="Andale Sans UI"/>
                <w:kern w:val="1"/>
                <w:sz w:val="18"/>
                <w:szCs w:val="18"/>
              </w:rPr>
              <w:t>Рельс Р-65 ДТ350 100 метров</w:t>
            </w:r>
          </w:p>
        </w:tc>
        <w:tc>
          <w:tcPr>
            <w:tcW w:w="2126" w:type="dxa"/>
          </w:tcPr>
          <w:p w:rsidR="00842816" w:rsidRDefault="00842816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т</w:t>
            </w:r>
          </w:p>
        </w:tc>
        <w:tc>
          <w:tcPr>
            <w:tcW w:w="1984" w:type="dxa"/>
            <w:vAlign w:val="center"/>
          </w:tcPr>
          <w:p w:rsidR="00842816" w:rsidRDefault="00842816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3900</w:t>
            </w:r>
          </w:p>
        </w:tc>
      </w:tr>
      <w:tr w:rsidR="00842816" w:rsidTr="00BC408F">
        <w:trPr>
          <w:trHeight w:val="521"/>
        </w:trPr>
        <w:tc>
          <w:tcPr>
            <w:tcW w:w="1039" w:type="dxa"/>
            <w:vAlign w:val="center"/>
          </w:tcPr>
          <w:p w:rsidR="00842816" w:rsidRDefault="00842816" w:rsidP="00D31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4598" w:type="dxa"/>
            <w:vAlign w:val="bottom"/>
          </w:tcPr>
          <w:p w:rsidR="00842816" w:rsidRPr="00C4409C" w:rsidRDefault="00842816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842816">
              <w:rPr>
                <w:rFonts w:eastAsia="Andale Sans UI"/>
                <w:kern w:val="1"/>
                <w:sz w:val="18"/>
                <w:szCs w:val="18"/>
              </w:rPr>
              <w:t>Накладка 2Р65</w:t>
            </w:r>
          </w:p>
        </w:tc>
        <w:tc>
          <w:tcPr>
            <w:tcW w:w="2126" w:type="dxa"/>
          </w:tcPr>
          <w:p w:rsidR="00842816" w:rsidRDefault="00842816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т</w:t>
            </w:r>
          </w:p>
        </w:tc>
        <w:tc>
          <w:tcPr>
            <w:tcW w:w="1984" w:type="dxa"/>
            <w:vAlign w:val="center"/>
          </w:tcPr>
          <w:p w:rsidR="00842816" w:rsidRDefault="00842816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152</w:t>
            </w:r>
          </w:p>
        </w:tc>
      </w:tr>
      <w:tr w:rsidR="00842816" w:rsidTr="00BC408F">
        <w:trPr>
          <w:trHeight w:val="521"/>
        </w:trPr>
        <w:tc>
          <w:tcPr>
            <w:tcW w:w="1039" w:type="dxa"/>
            <w:vAlign w:val="center"/>
          </w:tcPr>
          <w:p w:rsidR="00842816" w:rsidRDefault="00842816" w:rsidP="00D31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598" w:type="dxa"/>
            <w:vAlign w:val="bottom"/>
          </w:tcPr>
          <w:p w:rsidR="00842816" w:rsidRPr="00C4409C" w:rsidRDefault="00842816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Н</w:t>
            </w:r>
            <w:r w:rsidRPr="00842816">
              <w:rPr>
                <w:rFonts w:eastAsia="Andale Sans UI"/>
                <w:kern w:val="1"/>
                <w:sz w:val="18"/>
                <w:szCs w:val="18"/>
              </w:rPr>
              <w:t>акладка 1Р65</w:t>
            </w:r>
          </w:p>
        </w:tc>
        <w:tc>
          <w:tcPr>
            <w:tcW w:w="2126" w:type="dxa"/>
          </w:tcPr>
          <w:p w:rsidR="00842816" w:rsidRDefault="00842816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т</w:t>
            </w:r>
          </w:p>
        </w:tc>
        <w:tc>
          <w:tcPr>
            <w:tcW w:w="1984" w:type="dxa"/>
            <w:vAlign w:val="center"/>
          </w:tcPr>
          <w:p w:rsidR="00842816" w:rsidRDefault="00842816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21,29</w:t>
            </w:r>
          </w:p>
        </w:tc>
      </w:tr>
      <w:tr w:rsidR="00842816" w:rsidTr="00BC408F">
        <w:trPr>
          <w:trHeight w:val="521"/>
        </w:trPr>
        <w:tc>
          <w:tcPr>
            <w:tcW w:w="1039" w:type="dxa"/>
            <w:vAlign w:val="center"/>
          </w:tcPr>
          <w:p w:rsidR="00842816" w:rsidRDefault="00842816" w:rsidP="00D31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598" w:type="dxa"/>
            <w:vAlign w:val="bottom"/>
          </w:tcPr>
          <w:p w:rsidR="00842816" w:rsidRPr="00C4409C" w:rsidRDefault="00842816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Н</w:t>
            </w:r>
            <w:r w:rsidRPr="00842816">
              <w:rPr>
                <w:rFonts w:eastAsia="Andale Sans UI"/>
                <w:kern w:val="1"/>
                <w:sz w:val="18"/>
                <w:szCs w:val="18"/>
              </w:rPr>
              <w:t>акладка 1Р65</w:t>
            </w:r>
          </w:p>
        </w:tc>
        <w:tc>
          <w:tcPr>
            <w:tcW w:w="2126" w:type="dxa"/>
          </w:tcPr>
          <w:p w:rsidR="00842816" w:rsidRDefault="00842816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т</w:t>
            </w:r>
          </w:p>
        </w:tc>
        <w:tc>
          <w:tcPr>
            <w:tcW w:w="1984" w:type="dxa"/>
            <w:vAlign w:val="center"/>
          </w:tcPr>
          <w:p w:rsidR="00842816" w:rsidRDefault="00842816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2</w:t>
            </w:r>
          </w:p>
        </w:tc>
      </w:tr>
      <w:tr w:rsidR="00842816" w:rsidTr="00BC408F">
        <w:trPr>
          <w:trHeight w:val="521"/>
        </w:trPr>
        <w:tc>
          <w:tcPr>
            <w:tcW w:w="1039" w:type="dxa"/>
            <w:vAlign w:val="center"/>
          </w:tcPr>
          <w:p w:rsidR="00842816" w:rsidRDefault="00CA58BE" w:rsidP="00D31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598" w:type="dxa"/>
            <w:vAlign w:val="bottom"/>
          </w:tcPr>
          <w:p w:rsidR="00842816" w:rsidRPr="00C4409C" w:rsidRDefault="00CA58BE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CA58BE">
              <w:rPr>
                <w:rFonts w:eastAsia="Andale Sans UI"/>
                <w:kern w:val="1"/>
                <w:sz w:val="18"/>
                <w:szCs w:val="18"/>
              </w:rPr>
              <w:t>Шпала деревянная тип II, А-обрезные, пропитанные антисептиком</w:t>
            </w:r>
          </w:p>
        </w:tc>
        <w:tc>
          <w:tcPr>
            <w:tcW w:w="2126" w:type="dxa"/>
          </w:tcPr>
          <w:p w:rsidR="00842816" w:rsidRDefault="00CA58BE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Andale Sans UI"/>
                <w:kern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842816" w:rsidRDefault="00CA58BE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10000</w:t>
            </w:r>
          </w:p>
        </w:tc>
      </w:tr>
      <w:tr w:rsidR="00BC408F" w:rsidTr="00BC408F">
        <w:trPr>
          <w:trHeight w:val="611"/>
        </w:trPr>
        <w:tc>
          <w:tcPr>
            <w:tcW w:w="1039" w:type="dxa"/>
            <w:vAlign w:val="center"/>
          </w:tcPr>
          <w:p w:rsidR="00BC408F" w:rsidRDefault="000922C6" w:rsidP="00D31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598" w:type="dxa"/>
            <w:vAlign w:val="bottom"/>
          </w:tcPr>
          <w:p w:rsidR="00BC408F" w:rsidRPr="0090051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C4409C">
              <w:rPr>
                <w:rFonts w:eastAsia="Andale Sans UI"/>
                <w:kern w:val="1"/>
                <w:sz w:val="18"/>
                <w:szCs w:val="18"/>
              </w:rPr>
              <w:t>Костыль путевой  СТ3СП  16Х16Х165</w:t>
            </w:r>
          </w:p>
        </w:tc>
        <w:tc>
          <w:tcPr>
            <w:tcW w:w="2126" w:type="dxa"/>
          </w:tcPr>
          <w:p w:rsidR="00BC408F" w:rsidRPr="00C4409C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 w:rsidRPr="00C4409C">
              <w:rPr>
                <w:rFonts w:eastAsia="Andale Sans UI"/>
                <w:kern w:val="1"/>
                <w:sz w:val="18"/>
                <w:szCs w:val="18"/>
              </w:rPr>
              <w:t>т.</w:t>
            </w:r>
          </w:p>
        </w:tc>
        <w:tc>
          <w:tcPr>
            <w:tcW w:w="1984" w:type="dxa"/>
            <w:vAlign w:val="center"/>
          </w:tcPr>
          <w:p w:rsidR="00BC408F" w:rsidRDefault="00BC408F" w:rsidP="00D31256">
            <w:pPr>
              <w:widowControl w:val="0"/>
              <w:jc w:val="center"/>
              <w:rPr>
                <w:rFonts w:eastAsia="Andale Sans UI"/>
                <w:kern w:val="1"/>
                <w:sz w:val="18"/>
                <w:szCs w:val="18"/>
              </w:rPr>
            </w:pPr>
            <w:r>
              <w:rPr>
                <w:rFonts w:eastAsia="Andale Sans UI"/>
                <w:kern w:val="1"/>
                <w:sz w:val="18"/>
                <w:szCs w:val="18"/>
              </w:rPr>
              <w:t>11,47</w:t>
            </w:r>
          </w:p>
        </w:tc>
      </w:tr>
    </w:tbl>
    <w:p w:rsidR="00D13C7D" w:rsidRDefault="00D13C7D"/>
    <w:sectPr w:rsidR="00D13C7D" w:rsidSect="00BC4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8F"/>
    <w:rsid w:val="000922C6"/>
    <w:rsid w:val="006D6A53"/>
    <w:rsid w:val="00842816"/>
    <w:rsid w:val="00BC408F"/>
    <w:rsid w:val="00CA58BE"/>
    <w:rsid w:val="00D1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15447-FE53-4E51-8DB8-B840AB54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08F"/>
    <w:pPr>
      <w:suppressAutoHyphens/>
      <w:spacing w:before="100" w:after="100" w:line="240" w:lineRule="auto"/>
    </w:pPr>
    <w:rPr>
      <w:rFonts w:ascii="Times New Roman" w:eastAsia="MS Mincho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Aleksandr Kuzmenko</cp:lastModifiedBy>
  <cp:revision>2</cp:revision>
  <dcterms:created xsi:type="dcterms:W3CDTF">2017-01-09T07:53:00Z</dcterms:created>
  <dcterms:modified xsi:type="dcterms:W3CDTF">2017-01-09T07:53:00Z</dcterms:modified>
</cp:coreProperties>
</file>