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5B" w:rsidRPr="00AD3338" w:rsidRDefault="000D2BF6">
      <w:pPr>
        <w:pStyle w:val="Textbody"/>
        <w:jc w:val="center"/>
      </w:pPr>
      <w:r>
        <w:rPr>
          <w:b/>
          <w:bCs/>
          <w:color w:val="FF0000"/>
          <w:sz w:val="36"/>
          <w:szCs w:val="36"/>
          <w:lang w:val="ru-RU"/>
        </w:rPr>
        <w:t>Прайс</w:t>
      </w:r>
      <w:r w:rsidRPr="00AD3338">
        <w:rPr>
          <w:b/>
          <w:bCs/>
          <w:color w:val="FF0000"/>
          <w:sz w:val="36"/>
          <w:szCs w:val="36"/>
        </w:rPr>
        <w:t xml:space="preserve">   </w:t>
      </w:r>
      <w:r w:rsidR="0070378C" w:rsidRPr="00AD3338">
        <w:t xml:space="preserve">      0</w:t>
      </w:r>
      <w:r w:rsidR="0070378C">
        <w:rPr>
          <w:lang w:val="ru-RU"/>
        </w:rPr>
        <w:t>т</w:t>
      </w:r>
      <w:r w:rsidR="0070378C" w:rsidRPr="00AD3338">
        <w:t xml:space="preserve">  20</w:t>
      </w:r>
      <w:r w:rsidRPr="00AD3338">
        <w:t>.10.2017</w:t>
      </w:r>
    </w:p>
    <w:p w:rsidR="00CF595B" w:rsidRPr="0070378C" w:rsidRDefault="0070378C">
      <w:pPr>
        <w:pStyle w:val="Textbody"/>
      </w:pPr>
      <w:r w:rsidRPr="0070378C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  <w:lang w:val="ru-RU"/>
        </w:rPr>
        <w:t>ООО</w:t>
      </w:r>
      <w:r w:rsidRPr="0070378C">
        <w:rPr>
          <w:b/>
          <w:bCs/>
          <w:sz w:val="30"/>
          <w:szCs w:val="30"/>
        </w:rPr>
        <w:t xml:space="preserve"> «</w:t>
      </w:r>
      <w:r>
        <w:rPr>
          <w:b/>
          <w:bCs/>
          <w:sz w:val="30"/>
          <w:szCs w:val="30"/>
        </w:rPr>
        <w:t>PROF HOUSE</w:t>
      </w:r>
      <w:r w:rsidR="000D2BF6" w:rsidRPr="0070378C">
        <w:rPr>
          <w:b/>
          <w:bCs/>
          <w:sz w:val="30"/>
          <w:szCs w:val="30"/>
        </w:rPr>
        <w:t>»</w:t>
      </w:r>
      <w:r w:rsidR="000D2BF6" w:rsidRPr="0070378C">
        <w:t xml:space="preserve">   </w:t>
      </w:r>
      <w:r w:rsidR="000D2BF6">
        <w:rPr>
          <w:b/>
          <w:bCs/>
          <w:lang w:val="ru-RU"/>
        </w:rPr>
        <w:t>т</w:t>
      </w:r>
      <w:r>
        <w:rPr>
          <w:b/>
          <w:bCs/>
        </w:rPr>
        <w:t>. 8-927-267-82-97,  8-846-357-82-97,  7-82-97</w:t>
      </w:r>
    </w:p>
    <w:p w:rsidR="00CF595B" w:rsidRPr="0070378C" w:rsidRDefault="000D2BF6">
      <w:pPr>
        <w:pStyle w:val="Textbody"/>
      </w:pPr>
      <w:r w:rsidRPr="0070378C">
        <w:t xml:space="preserve">  </w:t>
      </w:r>
      <w:r w:rsidR="0070378C">
        <w:t xml:space="preserve"> </w:t>
      </w:r>
      <w:hyperlink r:id="rId6" w:history="1">
        <w:r w:rsidR="0070378C" w:rsidRPr="00FA1FB5">
          <w:rPr>
            <w:rStyle w:val="a4"/>
          </w:rPr>
          <w:t>www</w:t>
        </w:r>
        <w:r w:rsidR="0070378C" w:rsidRPr="0070378C">
          <w:rPr>
            <w:rStyle w:val="a4"/>
          </w:rPr>
          <w:t>.</w:t>
        </w:r>
        <w:r w:rsidR="0070378C" w:rsidRPr="00FA1FB5">
          <w:rPr>
            <w:rStyle w:val="a4"/>
          </w:rPr>
          <w:t>profhouse</w:t>
        </w:r>
        <w:r w:rsidR="0070378C" w:rsidRPr="0070378C">
          <w:rPr>
            <w:rStyle w:val="a4"/>
          </w:rPr>
          <w:t>.</w:t>
        </w:r>
        <w:r w:rsidR="0070378C" w:rsidRPr="00FA1FB5">
          <w:rPr>
            <w:rStyle w:val="a4"/>
          </w:rPr>
          <w:t>rosfirm</w:t>
        </w:r>
        <w:r w:rsidR="0070378C" w:rsidRPr="0070378C">
          <w:rPr>
            <w:rStyle w:val="a4"/>
          </w:rPr>
          <w:t>.</w:t>
        </w:r>
        <w:r w:rsidR="0070378C" w:rsidRPr="00FA1FB5">
          <w:rPr>
            <w:rStyle w:val="a4"/>
          </w:rPr>
          <w:t>ru</w:t>
        </w:r>
      </w:hyperlink>
      <w:r w:rsidR="0070378C" w:rsidRPr="0070378C">
        <w:t xml:space="preserve">    </w:t>
      </w:r>
      <w:r w:rsidR="0070378C">
        <w:t>profhous</w:t>
      </w:r>
      <w:r w:rsidR="0070378C" w:rsidRPr="0070378C">
        <w:t>@</w:t>
      </w:r>
      <w:r w:rsidR="0070378C">
        <w:t>gmail</w:t>
      </w:r>
      <w:r w:rsidR="0070378C" w:rsidRPr="0070378C">
        <w:t>.</w:t>
      </w:r>
      <w:r w:rsidR="0070378C">
        <w:t>com</w:t>
      </w:r>
      <w:r w:rsidRPr="0070378C">
        <w:t xml:space="preserve">                                                                                                                        </w:t>
      </w:r>
    </w:p>
    <w:tbl>
      <w:tblPr>
        <w:tblW w:w="10620" w:type="dxa"/>
        <w:tblInd w:w="-3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2"/>
        <w:gridCol w:w="516"/>
        <w:gridCol w:w="1200"/>
        <w:gridCol w:w="1236"/>
        <w:gridCol w:w="1248"/>
        <w:gridCol w:w="1368"/>
      </w:tblGrid>
      <w:tr w:rsidR="00CF595B" w:rsidRPr="0070378C" w:rsidTr="00CF595B">
        <w:trPr>
          <w:trHeight w:val="426"/>
          <w:tblHeader/>
        </w:trPr>
        <w:tc>
          <w:tcPr>
            <w:tcW w:w="50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Pr="0070378C" w:rsidRDefault="00CF595B">
            <w:pPr>
              <w:pStyle w:val="TableHeading"/>
              <w:rPr>
                <w:sz w:val="20"/>
                <w:szCs w:val="20"/>
              </w:rPr>
            </w:pPr>
          </w:p>
          <w:p w:rsidR="00CF595B" w:rsidRPr="0070378C" w:rsidRDefault="00CF595B">
            <w:pPr>
              <w:pStyle w:val="TableHeading"/>
              <w:rPr>
                <w:sz w:val="20"/>
                <w:szCs w:val="20"/>
              </w:rPr>
            </w:pPr>
          </w:p>
          <w:p w:rsidR="00CF595B" w:rsidRDefault="000D2BF6">
            <w:pPr>
              <w:pStyle w:val="TableHeading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</w:tc>
        <w:tc>
          <w:tcPr>
            <w:tcW w:w="5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Heading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Ед</w:t>
            </w:r>
          </w:p>
          <w:p w:rsidR="00CF595B" w:rsidRDefault="000D2BF6">
            <w:pPr>
              <w:pStyle w:val="TableHeading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изм</w:t>
            </w:r>
          </w:p>
        </w:tc>
        <w:tc>
          <w:tcPr>
            <w:tcW w:w="50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Heading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ПОКРЫТИЯ</w:t>
            </w:r>
          </w:p>
        </w:tc>
      </w:tr>
      <w:tr w:rsidR="00CF595B" w:rsidRPr="00AD3338" w:rsidTr="00CF595B">
        <w:trPr>
          <w:trHeight w:val="426"/>
        </w:trPr>
        <w:tc>
          <w:tcPr>
            <w:tcW w:w="50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Pr="0070378C" w:rsidRDefault="00CF595B">
            <w:pPr>
              <w:rPr>
                <w:lang w:val="ru-RU"/>
              </w:rPr>
            </w:pPr>
          </w:p>
        </w:tc>
        <w:tc>
          <w:tcPr>
            <w:tcW w:w="5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Pr="0070378C" w:rsidRDefault="00CF595B">
            <w:pPr>
              <w:rPr>
                <w:lang w:val="ru-RU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Heading"/>
              <w:rPr>
                <w:sz w:val="20"/>
                <w:szCs w:val="20"/>
                <w:lang w:val="ru-RU"/>
              </w:rPr>
            </w:pPr>
          </w:p>
          <w:p w:rsidR="00CF595B" w:rsidRDefault="000D2BF6">
            <w:pPr>
              <w:pStyle w:val="TableHeading"/>
              <w:rPr>
                <w:lang w:val="ru-RU"/>
              </w:rPr>
            </w:pPr>
            <w:r>
              <w:rPr>
                <w:lang w:val="ru-RU"/>
              </w:rPr>
              <w:t>Оцинков</w:t>
            </w:r>
          </w:p>
          <w:p w:rsidR="00CF595B" w:rsidRDefault="000D2BF6">
            <w:pPr>
              <w:pStyle w:val="TableHeading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руб/м2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Heading"/>
              <w:rPr>
                <w:sz w:val="20"/>
                <w:szCs w:val="20"/>
                <w:lang w:val="ru-RU"/>
              </w:rPr>
            </w:pPr>
          </w:p>
          <w:p w:rsidR="00CF595B" w:rsidRDefault="000D2BF6">
            <w:pPr>
              <w:pStyle w:val="TableHeading"/>
              <w:rPr>
                <w:lang w:val="ru-RU"/>
              </w:rPr>
            </w:pPr>
            <w:r>
              <w:rPr>
                <w:lang w:val="ru-RU"/>
              </w:rPr>
              <w:t>Полиэстр,</w:t>
            </w:r>
          </w:p>
          <w:p w:rsidR="00CF595B" w:rsidRDefault="000D2BF6">
            <w:pPr>
              <w:pStyle w:val="TableHeading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руб/м2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Pr="00C124AC" w:rsidRDefault="000D2BF6">
            <w:pPr>
              <w:pStyle w:val="TableHeading"/>
              <w:rPr>
                <w:lang w:val="ru-RU"/>
              </w:rPr>
            </w:pPr>
            <w:r>
              <w:t>Printech</w:t>
            </w:r>
          </w:p>
          <w:p w:rsidR="00CF595B" w:rsidRDefault="000D2BF6">
            <w:pPr>
              <w:pStyle w:val="TableHeading"/>
              <w:rPr>
                <w:lang w:val="ru-RU"/>
              </w:rPr>
            </w:pPr>
            <w:r>
              <w:rPr>
                <w:lang w:val="ru-RU"/>
              </w:rPr>
              <w:t>файн</w:t>
            </w:r>
          </w:p>
          <w:p w:rsidR="00CF595B" w:rsidRDefault="000D2BF6">
            <w:pPr>
              <w:pStyle w:val="TableHeading"/>
              <w:rPr>
                <w:lang w:val="ru-RU"/>
              </w:rPr>
            </w:pPr>
            <w:r>
              <w:rPr>
                <w:lang w:val="ru-RU"/>
              </w:rPr>
              <w:t>стоун</w:t>
            </w:r>
          </w:p>
          <w:p w:rsidR="00CF595B" w:rsidRDefault="000D2BF6">
            <w:pPr>
              <w:pStyle w:val="TableHeading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руб/м2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Heading"/>
              <w:rPr>
                <w:lang w:val="ru-RU"/>
              </w:rPr>
            </w:pPr>
            <w:r>
              <w:rPr>
                <w:lang w:val="ru-RU"/>
              </w:rPr>
              <w:t>Матовый текстур полиэстр</w:t>
            </w:r>
          </w:p>
          <w:p w:rsidR="00CF595B" w:rsidRDefault="000D2BF6">
            <w:pPr>
              <w:pStyle w:val="TableHeading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руб/м2</w:t>
            </w:r>
          </w:p>
        </w:tc>
      </w:tr>
      <w:tr w:rsidR="00CF595B" w:rsidTr="00CF595B">
        <w:trPr>
          <w:trHeight w:val="962"/>
        </w:trPr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Мет/черепица «Супермонтерей»</w:t>
            </w:r>
          </w:p>
          <w:p w:rsidR="00CF595B" w:rsidRDefault="000D2BF6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Шаг 350 мм габ 1100/1180         толщина 0,5 мм</w:t>
            </w:r>
          </w:p>
          <w:p w:rsidR="00CF595B" w:rsidRDefault="000D2BF6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                                                 толщина 0,45 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  <w:p w:rsidR="00CF595B" w:rsidRDefault="00CF595B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  <w:p w:rsidR="00CF595B" w:rsidRDefault="000D2BF6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:rsidR="00CF595B" w:rsidRDefault="0070378C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295</w:t>
            </w:r>
          </w:p>
          <w:p w:rsidR="00CF595B" w:rsidRDefault="0070378C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285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:rsidR="00CF595B" w:rsidRDefault="000D2BF6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:rsidR="00CF595B" w:rsidRDefault="0070378C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335</w:t>
            </w:r>
          </w:p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CF595B" w:rsidTr="00CF595B">
        <w:trPr>
          <w:trHeight w:val="724"/>
        </w:trPr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Мет/черепица «Монтерей»</w:t>
            </w:r>
          </w:p>
          <w:p w:rsidR="00CF595B" w:rsidRDefault="000D2BF6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Шаг 350 мм габ 1100/1190         толщина 0,5 мм</w:t>
            </w:r>
          </w:p>
          <w:p w:rsidR="00CF595B" w:rsidRDefault="000D2BF6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                                                 толщина 0,45 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:rsidR="00CF595B" w:rsidRDefault="0070378C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295</w:t>
            </w:r>
          </w:p>
          <w:p w:rsidR="00CF595B" w:rsidRDefault="0070378C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285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:rsidR="00CF595B" w:rsidRDefault="00FC278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335</w:t>
            </w:r>
          </w:p>
        </w:tc>
      </w:tr>
      <w:tr w:rsidR="00CF595B" w:rsidTr="00CF595B">
        <w:trPr>
          <w:trHeight w:val="816"/>
        </w:trPr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Мет/черепица  «КАСКАД-Элит»</w:t>
            </w:r>
          </w:p>
          <w:p w:rsidR="00CF595B" w:rsidRDefault="000D2BF6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шаг 350 мм габ  1075/1150        толщина 0,5 мм</w:t>
            </w:r>
          </w:p>
          <w:p w:rsidR="00CF595B" w:rsidRDefault="000D2BF6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                                                  толщина 0,45 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:rsidR="00CF595B" w:rsidRDefault="000D2BF6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  <w:p w:rsidR="00CF595B" w:rsidRDefault="0070378C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295</w:t>
            </w:r>
          </w:p>
          <w:p w:rsidR="00CF595B" w:rsidRDefault="0070378C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285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:rsidR="00CF595B" w:rsidRDefault="00FC278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345</w:t>
            </w: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lang w:val="ru-RU"/>
              </w:rPr>
              <w:t xml:space="preserve">Профлист Р 20К / С (0,5мм) </w:t>
            </w:r>
            <w:r>
              <w:rPr>
                <w:b/>
                <w:bCs/>
                <w:sz w:val="20"/>
                <w:szCs w:val="20"/>
                <w:lang w:val="ru-RU"/>
              </w:rPr>
              <w:t>1100/1150 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FC278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70378C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285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FC278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445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FC278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325</w:t>
            </w: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Pr="00C124AC" w:rsidRDefault="000D2BF6">
            <w:pPr>
              <w:pStyle w:val="TableContents"/>
              <w:rPr>
                <w:sz w:val="20"/>
                <w:szCs w:val="20"/>
                <w:lang w:val="ru-RU"/>
              </w:rPr>
            </w:pPr>
            <w:r w:rsidRPr="00C124AC">
              <w:rPr>
                <w:lang w:val="ru-RU"/>
              </w:rPr>
              <w:t xml:space="preserve">Профлист </w:t>
            </w:r>
            <w:r>
              <w:rPr>
                <w:lang w:val="ru-RU"/>
              </w:rPr>
              <w:t>Р</w:t>
            </w:r>
            <w:r w:rsidRPr="00C124AC">
              <w:rPr>
                <w:lang w:val="ru-RU"/>
              </w:rPr>
              <w:t xml:space="preserve"> 20</w:t>
            </w:r>
            <w:r>
              <w:rPr>
                <w:lang w:val="ru-RU"/>
              </w:rPr>
              <w:t xml:space="preserve">К / С </w:t>
            </w:r>
            <w:r w:rsidRPr="00C124AC">
              <w:rPr>
                <w:lang w:val="ru-RU"/>
              </w:rPr>
              <w:t>(</w:t>
            </w:r>
            <w:r>
              <w:rPr>
                <w:lang w:val="ru-RU"/>
              </w:rPr>
              <w:t>0,45мм</w:t>
            </w:r>
            <w:r w:rsidRPr="00C124AC">
              <w:rPr>
                <w:lang w:val="ru-RU"/>
              </w:rPr>
              <w:t>)</w:t>
            </w:r>
            <w:r w:rsidRPr="00C124AC">
              <w:rPr>
                <w:sz w:val="20"/>
                <w:szCs w:val="20"/>
                <w:lang w:val="ru-RU"/>
              </w:rPr>
              <w:t xml:space="preserve"> 1100/1150 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FC278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230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70378C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lang w:val="ru-RU"/>
              </w:rPr>
              <w:t>Профлист С 21 (0,5мм</w:t>
            </w:r>
            <w:r>
              <w:rPr>
                <w:b/>
                <w:bCs/>
                <w:sz w:val="20"/>
                <w:szCs w:val="20"/>
                <w:lang w:val="ru-RU"/>
              </w:rPr>
              <w:t>) 1000/1051 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FC278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1E7C46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FC278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345</w:t>
            </w: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Профлист С 21 (0,45мм</w:t>
            </w:r>
            <w:r>
              <w:rPr>
                <w:sz w:val="20"/>
                <w:szCs w:val="20"/>
                <w:lang w:val="ru-RU"/>
              </w:rPr>
              <w:t>) 1000/1051 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FC278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1E7C46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FC278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345</w:t>
            </w: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lang w:val="ru-RU"/>
              </w:rPr>
              <w:t>Профлист  Р 25 (0,5мм)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1075/1150 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FC278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1E7C46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sz w:val="20"/>
                <w:szCs w:val="20"/>
              </w:rPr>
            </w:pPr>
            <w:r>
              <w:t xml:space="preserve">Профлист  </w:t>
            </w:r>
            <w:r>
              <w:rPr>
                <w:lang w:val="ru-RU"/>
              </w:rPr>
              <w:t>Р</w:t>
            </w:r>
            <w:r>
              <w:t xml:space="preserve"> 25 (0,45мм) </w:t>
            </w:r>
            <w:r>
              <w:rPr>
                <w:sz w:val="20"/>
                <w:szCs w:val="20"/>
              </w:rPr>
              <w:t xml:space="preserve">1075/1150 </w:t>
            </w:r>
            <w:r>
              <w:rPr>
                <w:sz w:val="20"/>
                <w:szCs w:val="20"/>
                <w:lang w:val="ru-RU"/>
              </w:rPr>
              <w:t>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FC278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230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1E7C46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lang w:val="ru-RU"/>
              </w:rPr>
              <w:t xml:space="preserve">Профлист СС 10 (0,5мм) </w:t>
            </w:r>
            <w:r>
              <w:rPr>
                <w:b/>
                <w:bCs/>
                <w:sz w:val="20"/>
                <w:szCs w:val="20"/>
                <w:lang w:val="ru-RU"/>
              </w:rPr>
              <w:t>1100/1160 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FC278A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240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1E7C4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280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FC278A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445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FC278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325</w:t>
            </w: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sz w:val="20"/>
                <w:szCs w:val="20"/>
              </w:rPr>
            </w:pPr>
            <w:r>
              <w:t>Профлист СС 10 (</w:t>
            </w:r>
            <w:r>
              <w:rPr>
                <w:lang w:val="ru-RU"/>
              </w:rPr>
              <w:t>0,45мм</w:t>
            </w:r>
            <w:r>
              <w:t>)</w:t>
            </w:r>
            <w:r>
              <w:rPr>
                <w:sz w:val="20"/>
                <w:szCs w:val="20"/>
              </w:rPr>
              <w:t xml:space="preserve"> 1100/1160 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FC278A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225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1E7C4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270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sz w:val="20"/>
                <w:szCs w:val="20"/>
              </w:rPr>
            </w:pPr>
            <w:r>
              <w:t>Профлист СС 10 (0,</w:t>
            </w:r>
            <w:r>
              <w:rPr>
                <w:lang w:val="ru-RU"/>
              </w:rPr>
              <w:t>4</w:t>
            </w:r>
            <w:r>
              <w:t>мм)</w:t>
            </w:r>
            <w:r>
              <w:rPr>
                <w:sz w:val="20"/>
                <w:szCs w:val="20"/>
              </w:rPr>
              <w:t xml:space="preserve"> 1100/1160 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FC278A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205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1E7C4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240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  <w:tr w:rsidR="00CF595B" w:rsidTr="00CF595B">
        <w:trPr>
          <w:trHeight w:val="380"/>
        </w:trPr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Pr="00C124AC" w:rsidRDefault="000D2BF6">
            <w:pPr>
              <w:pStyle w:val="TableContents"/>
              <w:rPr>
                <w:sz w:val="20"/>
                <w:szCs w:val="20"/>
                <w:lang w:val="ru-RU"/>
              </w:rPr>
            </w:pPr>
            <w:r w:rsidRPr="00C124AC">
              <w:rPr>
                <w:lang w:val="ru-RU"/>
              </w:rPr>
              <w:t>Профлист СС 10 (0,</w:t>
            </w:r>
            <w:r>
              <w:rPr>
                <w:lang w:val="ru-RU"/>
              </w:rPr>
              <w:t>35</w:t>
            </w:r>
            <w:r w:rsidRPr="00C124AC">
              <w:rPr>
                <w:lang w:val="ru-RU"/>
              </w:rPr>
              <w:t>мм)</w:t>
            </w:r>
            <w:r w:rsidRPr="00C124AC">
              <w:rPr>
                <w:sz w:val="20"/>
                <w:szCs w:val="20"/>
                <w:lang w:val="ru-RU"/>
              </w:rPr>
              <w:t xml:space="preserve"> 1100/1160 мм </w:t>
            </w:r>
            <w:r>
              <w:rPr>
                <w:b/>
                <w:bCs/>
                <w:lang w:val="ru-RU"/>
              </w:rPr>
              <w:t>Эконом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FC278A">
              <w:rPr>
                <w:b/>
                <w:bCs/>
                <w:sz w:val="22"/>
                <w:szCs w:val="22"/>
              </w:rPr>
              <w:t>90</w:t>
            </w:r>
          </w:p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  <w:tr w:rsidR="00CF595B" w:rsidRPr="00AD3338" w:rsidTr="00CF595B">
        <w:trPr>
          <w:trHeight w:val="380"/>
        </w:trPr>
        <w:tc>
          <w:tcPr>
            <w:tcW w:w="1062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Фигур</w:t>
            </w:r>
            <w:r w:rsidR="00AD3338">
              <w:rPr>
                <w:b/>
                <w:bCs/>
                <w:lang w:val="ru-RU"/>
              </w:rPr>
              <w:t>ный руб профлиста С 8 Купола   8</w:t>
            </w:r>
            <w:bookmarkStart w:id="0" w:name="_GoBack"/>
            <w:bookmarkEnd w:id="0"/>
            <w:r>
              <w:rPr>
                <w:b/>
                <w:bCs/>
                <w:lang w:val="ru-RU"/>
              </w:rPr>
              <w:t>0 руб/лист</w:t>
            </w: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lang w:val="ru-RU"/>
              </w:rPr>
              <w:t>Профлист С8  (0,5м)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1150/1200 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1E7C4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230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1E7C46"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sz w:val="20"/>
                <w:szCs w:val="20"/>
              </w:rPr>
            </w:pPr>
            <w:r>
              <w:t>Профлист С8 (</w:t>
            </w:r>
            <w:r>
              <w:rPr>
                <w:lang w:val="ru-RU"/>
              </w:rPr>
              <w:t>0,45мм</w:t>
            </w:r>
            <w:r>
              <w:t>)</w:t>
            </w:r>
            <w:r>
              <w:rPr>
                <w:sz w:val="20"/>
                <w:szCs w:val="20"/>
              </w:rPr>
              <w:t xml:space="preserve"> 1150/1200 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1E7C4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220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1E7C4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250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sz w:val="20"/>
                <w:szCs w:val="20"/>
              </w:rPr>
            </w:pPr>
            <w:r>
              <w:t>Профлист С8 (0,</w:t>
            </w:r>
            <w:r>
              <w:rPr>
                <w:lang w:val="ru-RU"/>
              </w:rPr>
              <w:t>4</w:t>
            </w:r>
            <w:r>
              <w:t>мм)</w:t>
            </w:r>
            <w:r>
              <w:rPr>
                <w:sz w:val="20"/>
                <w:szCs w:val="20"/>
              </w:rPr>
              <w:t xml:space="preserve"> 1150/1200 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1E7C4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200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1E7C46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Pr="00C124AC" w:rsidRDefault="000D2BF6">
            <w:pPr>
              <w:pStyle w:val="TableContents"/>
              <w:rPr>
                <w:sz w:val="20"/>
                <w:szCs w:val="20"/>
                <w:lang w:val="ru-RU"/>
              </w:rPr>
            </w:pPr>
            <w:r w:rsidRPr="00C124AC">
              <w:rPr>
                <w:lang w:val="ru-RU"/>
              </w:rPr>
              <w:t>Профлист С8 (</w:t>
            </w:r>
            <w:r>
              <w:rPr>
                <w:lang w:val="ru-RU"/>
              </w:rPr>
              <w:t>0,35мм</w:t>
            </w:r>
            <w:r w:rsidRPr="00C124AC">
              <w:rPr>
                <w:lang w:val="ru-RU"/>
              </w:rPr>
              <w:t xml:space="preserve">) </w:t>
            </w:r>
            <w:r w:rsidRPr="00C124AC">
              <w:rPr>
                <w:sz w:val="20"/>
                <w:szCs w:val="20"/>
                <w:lang w:val="ru-RU"/>
              </w:rPr>
              <w:t xml:space="preserve">1150/1200 мм </w:t>
            </w:r>
            <w:r>
              <w:rPr>
                <w:b/>
                <w:bCs/>
                <w:lang w:val="ru-RU"/>
              </w:rPr>
              <w:t>Эконом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1E7C4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190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  <w:tr w:rsidR="00CF595B" w:rsidTr="00CF595B">
        <w:tc>
          <w:tcPr>
            <w:tcW w:w="1062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Гладкий лист (0,5мм)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1E7C4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230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1E7C46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Гладкий лист (0,45мм)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1E7C4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220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1E7C4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250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Гладкий лист (0,4мм)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1E7C4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200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1E7C4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240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Гладкий лист (0,35мм)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1E7C4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180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Гладкий лист (0,7мм)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1E7C4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325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  <w:tr w:rsidR="00CF595B" w:rsidRPr="00AD3338" w:rsidTr="00CF595B">
        <w:tc>
          <w:tcPr>
            <w:tcW w:w="1062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Гладкий лист в пленке + 10 р/м2 , длина под размер заказчика</w:t>
            </w: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Саморез кровельный 4,8х35/51/70 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шт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1,3 /1,5/ 2,0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1,5 /1,8 /2,5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Саморез кровельный  5,5х19/25 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шт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1,3 / 1,6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1,5 /1,8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</w:tbl>
    <w:p w:rsidR="00CF595B" w:rsidRDefault="00CF595B">
      <w:pPr>
        <w:pStyle w:val="Standard"/>
        <w:rPr>
          <w:u w:val="single"/>
        </w:rPr>
      </w:pPr>
    </w:p>
    <w:sectPr w:rsidR="00CF595B" w:rsidSect="00CF595B">
      <w:pgSz w:w="11906" w:h="16838"/>
      <w:pgMar w:top="567" w:right="850" w:bottom="567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8C3" w:rsidRDefault="00D178C3" w:rsidP="00CF595B">
      <w:r>
        <w:separator/>
      </w:r>
    </w:p>
  </w:endnote>
  <w:endnote w:type="continuationSeparator" w:id="0">
    <w:p w:rsidR="00D178C3" w:rsidRDefault="00D178C3" w:rsidP="00CF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8C3" w:rsidRDefault="00D178C3" w:rsidP="00CF595B">
      <w:r w:rsidRPr="00CF595B">
        <w:rPr>
          <w:color w:val="000000"/>
        </w:rPr>
        <w:ptab w:relativeTo="margin" w:alignment="center" w:leader="none"/>
      </w:r>
    </w:p>
  </w:footnote>
  <w:footnote w:type="continuationSeparator" w:id="0">
    <w:p w:rsidR="00D178C3" w:rsidRDefault="00D178C3" w:rsidP="00CF5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95B"/>
    <w:rsid w:val="000D2BF6"/>
    <w:rsid w:val="001E7C46"/>
    <w:rsid w:val="0070378C"/>
    <w:rsid w:val="00A320CF"/>
    <w:rsid w:val="00AD3338"/>
    <w:rsid w:val="00C124AC"/>
    <w:rsid w:val="00CF595B"/>
    <w:rsid w:val="00D178C3"/>
    <w:rsid w:val="00FC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2424B-CDC0-408D-BB8E-CD8B1306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595B"/>
  </w:style>
  <w:style w:type="paragraph" w:customStyle="1" w:styleId="Heading">
    <w:name w:val="Heading"/>
    <w:basedOn w:val="Standard"/>
    <w:next w:val="Textbody"/>
    <w:rsid w:val="00CF595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F595B"/>
    <w:pPr>
      <w:spacing w:after="120"/>
    </w:pPr>
  </w:style>
  <w:style w:type="paragraph" w:styleId="a3">
    <w:name w:val="List"/>
    <w:basedOn w:val="Textbody"/>
    <w:rsid w:val="00CF595B"/>
  </w:style>
  <w:style w:type="paragraph" w:customStyle="1" w:styleId="1">
    <w:name w:val="Название объекта1"/>
    <w:basedOn w:val="Standard"/>
    <w:rsid w:val="00CF595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F595B"/>
    <w:pPr>
      <w:suppressLineNumbers/>
    </w:pPr>
  </w:style>
  <w:style w:type="paragraph" w:customStyle="1" w:styleId="TableContents">
    <w:name w:val="Table Contents"/>
    <w:basedOn w:val="Standard"/>
    <w:rsid w:val="00CF595B"/>
    <w:pPr>
      <w:suppressLineNumbers/>
    </w:pPr>
  </w:style>
  <w:style w:type="paragraph" w:customStyle="1" w:styleId="TableHeading">
    <w:name w:val="Table Heading"/>
    <w:basedOn w:val="TableContents"/>
    <w:rsid w:val="00CF595B"/>
    <w:pPr>
      <w:jc w:val="center"/>
    </w:pPr>
    <w:rPr>
      <w:b/>
      <w:bCs/>
    </w:rPr>
  </w:style>
  <w:style w:type="character" w:customStyle="1" w:styleId="Internetlink">
    <w:name w:val="Internet link"/>
    <w:rsid w:val="00CF595B"/>
    <w:rPr>
      <w:color w:val="000080"/>
      <w:u w:val="single"/>
    </w:rPr>
  </w:style>
  <w:style w:type="character" w:customStyle="1" w:styleId="NumberingSymbols">
    <w:name w:val="Numbering Symbols"/>
    <w:rsid w:val="00CF595B"/>
  </w:style>
  <w:style w:type="character" w:styleId="a4">
    <w:name w:val="Hyperlink"/>
    <w:basedOn w:val="a0"/>
    <w:uiPriority w:val="99"/>
    <w:unhideWhenUsed/>
    <w:rsid w:val="00703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fhouse.rosfir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2017-10-04T14:54:00Z</cp:lastPrinted>
  <dcterms:created xsi:type="dcterms:W3CDTF">2009-04-16T11:32:00Z</dcterms:created>
  <dcterms:modified xsi:type="dcterms:W3CDTF">2017-10-20T15:12:00Z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