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81" w:rsidRPr="00D52181" w:rsidRDefault="00AA7A35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52181" w:rsidRPr="00D52181" w:rsidRDefault="00D52181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 xml:space="preserve">Директор ГБУК г. Москвы </w:t>
      </w:r>
    </w:p>
    <w:p w:rsidR="00D52181" w:rsidRPr="00D52181" w:rsidRDefault="00D52181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"Галерея А. Шилова"</w:t>
      </w:r>
    </w:p>
    <w:p w:rsidR="00D52181" w:rsidRPr="00D52181" w:rsidRDefault="00D52181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_____________ А.И. Григорьева</w:t>
      </w:r>
    </w:p>
    <w:p w:rsidR="00D52181" w:rsidRPr="00D52181" w:rsidRDefault="00D52181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181" w:rsidRPr="00D52181" w:rsidRDefault="00D52181" w:rsidP="00D521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"______"_____________ 2017 г.</w:t>
      </w:r>
    </w:p>
    <w:p w:rsidR="00D52181" w:rsidRPr="00D52181" w:rsidRDefault="00D52181" w:rsidP="00D52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181" w:rsidRPr="00D52181" w:rsidRDefault="00D52181" w:rsidP="00D5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81" w:rsidRPr="00D52181" w:rsidRDefault="00D52181" w:rsidP="00D52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52181" w:rsidRDefault="00D52181" w:rsidP="00D52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 xml:space="preserve">на разработку проектной документации на частичный капитальный ремонт системы вентиляции и кондиционирования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r w:rsidRPr="00D52181">
        <w:rPr>
          <w:rFonts w:ascii="Times New Roman" w:hAnsi="Times New Roman" w:cs="Times New Roman"/>
          <w:b/>
          <w:sz w:val="24"/>
          <w:szCs w:val="24"/>
        </w:rPr>
        <w:t xml:space="preserve"> бю</w:t>
      </w:r>
      <w:r>
        <w:rPr>
          <w:rFonts w:ascii="Times New Roman" w:hAnsi="Times New Roman" w:cs="Times New Roman"/>
          <w:b/>
          <w:sz w:val="24"/>
          <w:szCs w:val="24"/>
        </w:rPr>
        <w:t>джетного учреждения</w:t>
      </w:r>
      <w:r w:rsidRPr="00D52181">
        <w:rPr>
          <w:rFonts w:ascii="Times New Roman" w:hAnsi="Times New Roman" w:cs="Times New Roman"/>
          <w:b/>
          <w:sz w:val="24"/>
          <w:szCs w:val="24"/>
        </w:rPr>
        <w:t xml:space="preserve"> культуры города Москвы «Московская государственная картинная галерея народного художника СССР А. Шилова» по адресу: </w:t>
      </w:r>
    </w:p>
    <w:p w:rsidR="00D52181" w:rsidRPr="00D52181" w:rsidRDefault="00D52181" w:rsidP="00D52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г. Москва, ул. Зн</w:t>
      </w:r>
      <w:r>
        <w:rPr>
          <w:rFonts w:ascii="Times New Roman" w:hAnsi="Times New Roman" w:cs="Times New Roman"/>
          <w:b/>
          <w:sz w:val="24"/>
          <w:szCs w:val="24"/>
        </w:rPr>
        <w:t>аменка, д. 3, д. 5, д. 7 стр. 1</w:t>
      </w:r>
    </w:p>
    <w:p w:rsidR="00D52181" w:rsidRPr="00D52181" w:rsidRDefault="00D52181" w:rsidP="00D5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181" w:rsidRPr="00D52181" w:rsidRDefault="00D52181" w:rsidP="00D521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1.</w:t>
      </w:r>
      <w:r w:rsidRPr="00D52181">
        <w:rPr>
          <w:rFonts w:ascii="Times New Roman" w:hAnsi="Times New Roman" w:cs="Times New Roman"/>
          <w:b/>
          <w:sz w:val="24"/>
          <w:szCs w:val="24"/>
        </w:rPr>
        <w:tab/>
        <w:t>Объект закупки</w:t>
      </w:r>
    </w:p>
    <w:p w:rsidR="00D52181" w:rsidRPr="00D52181" w:rsidRDefault="00D52181" w:rsidP="00D5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частичный капитальный ремонт системы вентиляции и кондиционирования Государственного бюджетного учреждения культуры города Москвы "Московская государственная картинная галерея народного художника СССР А. Шилова" по адресу: г. Москва, ул. Знаменка, д. 5. </w:t>
      </w:r>
    </w:p>
    <w:p w:rsidR="00D52181" w:rsidRPr="00D52181" w:rsidRDefault="00D52181" w:rsidP="00D52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181">
        <w:rPr>
          <w:rFonts w:ascii="Times New Roman" w:hAnsi="Times New Roman" w:cs="Times New Roman"/>
          <w:b/>
          <w:sz w:val="24"/>
          <w:szCs w:val="24"/>
        </w:rPr>
        <w:t>2.</w:t>
      </w:r>
      <w:r w:rsidRPr="00D52181">
        <w:rPr>
          <w:rFonts w:ascii="Times New Roman" w:hAnsi="Times New Roman" w:cs="Times New Roman"/>
          <w:b/>
          <w:sz w:val="24"/>
          <w:szCs w:val="24"/>
        </w:rPr>
        <w:tab/>
        <w:t>Краткие характеристики выполняемых работ, оказываемых услуг и поставляемых товаров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2.1. Общие сведения об Объекте: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культуры города Москвы "Галерея А. Шилова" располагается в зданиях по адресу: г. Москва, ул. Знаменка, д. 3; ул. Знаменка, д. 5; ул. Знаменка, д. 7 стр. 1; ул. Знаменка, д. </w:t>
      </w:r>
      <w:r w:rsidR="008459CF" w:rsidRPr="00D52181">
        <w:rPr>
          <w:rFonts w:ascii="Times New Roman" w:hAnsi="Times New Roman" w:cs="Times New Roman"/>
          <w:sz w:val="24"/>
          <w:szCs w:val="24"/>
        </w:rPr>
        <w:t>7, стр.</w:t>
      </w:r>
      <w:r w:rsidRPr="00D5218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Здание по адресу: г. Москва, ул. Знаменка, д. 3 четырехэтажное, 2003 года постройки, объектом культурного наследия не является. Здание по адресу: г. Москва, ул. Знаменка, д. 5 трехэтажное, является объектом культурного наследия федерального значения " Дом жилой, 1-я пол. XIX в., арх. Тюрин Е.Д." Здания по адресу: г. Москва, ул. Знаменка, д. 7 стр. 1; ул. Знаменка, д. 7, стр. 2 являются объектом культурного наследия регионального значения "Городская усадьба, XIX в."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2.2. Технико-экономические показатели: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Здание по адресу: г. Москва, ул. Знаменка, д. 3: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общая площадь здания – 1891,6 м2;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строительный объем здания– 7762 м3;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Здание по адресу: г. Москва, ул. Знаменка, д. 5: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общая площадь здания – 1558,5 м2;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строительный объем здания– 7525 м3;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Здание по адресу: г. Москва, ул. Знаменка, д. 7 стр. 1: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общая площадь здания – 792.4 м2;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строительный объем здания– 4235 м3;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2.3.</w:t>
      </w:r>
      <w:r w:rsidRPr="00D52181">
        <w:rPr>
          <w:rFonts w:ascii="Times New Roman" w:hAnsi="Times New Roman" w:cs="Times New Roman"/>
          <w:sz w:val="24"/>
          <w:szCs w:val="24"/>
        </w:rPr>
        <w:tab/>
        <w:t>Краткий перечень необходимых работ: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Выполнить обследование строительных конструкций Объекта, провести анализ и оценку технического состояния конструктивных элементов, возможность и условия их дальнейшей эксплуатации, разработать рекомендации о необходимости восстановления, ремонта конструкций и инженерных систем Объекта;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 xml:space="preserve"> Разработать проектную документацию на частичный капитальный ремонт системы вентиляции и кондиционирования Объекта в соответствии с требованиями нормативных документов и результатами проведенных обследований;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Согласовать разработанную документацию в установленном порядке, получить положительное заключение государственной экспертизы проектной документации, получить заключение о достоверности определения сметной стоимости.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3.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 xml:space="preserve">Количество поставляемого товара, выполняемых работ и </w:t>
      </w:r>
      <w:r w:rsidR="008459CF" w:rsidRPr="008459CF">
        <w:rPr>
          <w:rFonts w:ascii="Times New Roman" w:hAnsi="Times New Roman" w:cs="Times New Roman"/>
          <w:b/>
          <w:sz w:val="24"/>
          <w:szCs w:val="24"/>
        </w:rPr>
        <w:t>услуг для каждой позиции,</w:t>
      </w:r>
      <w:r w:rsidRPr="008459CF">
        <w:rPr>
          <w:rFonts w:ascii="Times New Roman" w:hAnsi="Times New Roman" w:cs="Times New Roman"/>
          <w:b/>
          <w:sz w:val="24"/>
          <w:szCs w:val="24"/>
        </w:rPr>
        <w:t xml:space="preserve"> и вида, номенклатуры или ассортимента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Объем выполняемых работ соответствуют количеству этапов (см. п. 9).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Работы будут проводиться в 2 этапа.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4.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>Сопутствующие работы, услуги, перечень, сроки выполнения, требования к выполнению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Подрядчик оказывает следующие услуги технического заказчика на период проектирования (подготовка запросов; предоставление Заказчику результатов запросов; получение и оплата счетов выполняется Подрядчиком за его счет):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Заказ и получение исходных данных для разработки проекта;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Заказ и продление (при необходимости) технических условий;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Получение в Департаменте культурного наследия г. Москвы разрешения на производство работ на объекте культурного наследия.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 xml:space="preserve">Согласование проектной документации с Заказчиком, Департаментом культурного наследия г. Москвы, получение других согласований, необходимых для производства работ;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Получение положительного заключения государственной экспертизы проектной документации;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Получение заключения о достоверности определения сметной стоимости и пр.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</w:t>
      </w:r>
      <w:r w:rsidRPr="00D52181">
        <w:rPr>
          <w:rFonts w:ascii="Times New Roman" w:hAnsi="Times New Roman" w:cs="Times New Roman"/>
          <w:sz w:val="24"/>
          <w:szCs w:val="24"/>
        </w:rPr>
        <w:tab/>
        <w:t>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5.1.</w:t>
      </w:r>
      <w:r w:rsidRPr="00D52181">
        <w:rPr>
          <w:rFonts w:ascii="Times New Roman" w:hAnsi="Times New Roman" w:cs="Times New Roman"/>
          <w:sz w:val="24"/>
          <w:szCs w:val="24"/>
        </w:rPr>
        <w:tab/>
        <w:t>Выполнить работы по определению состояния строительных конструкций Объекта, инженерно-техническое обследование несущих и ограждающих конструкций.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Выполнить (при необходимости) детальное обследование несущих конструкций Объекта: стен, колонн, балок, перекрытий, перегородок с определением конструктивного решения, состава и шага несущих конструктивных элементов.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Определить прочностные характеристики материалов, определить наличие, расположение и класс рабочей арматуры, наличие коррозий и величину защитного слоя, закладных деталей, произвести вскрытие конструкций и пр.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Выполнить определение фактических нагрузок, действующих на конструкции, составление расчетно-конструктивной схемы, выполнить обследование и поверочные расчеты несущей способности строительных конструкций и их элементов, определить соответствие нормам теплозащиты ограждающих конструкций. Поверочные расчеты выполнять с учетом их фактического состояния, действующих нагрузок, воздействий и фактических свойств материалов с учетом остаточных прочностных характеристик.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По результатам обследования оформить Техническое заключение.  Техническое заключение должно содержать: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пояснительную записку с описанием методов исследования объекта и их результаты по вскрытиям конструкций с установлением технического состояния и причин дефектов. Записка должна содержать аналитические выводы с рекомендациями по применению методов ремонтных работ;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фотоматериалы;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необходимые чертежи помещений;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результаты поверочных расчетов несущей способности конструкций, теплотехнических параметров объекта;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выводы о техническом состоянии конструкций здания;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мероприятия по усилению конструктивных элементов;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lastRenderedPageBreak/>
        <w:t>- мероприятия по устранению выявленных дефектов;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- протоколы испытаний материалов;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таблицы сбора нагрузок;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- копии других материалов, представляющих интерес для оценки технического состояния обследуемого объекта.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5.2. В рамках контракта разработать разделы проектной документации: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5.2.1. Предварительные работы.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5.2.2. Комплексные научные исследования: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историко-архивные и библиографические исследования, проект предмета охраны;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историко-архитектурные натурные исследования;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инженерно-технические исследования;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- инженерные химико-технологические исследования по строительным и отделочным материалам.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5.2.3. Проект реставрации и приспособления для современного использования: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181">
        <w:rPr>
          <w:rFonts w:ascii="Times New Roman" w:hAnsi="Times New Roman" w:cs="Times New Roman"/>
          <w:sz w:val="24"/>
          <w:szCs w:val="24"/>
        </w:rPr>
        <w:t>Общая пояснительная записка.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181">
        <w:rPr>
          <w:rFonts w:ascii="Times New Roman" w:hAnsi="Times New Roman" w:cs="Times New Roman"/>
          <w:sz w:val="24"/>
          <w:szCs w:val="24"/>
        </w:rPr>
        <w:t>Архитектурные решения.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181">
        <w:rPr>
          <w:rFonts w:ascii="Times New Roman" w:hAnsi="Times New Roman" w:cs="Times New Roman"/>
          <w:sz w:val="24"/>
          <w:szCs w:val="24"/>
        </w:rPr>
        <w:t xml:space="preserve">Конструктивные и объемно-планировочные решения.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181">
        <w:rPr>
          <w:rFonts w:ascii="Times New Roman" w:hAnsi="Times New Roman" w:cs="Times New Roman"/>
          <w:sz w:val="24"/>
          <w:szCs w:val="24"/>
        </w:rPr>
        <w:t>Сведения об инженерном оборудовании, о сетях инженерно-технического обеспечения:</w:t>
      </w:r>
    </w:p>
    <w:p w:rsidR="00D52181" w:rsidRPr="00D52181" w:rsidRDefault="00D52181" w:rsidP="00D5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2181">
        <w:rPr>
          <w:rFonts w:ascii="Times New Roman" w:hAnsi="Times New Roman" w:cs="Times New Roman"/>
          <w:sz w:val="24"/>
          <w:szCs w:val="24"/>
        </w:rPr>
        <w:t>Система вентиляции и кондиционирования воздуха.</w:t>
      </w:r>
    </w:p>
    <w:p w:rsidR="00D52181" w:rsidRPr="00D52181" w:rsidRDefault="00D52181" w:rsidP="00D5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2181">
        <w:rPr>
          <w:rFonts w:ascii="Times New Roman" w:hAnsi="Times New Roman" w:cs="Times New Roman"/>
          <w:sz w:val="24"/>
          <w:szCs w:val="24"/>
        </w:rPr>
        <w:t>Автоматизация и диспетчеризация инженерных систем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2.4.</w:t>
      </w:r>
      <w:r w:rsidRPr="00D52181">
        <w:rPr>
          <w:rFonts w:ascii="Times New Roman" w:hAnsi="Times New Roman" w:cs="Times New Roman"/>
          <w:sz w:val="24"/>
          <w:szCs w:val="24"/>
        </w:rPr>
        <w:tab/>
        <w:t>Сметная документация.</w:t>
      </w:r>
    </w:p>
    <w:p w:rsidR="00D52181" w:rsidRPr="00D52181" w:rsidRDefault="00F64F9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</w:t>
      </w:r>
      <w:r w:rsidR="00D52181" w:rsidRPr="00D52181">
        <w:rPr>
          <w:rFonts w:ascii="Times New Roman" w:hAnsi="Times New Roman" w:cs="Times New Roman"/>
          <w:sz w:val="24"/>
          <w:szCs w:val="24"/>
        </w:rPr>
        <w:t>Иная документация в случаях, предус</w:t>
      </w:r>
      <w:r w:rsidR="008459CF">
        <w:rPr>
          <w:rFonts w:ascii="Times New Roman" w:hAnsi="Times New Roman" w:cs="Times New Roman"/>
          <w:sz w:val="24"/>
          <w:szCs w:val="24"/>
        </w:rPr>
        <w:t>мотренных федеральными законами.</w:t>
      </w:r>
    </w:p>
    <w:p w:rsidR="00D52181" w:rsidRPr="00D52181" w:rsidRDefault="00F64F9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="00D52181" w:rsidRPr="00D52181">
        <w:rPr>
          <w:rFonts w:ascii="Times New Roman" w:hAnsi="Times New Roman" w:cs="Times New Roman"/>
          <w:sz w:val="24"/>
          <w:szCs w:val="24"/>
        </w:rPr>
        <w:t>Технологический регламент по обращению с отходами строительства и сноса.</w:t>
      </w:r>
    </w:p>
    <w:p w:rsidR="00D52181" w:rsidRPr="00D52181" w:rsidRDefault="00F64F9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</w:t>
      </w:r>
      <w:r w:rsidR="00D52181" w:rsidRPr="00D52181">
        <w:rPr>
          <w:rFonts w:ascii="Times New Roman" w:hAnsi="Times New Roman" w:cs="Times New Roman"/>
          <w:sz w:val="24"/>
          <w:szCs w:val="24"/>
        </w:rPr>
        <w:t>Рабочая научно-проектная документация.</w:t>
      </w:r>
    </w:p>
    <w:p w:rsidR="00D52181" w:rsidRPr="00D52181" w:rsidRDefault="00F64F91" w:rsidP="00F64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2181" w:rsidRPr="00D52181">
        <w:rPr>
          <w:rFonts w:ascii="Times New Roman" w:hAnsi="Times New Roman" w:cs="Times New Roman"/>
          <w:sz w:val="24"/>
          <w:szCs w:val="24"/>
        </w:rPr>
        <w:t>Рабочую документацию разрабатывать в объеме, необходимом для производства работ.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6.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6.1. Гарантийный срок на выполняемые работы составляет 24 (двадцать четыре) месяца с даты составления Акта завершения работ. При необходимости Подрядчик вносит в разработанную документацию изменения, связанные с введением в действие новых нормативных правовых актов, регулирующих проектно-изыскательскую деятельность. Если в период гарантийного срока обнаружатся недостатки или неточности в разработанной документации, то Подрядчик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замечаний. 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 xml:space="preserve">6.2. </w:t>
      </w:r>
      <w:r w:rsidRPr="00D52181">
        <w:rPr>
          <w:rFonts w:ascii="Times New Roman" w:hAnsi="Times New Roman" w:cs="Times New Roman"/>
          <w:sz w:val="24"/>
          <w:szCs w:val="24"/>
        </w:rPr>
        <w:tab/>
        <w:t>Все виды, объемы и сроки выполнения работ в обязательном порядке согласовываются с Заказчиком. Перед началом выполнения работ Подрядчик согласовывает в установленном порядке график выполнения работ.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6.3.</w:t>
      </w:r>
      <w:r w:rsidRPr="00D52181">
        <w:rPr>
          <w:rFonts w:ascii="Times New Roman" w:hAnsi="Times New Roman" w:cs="Times New Roman"/>
          <w:sz w:val="24"/>
          <w:szCs w:val="24"/>
        </w:rPr>
        <w:tab/>
        <w:t>При выполнении работ Подрядчик должен соблюдать режимные требования, установленные на Объекте, правила пожарной безопасности и согласовывать время проведения работ с руководством учреждения.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6.4. Перед началом проектирования разработать Задание на проектирование, согласовать его с заинтересованными организациями и утвердить в установленном порядке.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7.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>Требования соответствия нормативным документам (лицензии, допуски, разрешения, согласования)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7.1.</w:t>
      </w:r>
      <w:r w:rsidRPr="00D52181">
        <w:rPr>
          <w:rFonts w:ascii="Times New Roman" w:hAnsi="Times New Roman" w:cs="Times New Roman"/>
          <w:sz w:val="24"/>
          <w:szCs w:val="24"/>
        </w:rPr>
        <w:tab/>
        <w:t>При проведении работ Подрядчик должен руководствоваться следующими нормативными документами: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Федеральный закон от 25 июня 2002 г. № 73-ФЗ "Об объектах культурного наследия (памятниках истории и культуры) народов Российской Федерации";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 xml:space="preserve"> "Рекомендации по проведению научно-исследовательских, изыскательских, проектных и производственных работ, направленных на сохранение объектов культурного наследия (памятников истории и культуры) народов Российской Федерации";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Постановление Правительства РФ от 16.02.2008 N 87 "О составе разделов проектной документации и требованиях к их содержанию"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Федеральный закон от 30 декабря 2009 года N 384-ФЗ "Технический регламент о безопасности зданий и сооружений";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Градостроительный кодекс Российской Федерации (Собрание законодательства Российской Федерации, 1998, N 19, ст.2069);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СП 118.13330.2012 "Общественные здания и сооружения. Актуализированная редакция";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Федеральный закон от 22 июля 2008 г. N 123-Ф3 "Технический регламент о требованиях пожарной безопасности";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Закон города Москвы от 25 июня 2008 года N 28 "Градостроительный кодекс города Москвы";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ГОСТ 31937-2011 "Здания и сооружения. Правила обследования и мониторинга технического состояния";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СНиП 31-06-2009 "Общественные здания и сооружения";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СП20.13330.2016. Свод правил. "Нагрузки и воздействия." (Актуализированная редакция СНиП2.01.07-85). Утверждены приказом Минстроя России от 03.12.2016 №891/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>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СП 13-102-2003 "Правила обследования несущих строительных конструкций зданий и сооружений";</w:t>
      </w:r>
    </w:p>
    <w:p w:rsidR="00D52181" w:rsidRPr="00D52181" w:rsidRDefault="008459CF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9CF">
        <w:rPr>
          <w:rFonts w:ascii="Times New Roman" w:hAnsi="Times New Roman" w:cs="Times New Roman"/>
          <w:sz w:val="24"/>
          <w:szCs w:val="24"/>
        </w:rPr>
        <w:t></w:t>
      </w:r>
      <w:r w:rsidR="00D52181" w:rsidRPr="00D52181">
        <w:rPr>
          <w:rFonts w:ascii="Times New Roman" w:hAnsi="Times New Roman" w:cs="Times New Roman"/>
          <w:sz w:val="24"/>
          <w:szCs w:val="24"/>
        </w:rPr>
        <w:t xml:space="preserve"> СП60.13330.2016. Свод правил. "Отопление, вентиляция и кондиционирование". Актуализированная редакция СНиП 41-01-2003.  Утверждены приказом Минстроя России от 16. 12. 2016 г. № 968/</w:t>
      </w:r>
      <w:proofErr w:type="spellStart"/>
      <w:r w:rsidR="00D52181" w:rsidRPr="00D5218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D52181" w:rsidRPr="00D52181">
        <w:rPr>
          <w:rFonts w:ascii="Times New Roman" w:hAnsi="Times New Roman" w:cs="Times New Roman"/>
          <w:sz w:val="24"/>
          <w:szCs w:val="24"/>
        </w:rPr>
        <w:t>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СП76.13330.2016. Свод правил. "Электротехнические устройства" (актуализированная редакция СНиП 3.05.06-85. утверждены приказом Минстроя России от 16.12.2016 г. №955/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>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ГОСТ 22904-93 "Магнитный метод определения толщины защитного слоя бетона и расположения арматуры";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ГОСТ 23858-79 "Соединения сварные стыковые и тавровые арматуры железобетонных конструкций. Ультразвуковые методы контроля качества. Правила приемки";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</w:t>
      </w:r>
      <w:r w:rsidRPr="00D52181">
        <w:rPr>
          <w:rFonts w:ascii="Times New Roman" w:hAnsi="Times New Roman" w:cs="Times New Roman"/>
          <w:sz w:val="24"/>
          <w:szCs w:val="24"/>
        </w:rPr>
        <w:tab/>
        <w:t>ГОСТ Р 21.1101-2013 "Система проектной документации для строительства (СПДС). Основные требования к проектной и рабочей документации (с Поправкой) " и пр.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7.2. Участник закупки должен иметь на весь период производства работ свидетельство саморегулируемой организации, основанной на членстве лиц, осуществляющих подготовку проектной документации, о допуске к работам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проектировщиком);</w:t>
      </w:r>
      <w:r w:rsidR="008459CF">
        <w:rPr>
          <w:rFonts w:ascii="Times New Roman" w:hAnsi="Times New Roman" w:cs="Times New Roman"/>
          <w:sz w:val="24"/>
          <w:szCs w:val="24"/>
        </w:rPr>
        <w:t xml:space="preserve"> </w:t>
      </w:r>
      <w:r w:rsidRPr="00D52181">
        <w:rPr>
          <w:rFonts w:ascii="Times New Roman" w:hAnsi="Times New Roman" w:cs="Times New Roman"/>
          <w:sz w:val="24"/>
          <w:szCs w:val="24"/>
        </w:rPr>
        <w:t>и/или к работам, подлежащим выполнению в соответствии с условиями контракта.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8.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Срок выполнения работ: 150 календарных дней с даты заключения контракта.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Срок действия контракта: до полного выполнения обязательств по контракту обеими Сторонами.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9.</w:t>
      </w:r>
      <w:r w:rsidRPr="00D52181">
        <w:rPr>
          <w:rFonts w:ascii="Times New Roman" w:hAnsi="Times New Roman" w:cs="Times New Roman"/>
          <w:sz w:val="24"/>
          <w:szCs w:val="24"/>
        </w:rPr>
        <w:tab/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Работы будут проводиться в 2 этапа: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1.</w:t>
      </w:r>
      <w:r w:rsidRPr="00D52181">
        <w:rPr>
          <w:rFonts w:ascii="Times New Roman" w:hAnsi="Times New Roman" w:cs="Times New Roman"/>
          <w:sz w:val="24"/>
          <w:szCs w:val="24"/>
        </w:rPr>
        <w:tab/>
        <w:t>Предварительные работы, разработка проектной документации на капитальный ремонт Объекта, получение необходимых согласований. Срок - 90 (девяносто) календарных дней с даты заключения контракта.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2.</w:t>
      </w:r>
      <w:r w:rsidRPr="00D52181">
        <w:rPr>
          <w:rFonts w:ascii="Times New Roman" w:hAnsi="Times New Roman" w:cs="Times New Roman"/>
          <w:sz w:val="24"/>
          <w:szCs w:val="24"/>
        </w:rPr>
        <w:tab/>
        <w:t>Прохождение государственной экспертизы проектной документации, получение заключения о достоверности определения сметной стоимости. Срок – 60 (шестьдесят) календарных дней с даты завершения 1 этапа.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3.</w:t>
      </w:r>
      <w:r w:rsidRPr="00D52181">
        <w:rPr>
          <w:rFonts w:ascii="Times New Roman" w:hAnsi="Times New Roman" w:cs="Times New Roman"/>
          <w:sz w:val="24"/>
          <w:szCs w:val="24"/>
        </w:rPr>
        <w:tab/>
        <w:t>Аванс на предусмотрен.</w:t>
      </w:r>
    </w:p>
    <w:p w:rsidR="00D52181" w:rsidRPr="008459CF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10.</w:t>
      </w:r>
      <w:r w:rsidRPr="008459CF">
        <w:rPr>
          <w:rFonts w:ascii="Times New Roman" w:hAnsi="Times New Roman" w:cs="Times New Roman"/>
          <w:b/>
          <w:sz w:val="24"/>
          <w:szCs w:val="24"/>
        </w:rPr>
        <w:tab/>
        <w:t>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10.1. Проектная документация, локальные сметы, сводный сметный расчет, спецификации и счета на оборудование оформляется в соответствии ГОСТ Р 21.1101-2013, а также и другими требованиями предусмотренными действующими нормативами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10.2. Сметная документация составляется в соответствии с ТСН-2001 "Общие указания по применению Московских территориальных сметных нормативов" в уровне базовых цен на 1 января 2001 года и текущих цен. Сметная документация предоставляется в электронном виде с расширением *.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181" w:rsidRPr="00D52181" w:rsidRDefault="00D52181" w:rsidP="0084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181">
        <w:rPr>
          <w:rFonts w:ascii="Times New Roman" w:hAnsi="Times New Roman" w:cs="Times New Roman"/>
          <w:sz w:val="24"/>
          <w:szCs w:val="24"/>
        </w:rPr>
        <w:t>10.3. Разработанная документация должна быть предоставлена в распечатанном виде в количестве 4-х экземпляров, в электронном виде: в формате *.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 xml:space="preserve"> – каждый том в отдельном файле, в оригинальных форматах файлов (текстовые файлы – в формате *.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>, чертежи и схемы – в векторных форматах *.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D52181">
        <w:rPr>
          <w:rFonts w:ascii="Times New Roman" w:hAnsi="Times New Roman" w:cs="Times New Roman"/>
          <w:sz w:val="24"/>
          <w:szCs w:val="24"/>
        </w:rPr>
        <w:t>pla</w:t>
      </w:r>
      <w:proofErr w:type="spellEnd"/>
      <w:r w:rsidRPr="00D52181">
        <w:rPr>
          <w:rFonts w:ascii="Times New Roman" w:hAnsi="Times New Roman" w:cs="Times New Roman"/>
          <w:sz w:val="24"/>
          <w:szCs w:val="24"/>
        </w:rPr>
        <w:t xml:space="preserve">) на СD/DVD-диске. </w:t>
      </w:r>
    </w:p>
    <w:p w:rsidR="00D52181" w:rsidRPr="00D52181" w:rsidRDefault="00D52181" w:rsidP="00D52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181" w:rsidRPr="00D52181" w:rsidRDefault="00D52181" w:rsidP="00D52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5D" w:rsidRPr="008459CF" w:rsidRDefault="008459CF" w:rsidP="00D52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9CF">
        <w:rPr>
          <w:rFonts w:ascii="Times New Roman" w:hAnsi="Times New Roman" w:cs="Times New Roman"/>
          <w:b/>
          <w:sz w:val="24"/>
          <w:szCs w:val="24"/>
        </w:rPr>
        <w:t>Провер</w:t>
      </w:r>
      <w:r w:rsidR="00AA7A35">
        <w:rPr>
          <w:rFonts w:ascii="Times New Roman" w:hAnsi="Times New Roman" w:cs="Times New Roman"/>
          <w:b/>
          <w:sz w:val="24"/>
          <w:szCs w:val="24"/>
        </w:rPr>
        <w:t>ил г</w:t>
      </w:r>
      <w:r w:rsidRPr="008459CF">
        <w:rPr>
          <w:rFonts w:ascii="Times New Roman" w:hAnsi="Times New Roman" w:cs="Times New Roman"/>
          <w:b/>
          <w:sz w:val="24"/>
          <w:szCs w:val="24"/>
        </w:rPr>
        <w:t>лавный инженер _____________ А.С. Миронов</w:t>
      </w:r>
      <w:bookmarkStart w:id="0" w:name="_GoBack"/>
      <w:bookmarkEnd w:id="0"/>
    </w:p>
    <w:sectPr w:rsidR="001F675D" w:rsidRPr="008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81"/>
    <w:rsid w:val="001F675D"/>
    <w:rsid w:val="008459CF"/>
    <w:rsid w:val="00AA7A35"/>
    <w:rsid w:val="00D52181"/>
    <w:rsid w:val="00F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C0B7-227C-4254-9FEE-A46D94F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Снеткова</dc:creator>
  <cp:keywords/>
  <dc:description/>
  <cp:lastModifiedBy>Александра Снеткова</cp:lastModifiedBy>
  <cp:revision>3</cp:revision>
  <dcterms:created xsi:type="dcterms:W3CDTF">2017-10-11T12:45:00Z</dcterms:created>
  <dcterms:modified xsi:type="dcterms:W3CDTF">2017-10-12T13:51:00Z</dcterms:modified>
</cp:coreProperties>
</file>