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1"/>
        <w:gridCol w:w="5522"/>
        <w:gridCol w:w="3147"/>
      </w:tblGrid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5D6A" w:rsidRDefault="00225D6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25D6A" w:rsidRDefault="00225D6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Параметры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D6A" w:rsidRDefault="00225D6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Требования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Аппарат ИВЛ с микропроцессорным управлением для стационара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Область применения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  <w:rPr>
                <w:b/>
              </w:rPr>
            </w:pP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2.1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Применяется у взрослых и детей с массой тела от 3 кг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Технические требования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Привод аппарата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 xml:space="preserve">Встроенный, электрический 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Давление сжатого медицинского кислорода, атм.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2,0  не менее 6,0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Возможность работы от источника кислорода низкого давления, менее 1 атм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 (опция)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Встроенный источник электропитания на 4 часа работы аппарата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Дисплей высококонтрастный, полноцветный, диагональ, см, не более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30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Экран дисплея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Сенсорный</w:t>
            </w:r>
          </w:p>
          <w:p w:rsidR="00225D6A" w:rsidRDefault="00225D6A">
            <w:pPr>
              <w:jc w:val="center"/>
            </w:pPr>
            <w:r>
              <w:t>(Touch Screen)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Способ управления параметрами и функциями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Сенсорный,</w:t>
            </w:r>
          </w:p>
          <w:p w:rsidR="00225D6A" w:rsidRDefault="00225D6A">
            <w:pPr>
              <w:jc w:val="center"/>
            </w:pPr>
            <w:r>
              <w:t>с помощью поворотного манипулятора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Дисплей должен быть интегрирован в корпус аппарата (единый моноблок)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Экспираторный клапан с микропроцессорным управлением, встроенный в аппарат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Инспираторный клапан с микропроцессорным управлением,  встроенный в аппарат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Датчик потока термоанемометрический (электрический), расположен у клапана выдоха, дистальный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Датчик кислорода, на 10 000 часов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Гальванический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Фильтр воздуха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Встроенный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Фильтр кислорода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Встроенный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Калибровка датчиков давления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Автоматическая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Калибровка датчиков потока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Автоматическая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Калибровка датчика кислорода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Автоматическая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Порт подключения датчика для капнографии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Встроенный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3.19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Порт подключения датчика пульсоксиметрии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 xml:space="preserve"> Встроенный </w:t>
            </w:r>
          </w:p>
        </w:tc>
      </w:tr>
      <w:tr w:rsidR="00225D6A" w:rsidTr="00225D6A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3.20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Порт для подключения устройства для передачи данных по </w:t>
            </w:r>
            <w:r>
              <w:rPr>
                <w:lang w:val="en-US"/>
              </w:rPr>
              <w:t>Wi</w:t>
            </w:r>
            <w:r>
              <w:t>-</w:t>
            </w:r>
            <w:r>
              <w:rPr>
                <w:lang w:val="en-US"/>
              </w:rPr>
              <w:t>Fi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3.21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lang w:val="en-US"/>
              </w:rPr>
            </w:pPr>
            <w:r>
              <w:t xml:space="preserve">Порт </w:t>
            </w:r>
            <w:r>
              <w:rPr>
                <w:lang w:val="en-US"/>
              </w:rPr>
              <w:t>USB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3.22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Пневматический штуцер для подключения небулайзера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Основные функции и параметры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rPr>
          <w:trHeight w:val="3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Кнопки на передней панели аппарата, для быстрого доступа к функциям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- Блокировка звукового сигнала</w:t>
            </w:r>
          </w:p>
          <w:p w:rsidR="00225D6A" w:rsidRDefault="00225D6A">
            <w:pPr>
              <w:jc w:val="center"/>
            </w:pPr>
            <w:r>
              <w:t>- Сброс тревоги</w:t>
            </w:r>
          </w:p>
          <w:p w:rsidR="00225D6A" w:rsidRDefault="00225D6A">
            <w:pPr>
              <w:jc w:val="center"/>
            </w:pPr>
            <w:r>
              <w:t>- Блокировка экрана</w:t>
            </w:r>
          </w:p>
          <w:p w:rsidR="00225D6A" w:rsidRDefault="00225D6A">
            <w:pPr>
              <w:jc w:val="center"/>
            </w:pPr>
            <w:r>
              <w:t>- 100 % кислорода на 2 мин</w:t>
            </w:r>
          </w:p>
          <w:p w:rsidR="00225D6A" w:rsidRDefault="00225D6A">
            <w:pPr>
              <w:jc w:val="center"/>
            </w:pPr>
            <w:r>
              <w:t>- Ручной вдох</w:t>
            </w:r>
          </w:p>
          <w:p w:rsidR="00225D6A" w:rsidRDefault="00225D6A">
            <w:pPr>
              <w:jc w:val="center"/>
            </w:pPr>
            <w:r>
              <w:t>- Инспираторная пауза</w:t>
            </w:r>
          </w:p>
          <w:p w:rsidR="00225D6A" w:rsidRDefault="00225D6A">
            <w:pPr>
              <w:jc w:val="center"/>
            </w:pPr>
            <w:r>
              <w:lastRenderedPageBreak/>
              <w:t>- Экспираторная пауза</w:t>
            </w:r>
          </w:p>
          <w:p w:rsidR="00225D6A" w:rsidRDefault="00225D6A">
            <w:pPr>
              <w:jc w:val="center"/>
            </w:pPr>
            <w:r>
              <w:t>- Применить параметр</w:t>
            </w:r>
          </w:p>
          <w:p w:rsidR="00225D6A" w:rsidRDefault="00225D6A">
            <w:pPr>
              <w:jc w:val="center"/>
            </w:pPr>
            <w:r>
              <w:t>- Отменить параметр</w:t>
            </w:r>
          </w:p>
        </w:tc>
      </w:tr>
      <w:tr w:rsidR="00225D6A" w:rsidTr="00225D6A">
        <w:trPr>
          <w:trHeight w:val="16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4.2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Дыхательный объем, мл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10 не менее 3000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Минутная вентиляция, л/мин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0,5 не менее 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Частота, 1/мин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1 -не менее 150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Соотношение вдоха и выдоха по времени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от 4:1 до 1:10</w:t>
            </w:r>
          </w:p>
        </w:tc>
      </w:tr>
      <w:tr w:rsidR="00225D6A" w:rsidTr="00225D6A">
        <w:trPr>
          <w:trHeight w:val="1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Максимальное давление вентиляции,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не менее 120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Положительное давление в конце выдоха,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не менее 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Чувствительность датчика потока, л/мин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0,1 не менее 25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Чувствительность датчика давления,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0,5 не менее 25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Концентрация кислорода в дыхательном потоке, %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21 не менее 100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4.11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Максимальный пиковый поток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менее 250 л/мин</w:t>
            </w:r>
          </w:p>
        </w:tc>
      </w:tr>
      <w:tr w:rsidR="00225D6A" w:rsidTr="00225D6A">
        <w:trPr>
          <w:trHeight w:val="31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Время нарастания давления во время вдоха, мс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50 не менее 500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Возможность отключения триггерных датчиков потока и давления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4.14</w:t>
            </w:r>
          </w:p>
          <w:p w:rsidR="00225D6A" w:rsidRDefault="00225D6A">
            <w:pPr>
              <w:snapToGrid w:val="0"/>
            </w:pPr>
            <w:r>
              <w:t>4.15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Экспираторная чувствительность, % снижения потока к концу вдоха</w:t>
            </w:r>
          </w:p>
          <w:p w:rsidR="00225D6A" w:rsidRDefault="00225D6A">
            <w:r>
              <w:t>Функция автоматического подбора экспираторной чувствительности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  <w:r>
              <w:t>Не более 1не менее 90</w:t>
            </w:r>
          </w:p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Длительность инспираторной паузы,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2</w:t>
            </w:r>
          </w:p>
        </w:tc>
      </w:tr>
      <w:tr w:rsidR="00225D6A" w:rsidTr="00225D6A">
        <w:trPr>
          <w:trHeight w:val="2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Давление поддержки,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Время фазы высокого давления (</w:t>
            </w:r>
            <w:r>
              <w:rPr>
                <w:lang w:val="en-US"/>
              </w:rPr>
              <w:t>DualLevel</w:t>
            </w:r>
            <w:r>
              <w:t>),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0.3 не менее 30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4.19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Время фазы низкого давления (</w:t>
            </w:r>
            <w:r>
              <w:rPr>
                <w:lang w:val="en-US"/>
              </w:rPr>
              <w:t>DualLevel</w:t>
            </w:r>
            <w:r>
              <w:t>),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0.3 не менее 30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Высокий уровень давления (</w:t>
            </w:r>
            <w:r>
              <w:rPr>
                <w:lang w:val="en-US"/>
              </w:rPr>
              <w:t>DualLevel</w:t>
            </w:r>
            <w:r>
              <w:t>),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1не менее 80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Низкий уровень давления (</w:t>
            </w:r>
            <w:r>
              <w:rPr>
                <w:lang w:val="en-US"/>
              </w:rPr>
              <w:t>DualLevel</w:t>
            </w:r>
            <w:r>
              <w:t>),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не менее 50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4.22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Компенсация потерь утечек, при </w:t>
            </w:r>
            <w:r>
              <w:rPr>
                <w:lang w:val="en-US"/>
              </w:rPr>
              <w:t>NIV</w:t>
            </w:r>
            <w:r>
              <w:t>,  л/мин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 xml:space="preserve">не менее 60 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Время вдоха,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0,2 не менее 15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Интервал апноэ,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70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.2</w:t>
            </w:r>
            <w:r>
              <w:rPr>
                <w:lang w:val="en-US"/>
              </w:rPr>
              <w:t>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Интервал апноэ в канале СО</w:t>
            </w:r>
            <w:r>
              <w:rPr>
                <w:vertAlign w:val="subscript"/>
              </w:rPr>
              <w:t>2</w:t>
            </w:r>
            <w:r>
              <w:t>, сек. (при наличии датчика СО2)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60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Поток кислорода при ингаляции пневматическим небулайзером, л/мин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менее 6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Компенсация </w:t>
            </w:r>
            <w:r>
              <w:rPr>
                <w:lang w:val="en-US"/>
              </w:rPr>
              <w:t>FiO</w:t>
            </w:r>
            <w:r>
              <w:t>2 при работающем небулайзере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4.28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Компенсация величины минутной вентиляции при работающем небулайзере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Режимы вентиляции легких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Контролируемая по объёму, ассистирующая ИВЛ, А/С-</w:t>
            </w:r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C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Контролируемая по давлению, ассистирующая ИВЛ, А/С-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C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Синхронизированная перемежающаяся принудительная ИВЛ с контролируемым объёмом, </w:t>
            </w:r>
            <w:r>
              <w:rPr>
                <w:lang w:val="en-US"/>
              </w:rPr>
              <w:t>SIMV</w:t>
            </w:r>
            <w:r>
              <w:t>-</w:t>
            </w:r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C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Синхронизированная перемежающаяся принудительная ИВЛ с контролируемым давлением, </w:t>
            </w:r>
            <w:r>
              <w:rPr>
                <w:lang w:val="en-US"/>
              </w:rPr>
              <w:t>SIMV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C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Синхронизированная перемежающаяся принудительная ИВЛ с поддержкой вдоха давлением, </w:t>
            </w:r>
            <w:r>
              <w:rPr>
                <w:lang w:val="en-US"/>
              </w:rPr>
              <w:t>SIMV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S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4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5.6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Синхронизированная перемежающаяся принудительная ИВЛ с поддержкой давлением и гарантированным дыхательным объемом, </w:t>
            </w:r>
            <w:r>
              <w:rPr>
                <w:lang w:val="en-US"/>
              </w:rPr>
              <w:t>SIMV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S</w:t>
            </w:r>
            <w:r>
              <w:t>-</w:t>
            </w:r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G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1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Поддержка самостоятельного дыхания постоянным положительным давлением </w:t>
            </w:r>
            <w:r>
              <w:rPr>
                <w:lang w:val="en-US"/>
              </w:rPr>
              <w:t>CPAP</w:t>
            </w:r>
            <w:r>
              <w:t xml:space="preserve"> (</w:t>
            </w:r>
            <w:r>
              <w:rPr>
                <w:lang w:val="en-US"/>
              </w:rPr>
              <w:t>Spont</w:t>
            </w:r>
            <w:r>
              <w:t xml:space="preserve">), </w:t>
            </w:r>
            <w:r>
              <w:rPr>
                <w:lang w:val="en-US"/>
              </w:rPr>
              <w:t>CPAP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S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1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Поддержка самостоятельного дыхания постоянным положительным давлением и гарантированным дыхательным объемом </w:t>
            </w:r>
            <w:r>
              <w:rPr>
                <w:lang w:val="en-US"/>
              </w:rPr>
              <w:t>CPAP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S</w:t>
            </w:r>
            <w:r>
              <w:t>-</w:t>
            </w:r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G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Вентиляция с двумя уровнями положительного давления в дыхательном цикле с поддержкой вдоха давлением на верхнем и нижнем уровнях давления </w:t>
            </w:r>
            <w:r>
              <w:rPr>
                <w:lang w:val="en-US"/>
              </w:rPr>
              <w:t>Dual</w:t>
            </w:r>
            <w:r>
              <w:t>-</w:t>
            </w:r>
            <w:r>
              <w:rPr>
                <w:lang w:val="en-US"/>
              </w:rPr>
              <w:t>Level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Вентиляция с двумя уровнями положительного давления в дыхательном цикле со сбросом давления и гарантированным дыхательным объемом </w:t>
            </w:r>
            <w:r>
              <w:rPr>
                <w:lang w:val="en-US"/>
              </w:rPr>
              <w:t>APRV</w:t>
            </w:r>
            <w:r>
              <w:t>-</w:t>
            </w:r>
            <w:r>
              <w:rPr>
                <w:lang w:val="en-US"/>
              </w:rPr>
              <w:t>P</w:t>
            </w:r>
            <w:r>
              <w:t>/</w:t>
            </w:r>
            <w:r>
              <w:rPr>
                <w:lang w:val="en-US"/>
              </w:rPr>
              <w:t>S</w:t>
            </w:r>
            <w:r>
              <w:t>-</w:t>
            </w:r>
            <w:r>
              <w:rPr>
                <w:lang w:val="en-US"/>
              </w:rPr>
              <w:t>V</w:t>
            </w:r>
            <w:r>
              <w:t>/</w:t>
            </w:r>
            <w:r>
              <w:rPr>
                <w:lang w:val="en-US"/>
              </w:rPr>
              <w:t>G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Режим вентиляции апноэ с настройками частоты, давления, объема,  с автоматическим возвратом в исходный режим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Режим ожидания с возможностью настройки параметров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5.13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lang w:val="en-US"/>
              </w:rPr>
            </w:pPr>
            <w:r>
              <w:t xml:space="preserve">Режим неинвазивной вентиляции, </w:t>
            </w:r>
            <w:r>
              <w:rPr>
                <w:lang w:val="en-US"/>
              </w:rPr>
              <w:t>NIV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5.14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Режим компенсации сопротивления интубационной трубки, ТС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5.15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i/>
              </w:rPr>
            </w:pPr>
            <w:r>
              <w:rPr>
                <w:i/>
              </w:rPr>
              <w:t xml:space="preserve">Автоматический режим адаптивной вентиляции, </w:t>
            </w:r>
            <w:r>
              <w:rPr>
                <w:i/>
                <w:lang w:val="en-US"/>
              </w:rPr>
              <w:t>MVG</w:t>
            </w:r>
          </w:p>
          <w:p w:rsidR="00225D6A" w:rsidRDefault="00225D6A">
            <w:pPr>
              <w:snapToGrid w:val="0"/>
            </w:pPr>
            <w:r>
              <w:t xml:space="preserve">Данный режим вентиляции должен обеспечивать поддержку заданной минутной вентиляции на основе учета комплайнса и резинстентности и соблюдения минимально-возможного </w:t>
            </w:r>
            <w:r>
              <w:rPr>
                <w:lang w:val="en-US"/>
              </w:rPr>
              <w:t>PIP</w:t>
            </w:r>
            <w:r>
              <w:t>, с автоматическим регулированием дыхательного объема, частоты дыхания и длительности вдоха у пациентов с наличием или отсутствием самостоятельного дыхания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5.16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i/>
              </w:rPr>
            </w:pPr>
            <w:r>
              <w:rPr>
                <w:i/>
              </w:rPr>
              <w:t xml:space="preserve">Автоматический режим пропорциональной вентиляции, </w:t>
            </w:r>
            <w:r>
              <w:rPr>
                <w:i/>
                <w:lang w:val="en-US"/>
              </w:rPr>
              <w:t xml:space="preserve">PAV </w:t>
            </w:r>
          </w:p>
          <w:p w:rsidR="00225D6A" w:rsidRDefault="00225D6A">
            <w:pPr>
              <w:snapToGrid w:val="0"/>
            </w:pPr>
            <w:r>
              <w:t>Режим вентиляции с обеспечением поддержки самостоятельного дыхания с автоматическим подбором скорости нарастания давления во время вдоха и автоматической работой экспираторного триггера на основе оценки инспираторного усилия пациента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Возможность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5.17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Режим автоматического управления содержанием кислорода в дыхательной смеси, </w:t>
            </w:r>
            <w:r>
              <w:rPr>
                <w:lang w:val="en-US"/>
              </w:rPr>
              <w:t>Auto FiO</w:t>
            </w:r>
            <w:r>
              <w:t xml:space="preserve">2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5.18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Режим автоматического управления величиной ПДКВ, </w:t>
            </w:r>
            <w:r>
              <w:rPr>
                <w:lang w:val="en-US"/>
              </w:rPr>
              <w:t>Auto PEEP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5.19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Режим автоматической пре и пост оксигенации 100% кислородом до и после санации бронхов с автоматическим определением отсоединения и </w:t>
            </w:r>
            <w:r>
              <w:lastRenderedPageBreak/>
              <w:t xml:space="preserve">подсоединения пациента 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lastRenderedPageBreak/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5.20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Маневр рекрутирования легких с пошаговым увеличением давления вдоха и ПДКВ через заданные промежутки времени и построением отчёта изменений респираторной механики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Дополнительные параметры настройки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Выбор дыхательного контура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Диапазон компенсации сопротивления эндотрахеальной трубки, %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10 не менее 100</w:t>
            </w:r>
          </w:p>
        </w:tc>
      </w:tr>
      <w:tr w:rsidR="00225D6A" w:rsidTr="00225D6A">
        <w:trPr>
          <w:trHeight w:val="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Диапазон выбора массы пациента (с учётом индекса массы тела), кг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3не менее 150</w:t>
            </w:r>
          </w:p>
        </w:tc>
      </w:tr>
      <w:tr w:rsidR="00225D6A" w:rsidTr="00225D6A">
        <w:trPr>
          <w:trHeight w:val="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Диапазон выбора роста пациента, см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30 не менее 250</w:t>
            </w:r>
          </w:p>
        </w:tc>
      </w:tr>
      <w:tr w:rsidR="00225D6A" w:rsidTr="00225D6A">
        <w:trPr>
          <w:trHeight w:val="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Автоматическая установка границ тревог с учётом установленной массы тела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Автоматическое масштабирование графиков по вертикали и горизонтали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Ручное масштабирование графиков по вертикали и горизонтали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lang w:val="en-US"/>
              </w:rPr>
            </w:pPr>
            <w:r>
              <w:t xml:space="preserve">Компенсация </w:t>
            </w:r>
            <w:r>
              <w:rPr>
                <w:lang w:val="en-US"/>
              </w:rPr>
              <w:t>BTPS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12-тицветовая гамма дисплея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34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Выбор интенсивности заполнения цветом полей под графиком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Выбор типа подключения пациента (трубка, маска)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Капнография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Опция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Пульсоксиметрия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Опция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6.14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Функция запоминания эталонной спирометрической петли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6.15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Режим отображения зоны целевой минутной вентиляции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6.16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 Режим отображения зоны целевой оксигенации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6.17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Режим отображения зоны целевой дыхательной активности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6.18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Режим непрерывного отображения спиродинамической петли «давление-комплайнс» при проведении рекруит-манёвра с построением отчёта респираторной механики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6.19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Установка гарантированного объёма ИВЛ, мл/кг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6 не менее 15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6.20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Время работы встроенного небулайзера, мин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не менее 30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6.21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Автоматическое управление уровнем ПДКВ, вкл./выкл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6.22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Автоматическое управление уровнем </w:t>
            </w:r>
            <w:r>
              <w:rPr>
                <w:lang w:val="en-US"/>
              </w:rPr>
              <w:t>Fi</w:t>
            </w:r>
            <w:r>
              <w:t>О</w:t>
            </w:r>
            <w:r>
              <w:rPr>
                <w:vertAlign w:val="subscript"/>
              </w:rPr>
              <w:t>2</w:t>
            </w:r>
            <w:r>
              <w:t xml:space="preserve">, вкл./выкл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6.23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Функция переключения экрана в дневной и ночной режимы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6.24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Возможность отображения графиков на вдохе и выдохе разными цветами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6.25</w:t>
            </w:r>
          </w:p>
        </w:tc>
        <w:tc>
          <w:tcPr>
            <w:tcW w:w="5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Возможность отображения графиков аппаратных и спонтанных вдохов разными цветами</w:t>
            </w:r>
          </w:p>
        </w:tc>
        <w:tc>
          <w:tcPr>
            <w:tcW w:w="31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Основные мониторируемые параметры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Общая частота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1не менее 150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Частота спонтанного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 не менее 150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7.3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Объем вдоха, мл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5 не менее 4000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Объем выдоха, мл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5 не менее 4000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Минутный объем вентиляции, л/мин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0,5 не менее 50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Минутный объем самостоятельного дыхания, л/мин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0,5не менее 50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Продолжительность вдоха, 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0,2 не менее 20</w:t>
            </w:r>
          </w:p>
        </w:tc>
      </w:tr>
      <w:tr w:rsidR="00225D6A" w:rsidTr="00225D6A">
        <w:trPr>
          <w:trHeight w:val="36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Соотношение времени вдоха к времени выдоха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150:1 не менее 1:150</w:t>
            </w:r>
          </w:p>
        </w:tc>
      </w:tr>
      <w:tr w:rsidR="00225D6A" w:rsidTr="00225D6A">
        <w:trPr>
          <w:trHeight w:val="16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Максимальное давление дыхательного цикла,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130</w:t>
            </w:r>
          </w:p>
        </w:tc>
      </w:tr>
      <w:tr w:rsidR="00225D6A" w:rsidTr="00225D6A">
        <w:trPr>
          <w:trHeight w:val="8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Давление в конце выдоха,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130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Среднее давление,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130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Давление «Плато», 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130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Динамическая растяжимость (С), мл/см.вод.ст.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300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Статическое аэродинамическое сопротивление (</w:t>
            </w:r>
            <w:r>
              <w:rPr>
                <w:lang w:val="en-US"/>
              </w:rPr>
              <w:t>R</w:t>
            </w:r>
            <w:r>
              <w:t>),</w:t>
            </w:r>
          </w:p>
          <w:p w:rsidR="00225D6A" w:rsidRDefault="00225D6A">
            <w:pPr>
              <w:snapToGrid w:val="0"/>
            </w:pPr>
            <w:r>
              <w:t xml:space="preserve"> см. вод. ст./Л/сек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300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Динамическое аэродинамическое сопротивление(</w:t>
            </w:r>
            <w:r>
              <w:rPr>
                <w:lang w:val="en-US"/>
              </w:rPr>
              <w:t>R</w:t>
            </w:r>
            <w:r>
              <w:t>),</w:t>
            </w:r>
          </w:p>
          <w:p w:rsidR="00225D6A" w:rsidRDefault="00225D6A">
            <w:pPr>
              <w:snapToGrid w:val="0"/>
            </w:pPr>
            <w:r>
              <w:t>см. вод. ст./Л/сек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300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Функция комбинированного отображения графиков респираторной механики и трендов на одном экране, «МУЛЬТИЭКРАН»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Функция отображения динамического лёгкого на дисплее аппарата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Концентрация кислорода на вдохе, %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18 не менее 100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7.19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Концентрация кислорода на выдохе, %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100</w:t>
            </w:r>
          </w:p>
        </w:tc>
      </w:tr>
      <w:tr w:rsidR="00225D6A" w:rsidTr="00225D6A">
        <w:trPr>
          <w:trHeight w:val="17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Статическая растяжимость (С), мл/см.вод.ст.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300</w:t>
            </w:r>
          </w:p>
        </w:tc>
      </w:tr>
      <w:tr w:rsidR="00225D6A" w:rsidTr="00225D6A">
        <w:trPr>
          <w:trHeight w:val="7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Концентрация углекислого газа на вдохе и на выдохе, мм.рт.ст. (при наличии датчика СО2)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99</w:t>
            </w:r>
          </w:p>
        </w:tc>
      </w:tr>
      <w:tr w:rsidR="00225D6A" w:rsidTr="00225D6A">
        <w:trPr>
          <w:trHeight w:val="74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Концентрация углекислого газа на вдохе и на выдохе, % (при наличии датчика СО2)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13</w:t>
            </w:r>
          </w:p>
        </w:tc>
      </w:tr>
      <w:tr w:rsidR="00225D6A" w:rsidTr="00225D6A">
        <w:trPr>
          <w:trHeight w:val="16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Сатурация крови кислородом, %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60 не менее 100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Частота пульса, 1/мин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Не более 0 не менее 240</w:t>
            </w:r>
          </w:p>
        </w:tc>
      </w:tr>
      <w:tr w:rsidR="00225D6A" w:rsidTr="00225D6A">
        <w:trPr>
          <w:trHeight w:val="16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давления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8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потока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объема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7.29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давление-поток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объем-давление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поток-объем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График капнографии (при наличии датчика СО2)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График плетизмографии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Отображение событий на дисплее (журнал событий), не менее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5 000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Отображение на дисплее несовместимых установок давления, времени, объема, потока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Запись: трендов числовых и графических по всем мониторируемым параметрам с масштабированием, час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  <w:p w:rsidR="00225D6A" w:rsidRDefault="00225D6A">
            <w:pPr>
              <w:snapToGrid w:val="0"/>
              <w:jc w:val="center"/>
            </w:pPr>
            <w:r>
              <w:t>Не более 1 не менее 168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Графическое отображение на экране одновременно </w:t>
            </w:r>
            <w:r>
              <w:lastRenderedPageBreak/>
              <w:t>трех дыхательных кривых или двух петель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</w:pPr>
          </w:p>
          <w:p w:rsidR="00225D6A" w:rsidRDefault="00225D6A">
            <w:pPr>
              <w:snapToGrid w:val="0"/>
              <w:jc w:val="center"/>
            </w:pPr>
            <w:r>
              <w:lastRenderedPageBreak/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7.38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Графическое отображение на экране одновременно трех дыхательных кривых и двух петель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Графическое отображение на экране одновременно трех дыхательных кривых и двух петель, трендов по всем мониторируемым параметрам, при этом параметры ИВЛ и тревог доступны для управления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7.39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Конечный экспираторный поток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Нормированный на кг массы тела индекс поверхностного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Индекс поверхностного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Работа дыхания пациента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Работа дыхания вентилятора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Общая работа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Автоматический режим пре- и постоксигенации при отсоединении для санации бронхов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7.46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Вычисление количества выводимого углекислого газа за одну минуту; за 10 минут; за 60 минут, мл/мин (при наличии датчика СО2)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Основные сигналы тревог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  <w:rPr>
                <w:b/>
              </w:rPr>
            </w:pP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Приоритетная трехуровневая система сигналов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Нет связи с блоком управления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Нет связи с блоком питания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Низкое давление кислорода на входе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62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Низкое давление воздуха на входе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Неисправность клапана кислорода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Неисправность клапана воздуха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Разряд батареи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Ошибка датчика потока воздуха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Ошибка датчика потока кислорода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5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Ошибка датчика атмосферного давления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Разгерметизация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Неисправность вентилятора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Окклюзия дыхательного контура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Апноэ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Превышение давления в контуре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Превышение концентрации кислорода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Снижение концентрации кислорода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8.19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Низкий минутный объем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8.20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Низкий минутный объем спонтанного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Высокая частота дыхания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Низкий объем выдоха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Высокий объем выдоха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Низкая сатурация крови кислородом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Низкая частота пульса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25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8.26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 xml:space="preserve">Высокая частота пульса (при наличии датчика </w:t>
            </w:r>
            <w:r>
              <w:rPr>
                <w:lang w:val="en-US"/>
              </w:rPr>
              <w:t>SpO</w:t>
            </w:r>
            <w:r>
              <w:t>2)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  <w:rPr>
                <w:b/>
              </w:rPr>
            </w:pPr>
            <w:r>
              <w:rPr>
                <w:b/>
              </w:rPr>
              <w:t>Комплект поставки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5D6A" w:rsidRDefault="00225D6A">
            <w:pPr>
              <w:snapToGrid w:val="0"/>
              <w:jc w:val="center"/>
              <w:rPr>
                <w:b/>
              </w:rPr>
            </w:pPr>
          </w:p>
        </w:tc>
      </w:tr>
      <w:tr w:rsidR="00225D6A" w:rsidTr="00225D6A">
        <w:trPr>
          <w:trHeight w:val="1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9.1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Аппарат ИВЛ с цветным дисплеем и сенсорным экраном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1 шт.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lastRenderedPageBreak/>
              <w:t>9.2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Передвижная стойка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1 шт.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9.3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Держатель дыхательного контура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1 шт.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9.4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Дыхательный контур в сборе, многоразовый автоклавируемый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1 шт.</w:t>
            </w:r>
          </w:p>
        </w:tc>
      </w:tr>
      <w:tr w:rsidR="00225D6A" w:rsidTr="00225D6A">
        <w:trPr>
          <w:trHeight w:val="36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9.5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Датчик потока термоанемометрический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2 шт.</w:t>
            </w:r>
          </w:p>
        </w:tc>
      </w:tr>
      <w:tr w:rsidR="00225D6A" w:rsidTr="00225D6A">
        <w:trPr>
          <w:trHeight w:val="7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9.6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Ввод в эксплуатацию, обучение медперсонала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  <w:tr w:rsidR="00225D6A" w:rsidTr="00225D6A">
        <w:trPr>
          <w:trHeight w:val="1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9.7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5D6A" w:rsidRDefault="00225D6A">
            <w:pPr>
              <w:snapToGrid w:val="0"/>
            </w:pPr>
            <w:r>
              <w:t>Год выпуска, не ранее 2016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5D6A" w:rsidRDefault="00225D6A">
            <w:pPr>
              <w:snapToGrid w:val="0"/>
              <w:jc w:val="center"/>
            </w:pPr>
            <w:r>
              <w:t>Наличие</w:t>
            </w:r>
          </w:p>
        </w:tc>
      </w:tr>
    </w:tbl>
    <w:p w:rsidR="00EF0BAB" w:rsidRDefault="00EF0BAB">
      <w:bookmarkStart w:id="0" w:name="_GoBack"/>
      <w:bookmarkEnd w:id="0"/>
    </w:p>
    <w:sectPr w:rsidR="00EF0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D6A"/>
    <w:rsid w:val="00225D6A"/>
    <w:rsid w:val="0086524D"/>
    <w:rsid w:val="00EF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1973</Words>
  <Characters>11251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2017-02-15T08:59:00Z</dcterms:created>
  <dcterms:modified xsi:type="dcterms:W3CDTF">2017-02-15T08:59:00Z</dcterms:modified>
</cp:coreProperties>
</file>