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4E" w:rsidRDefault="0074494E" w:rsidP="0074494E">
      <w:pPr>
        <w:jc w:val="center"/>
        <w:rPr>
          <w:b/>
        </w:rPr>
      </w:pPr>
    </w:p>
    <w:p w:rsidR="00A10F00" w:rsidRDefault="00A10F00" w:rsidP="0074494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b/>
        </w:rPr>
        <w:t xml:space="preserve">Платок </w:t>
      </w:r>
      <w:r w:rsidRPr="00A10F00">
        <w:rPr>
          <w:b/>
        </w:rPr>
        <w:t>п</w:t>
      </w:r>
      <w:r w:rsidRPr="00A10F00">
        <w:rPr>
          <w:b/>
        </w:rPr>
        <w:t>олиэстер (100%), со специальной обработкой с эффектом «мягкий шелк».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62E87" w:rsidRPr="00A10F00" w:rsidRDefault="00A10F00" w:rsidP="0074494E">
      <w:pPr>
        <w:jc w:val="center"/>
        <w:rPr>
          <w:b/>
        </w:rPr>
      </w:pPr>
      <w:r>
        <w:rPr>
          <w:b/>
        </w:rPr>
        <w:t>в кол-ве 95518 шт.</w:t>
      </w:r>
    </w:p>
    <w:bookmarkEnd w:id="0"/>
    <w:p w:rsidR="0074494E" w:rsidRDefault="0074494E" w:rsidP="0074494E">
      <w:pPr>
        <w:jc w:val="center"/>
        <w:rPr>
          <w:b/>
        </w:rPr>
      </w:pPr>
    </w:p>
    <w:p w:rsidR="00562E87" w:rsidRPr="002A2C91" w:rsidRDefault="00562E87" w:rsidP="00562E87">
      <w:pPr>
        <w:widowControl w:val="0"/>
        <w:numPr>
          <w:ilvl w:val="0"/>
          <w:numId w:val="1"/>
        </w:numPr>
        <w:wordWrap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C91">
        <w:rPr>
          <w:rFonts w:ascii="Times New Roman" w:hAnsi="Times New Roman" w:cs="Times New Roman"/>
          <w:sz w:val="24"/>
          <w:szCs w:val="24"/>
        </w:rPr>
        <w:t>Шейный платок МС                                Памятка</w:t>
      </w:r>
    </w:p>
    <w:p w:rsidR="00562E87" w:rsidRPr="002A2C91" w:rsidRDefault="00562E87" w:rsidP="00562E87">
      <w:pPr>
        <w:widowControl w:val="0"/>
        <w:wordWrap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2C91">
        <w:rPr>
          <w:rFonts w:ascii="Times New Roman" w:eastAsia="Batang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812953A" wp14:editId="3BF3AF5B">
            <wp:simplePos x="0" y="0"/>
            <wp:positionH relativeFrom="column">
              <wp:posOffset>2732405</wp:posOffset>
            </wp:positionH>
            <wp:positionV relativeFrom="paragraph">
              <wp:posOffset>97155</wp:posOffset>
            </wp:positionV>
            <wp:extent cx="1488440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287" y="21449"/>
                <wp:lineTo x="212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0" t="11970" r="37017" b="4988"/>
                    <a:stretch/>
                  </pic:blipFill>
                  <pic:spPr bwMode="auto">
                    <a:xfrm>
                      <a:off x="0" y="0"/>
                      <a:ext cx="1488440" cy="145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C91">
        <w:rPr>
          <w:rFonts w:ascii="Times New Roman" w:eastAsia="Batang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E9B155F" wp14:editId="6E8F92C9">
            <wp:extent cx="1542415" cy="15557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87" w:rsidRPr="002A2C91" w:rsidRDefault="00562E87" w:rsidP="00562E87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3033"/>
        <w:gridCol w:w="5103"/>
      </w:tblGrid>
      <w:tr w:rsidR="00562E87" w:rsidRPr="002A2C91" w:rsidTr="00B14AEC">
        <w:trPr>
          <w:trHeight w:val="61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показатели 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Качественные показатели</w:t>
            </w:r>
          </w:p>
        </w:tc>
      </w:tr>
      <w:tr w:rsidR="00562E87" w:rsidRPr="002A2C91" w:rsidTr="00B14AEC">
        <w:trPr>
          <w:trHeight w:val="615"/>
        </w:trPr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</w:t>
            </w: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платка 650 х 650 мм (+/-10), углы прямые (90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°</w:t>
            </w: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Платок  должен быть не перекошенным (должен иметь ровную квадратную форму без вытянутых/стянутых краев, края платка ровные </w:t>
            </w:r>
            <w:proofErr w:type="gramEnd"/>
          </w:p>
        </w:tc>
      </w:tr>
      <w:tr w:rsidR="00562E87" w:rsidRPr="002A2C91" w:rsidTr="00B14AEC">
        <w:trPr>
          <w:trHeight w:val="600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Отделка</w:t>
            </w:r>
            <w:r w:rsidRPr="002A2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окантовочный шов - шов в подгибку с закрытым срезом, зигзагообразная строчка  по периметру.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Качественное выполнение строчки окантовочного шва: аккуратная, ровная, зигзагообразная строчка по периметру, одинаковая длина стежка, без стяжек, одинаковое расстояние от края платка до строчки</w:t>
            </w:r>
          </w:p>
        </w:tc>
      </w:tr>
      <w:tr w:rsidR="00562E87" w:rsidRPr="002A2C91" w:rsidTr="00B14AEC">
        <w:trPr>
          <w:trHeight w:val="630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Качественное выполнение строчки окантовочного шва: в строчке нет торчащих нитей,  концы ниток должны быть прочно закреплены</w:t>
            </w:r>
          </w:p>
        </w:tc>
      </w:tr>
      <w:tr w:rsidR="00562E87" w:rsidRPr="002A2C91" w:rsidTr="00B14AEC">
        <w:trPr>
          <w:trHeight w:val="315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Аккуратный подгиб с закрытым срезом с  прямыми ровными углами, углы надежно зафиксированы, не видно среза ткани, в углах нет складок</w:t>
            </w:r>
          </w:p>
        </w:tc>
      </w:tr>
      <w:tr w:rsidR="00562E87" w:rsidRPr="002A2C91" w:rsidTr="00B14AEC">
        <w:trPr>
          <w:trHeight w:val="315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Аккуратный подгиб с закрытым срезом: из подгиба нет торчащих нитей и среза ткани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равномерный подгиб по всей длине</w:t>
            </w:r>
          </w:p>
        </w:tc>
      </w:tr>
      <w:tr w:rsidR="00562E87" w:rsidRPr="002A2C91" w:rsidTr="00B14AEC">
        <w:trPr>
          <w:trHeight w:val="525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Памятка, размер 100 х 100  мм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2E87" w:rsidRPr="002A2C91" w:rsidTr="00B14AEC">
        <w:trPr>
          <w:trHeight w:val="615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Образец упакован в индивидуальный </w:t>
            </w:r>
            <w:proofErr w:type="gramStart"/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/э пакет с клеевым клапаном.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2E87" w:rsidRPr="002A2C91" w:rsidTr="00B14AEC">
        <w:trPr>
          <w:trHeight w:val="315"/>
        </w:trPr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Полиэстер (100%), со специальной обработкой с эффектом «мягкий шелк». Плетение – твил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вкраплений, материал однородный, гладкий, без растяжек, устойчив к зацепкам (на ткани нет зацепок)</w:t>
            </w:r>
          </w:p>
        </w:tc>
      </w:tr>
      <w:tr w:rsidR="00562E87" w:rsidRPr="002A2C91" w:rsidTr="00B14AEC">
        <w:trPr>
          <w:trHeight w:val="315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памятки - бумага мелованная 80 </w:t>
            </w:r>
            <w:proofErr w:type="spellStart"/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</w:t>
            </w:r>
            <w:proofErr w:type="spellEnd"/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proofErr w:type="gramStart"/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памятк</w:t>
            </w:r>
            <w:proofErr w:type="gramStart"/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внешних дефектов (края ровные, поверхность без сгибов и заломов)</w:t>
            </w:r>
          </w:p>
        </w:tc>
      </w:tr>
      <w:tr w:rsidR="00562E87" w:rsidRPr="002A2C91" w:rsidTr="00B14AEC">
        <w:trPr>
          <w:trHeight w:val="360"/>
        </w:trPr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Бренд</w:t>
            </w:r>
          </w:p>
        </w:tc>
        <w:tc>
          <w:tcPr>
            <w:tcW w:w="3033" w:type="dxa"/>
            <w:vMerge w:val="restart"/>
            <w:shd w:val="clear" w:color="auto" w:fill="auto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платка  в соответствии с макетом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Качество печати: четкие границы изображения, отсутствие </w:t>
            </w:r>
            <w:proofErr w:type="spellStart"/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пикселизации</w:t>
            </w:r>
            <w:proofErr w:type="spellEnd"/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изображения, пятен.</w:t>
            </w:r>
          </w:p>
        </w:tc>
      </w:tr>
      <w:tr w:rsidR="00562E87" w:rsidRPr="002A2C91" w:rsidTr="00B14AEC">
        <w:trPr>
          <w:trHeight w:val="300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Масштаб изображения соответствует образцу.</w:t>
            </w:r>
          </w:p>
        </w:tc>
      </w:tr>
      <w:tr w:rsidR="00562E87" w:rsidRPr="002A2C91" w:rsidTr="00B14AEC">
        <w:trPr>
          <w:trHeight w:val="300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памятки  в соответствии с макетом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E87" w:rsidRPr="002A2C91" w:rsidTr="00B14AEC">
        <w:trPr>
          <w:trHeight w:val="600"/>
        </w:trPr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Красочность  платка (3/0 </w:t>
            </w:r>
            <w:proofErr w:type="spellStart"/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Pantone</w:t>
            </w:r>
            <w:proofErr w:type="spellEnd"/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349C, 362 C, 368С)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Равномерность прокраски: насыщенность одного и того же цвета одинакова на всех частях платка, нет </w:t>
            </w:r>
            <w:proofErr w:type="spellStart"/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непрокрашенных</w:t>
            </w:r>
            <w:proofErr w:type="spellEnd"/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участков</w:t>
            </w:r>
          </w:p>
        </w:tc>
      </w:tr>
      <w:tr w:rsidR="00562E87" w:rsidRPr="002A2C91" w:rsidTr="00B14AEC">
        <w:trPr>
          <w:trHeight w:val="300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Равномерность прокраски: переходы одного цвета в другой без наложения друг на друга</w:t>
            </w:r>
          </w:p>
        </w:tc>
      </w:tr>
      <w:tr w:rsidR="00562E87" w:rsidRPr="002A2C91" w:rsidTr="00B14AEC">
        <w:trPr>
          <w:trHeight w:val="315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Красочность памятки 1(C-0, M-0, Y-0, K-90)/0.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E87" w:rsidRPr="002A2C91" w:rsidTr="00B14AEC">
        <w:trPr>
          <w:trHeight w:val="300"/>
        </w:trPr>
        <w:tc>
          <w:tcPr>
            <w:tcW w:w="1660" w:type="dxa"/>
            <w:vMerge/>
            <w:shd w:val="clear" w:color="auto" w:fill="auto"/>
            <w:vAlign w:val="center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нитей окантовочного шв</w:t>
            </w:r>
            <w:proofErr w:type="gramStart"/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соответствует </w:t>
            </w:r>
            <w:proofErr w:type="spellStart"/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Pantone</w:t>
            </w:r>
            <w:proofErr w:type="spellEnd"/>
            <w:r w:rsidRPr="002A2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349C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62E87" w:rsidRPr="002A2C91" w:rsidRDefault="00562E87" w:rsidP="00562E87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562E87" w:rsidRPr="002A2C91" w:rsidRDefault="00562E87" w:rsidP="00562E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Технические параметры, предъявляемые к образцу</w:t>
      </w:r>
    </w:p>
    <w:tbl>
      <w:tblPr>
        <w:tblW w:w="8423" w:type="dxa"/>
        <w:tblLayout w:type="fixed"/>
        <w:tblLook w:val="04A0" w:firstRow="1" w:lastRow="0" w:firstColumn="1" w:lastColumn="0" w:noHBand="0" w:noVBand="1"/>
      </w:tblPr>
      <w:tblGrid>
        <w:gridCol w:w="454"/>
        <w:gridCol w:w="680"/>
        <w:gridCol w:w="5305"/>
        <w:gridCol w:w="1984"/>
      </w:tblGrid>
      <w:tr w:rsidR="00562E87" w:rsidRPr="002A2C91" w:rsidTr="00B14AEC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562E87" w:rsidRPr="002A2C91" w:rsidTr="00B14AE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62E87" w:rsidRPr="002A2C91" w:rsidRDefault="00562E87" w:rsidP="00B14AEC">
            <w:pPr>
              <w:widowControl w:val="0"/>
              <w:wordWrap w:val="0"/>
              <w:spacing w:after="0"/>
              <w:ind w:right="3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Поверхностная плотность гр./м</w:t>
            </w:r>
            <w:proofErr w:type="gramStart"/>
            <w:r w:rsidRPr="002A2C91">
              <w:rPr>
                <w:rFonts w:ascii="Times New Roman" w:eastAsia="Batang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75-80 </w:t>
            </w:r>
          </w:p>
        </w:tc>
      </w:tr>
      <w:tr w:rsidR="00562E87" w:rsidRPr="002A2C91" w:rsidTr="00B14AEC">
        <w:trPr>
          <w:trHeight w:val="14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Разрывная нагрузка (основа) первоначальная, не менее, 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562E87" w:rsidRPr="002A2C91" w:rsidTr="00B14AEC">
        <w:trPr>
          <w:trHeight w:val="217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Разрывная нагрузка (уток) первоначальная, не менее, 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562E87" w:rsidRPr="002A2C91" w:rsidTr="00B14AEC">
        <w:trPr>
          <w:trHeight w:val="13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внешнего вида по цвету по серой шкале, баллы: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2E87" w:rsidRPr="002A2C91" w:rsidTr="00B14AEC">
        <w:trPr>
          <w:trHeight w:val="2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10 стирок по сравнению с первоначальным образцом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</w:t>
            </w:r>
          </w:p>
        </w:tc>
      </w:tr>
      <w:tr w:rsidR="00562E87" w:rsidRPr="002A2C91" w:rsidTr="00B14AEC">
        <w:trPr>
          <w:trHeight w:val="1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20 стирок по сравнению с первоначальным образцом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</w:t>
            </w:r>
          </w:p>
        </w:tc>
      </w:tr>
      <w:tr w:rsidR="00562E87" w:rsidRPr="002A2C91" w:rsidTr="00B14AEC">
        <w:trPr>
          <w:trHeight w:val="18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Гигроскопичность,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1,0</w:t>
            </w:r>
          </w:p>
        </w:tc>
      </w:tr>
      <w:tr w:rsidR="00562E87" w:rsidRPr="002A2C91" w:rsidTr="00B14AEC">
        <w:trPr>
          <w:trHeight w:val="1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E87" w:rsidRPr="002A2C91" w:rsidRDefault="00562E87" w:rsidP="00B14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Воздухопроницаемость, дм</w:t>
            </w: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E87" w:rsidRPr="002A2C91" w:rsidRDefault="00562E87" w:rsidP="00B14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130</w:t>
            </w:r>
          </w:p>
        </w:tc>
      </w:tr>
    </w:tbl>
    <w:p w:rsidR="00562E87" w:rsidRPr="002A2C91" w:rsidRDefault="00562E87" w:rsidP="00562E87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562E87" w:rsidRPr="002A2C91" w:rsidRDefault="00562E87" w:rsidP="00562E87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562E87" w:rsidRPr="002A2C91" w:rsidRDefault="00562E87" w:rsidP="00562E87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562E87" w:rsidRPr="002A2C91" w:rsidRDefault="00562E87" w:rsidP="00562E87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562E87" w:rsidRDefault="00562E87" w:rsidP="0074494E">
      <w:pPr>
        <w:jc w:val="center"/>
        <w:rPr>
          <w:b/>
        </w:rPr>
      </w:pPr>
    </w:p>
    <w:sectPr w:rsidR="0056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3619A"/>
    <w:multiLevelType w:val="hybridMultilevel"/>
    <w:tmpl w:val="A1EA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4E"/>
    <w:rsid w:val="00357806"/>
    <w:rsid w:val="00562E87"/>
    <w:rsid w:val="005D4176"/>
    <w:rsid w:val="0074494E"/>
    <w:rsid w:val="00937D16"/>
    <w:rsid w:val="009C6591"/>
    <w:rsid w:val="00A10F00"/>
    <w:rsid w:val="00CB73D8"/>
    <w:rsid w:val="00F05B64"/>
    <w:rsid w:val="00F1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Анна Александровна</dc:creator>
  <cp:lastModifiedBy>Смирнов Илья Вячеславович</cp:lastModifiedBy>
  <cp:revision>2</cp:revision>
  <cp:lastPrinted>2017-02-03T07:35:00Z</cp:lastPrinted>
  <dcterms:created xsi:type="dcterms:W3CDTF">2017-02-06T06:38:00Z</dcterms:created>
  <dcterms:modified xsi:type="dcterms:W3CDTF">2017-02-06T06:38:00Z</dcterms:modified>
</cp:coreProperties>
</file>