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03" w:rsidRPr="002F4B03" w:rsidRDefault="002F4B03" w:rsidP="002F4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самоподготовки </w:t>
      </w:r>
      <w:r w:rsidR="0019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специальности «Сестринское дело» Профессиональная переподготовка</w:t>
      </w:r>
    </w:p>
    <w:p w:rsidR="002F4B03" w:rsidRPr="002F4B03" w:rsidRDefault="002F4B03" w:rsidP="002F4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B03" w:rsidRPr="002F4B03" w:rsidRDefault="002F4B03" w:rsidP="002F4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программа «Развитие здравоохранения в РФ».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медицинского страхования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сестринского дела, его цели и задачи. Реформа сестринского дела в РФ.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сестринские вмешательства: независимые, зависимые, взаимозависимые.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состояния пациента. Источники информации.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психология. Психология больного и его реакция на болезнь.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психических процессов у здоровых и больных.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тип поведения медицинских работников. Их характеристика.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</w:t>
      </w: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/с хирургического отделения. Организация рабочего места, стандарт оснащения.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Организация работы процедурного кабинета. Стандарт оснащения. Документация.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 биологические аспекты здоровья и болезни.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сестринского диагноза и тактика медсестры.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потребности в уходе. Планирование ухода.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и деонтология медсестры. Этический кодекс медсестер России.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сестринского ухода. Критерии оценки эффективности сестринской помощи.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сестринского ухода за тяжелобольными и умирающими пациентами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и деонтологические обязанности медсестры по отношению к умирающему и его родственникам.</w:t>
      </w:r>
      <w:proofErr w:type="gramEnd"/>
    </w:p>
    <w:p w:rsid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стандартах и стандартизации в здравоохранении. Цель стандартизации мед</w:t>
      </w: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>
        <w:rPr>
          <w:b w:val="0"/>
          <w:szCs w:val="24"/>
        </w:rPr>
        <w:t>Концепция развития системы здравоохранения в РФ.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Понятие о здоровье. Основные факторы здоровья. Формирование здорового образа жизни и профилактика заболеваний.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Санитарно-просветительная работа медсестры. Методы и средства санитарного просвещения.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Определение сестринского дела, его цели и задачи. Реформа сестринского дела в РФ.</w:t>
      </w:r>
    </w:p>
    <w:p w:rsidR="00197EC0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Медицинская этика. Этический кодекс медсестер России.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Понятие о стандартах и стандартизации в здравоохранении. Цель стандартизации мед</w:t>
      </w:r>
      <w:r>
        <w:rPr>
          <w:b w:val="0"/>
          <w:szCs w:val="24"/>
        </w:rPr>
        <w:t>ицинских услуг</w:t>
      </w:r>
      <w:r w:rsidRPr="00196C9E">
        <w:rPr>
          <w:b w:val="0"/>
          <w:szCs w:val="24"/>
        </w:rPr>
        <w:t>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Понятие о хосписе и паллиативной помощи.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Особенности сестринского ухода за тяжелобольными и умирающими пациентами.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>
        <w:rPr>
          <w:b w:val="0"/>
          <w:szCs w:val="24"/>
        </w:rPr>
        <w:t>Теория и практика сестринского дела</w:t>
      </w:r>
      <w:r w:rsidRPr="00196C9E">
        <w:rPr>
          <w:b w:val="0"/>
          <w:szCs w:val="24"/>
        </w:rPr>
        <w:t>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Планирование сестринской помощи. Значение стандартов деятельности медсестры в реализации плана ухода.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 xml:space="preserve">Оценка эффективности сестринского ухода. Критерии оценки эффективности сестринской помощи. 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Основные сестринские вмешательства: независимые, зависимые, взаимозависимые.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Медицинская психология. Психология больного и его реакция на болезнь.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Психологические аспекты профессиональной деятельности медицинских работников.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Профессиональный тип поведения медицинских работников. Их характеристика.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Особенности ухода за пациентами пожилого и старческого возраста.</w:t>
      </w:r>
    </w:p>
    <w:p w:rsidR="00197EC0" w:rsidRPr="00196C9E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Лабораторные и инструментальные методы исследований в клинике внутренних болезней. Роль медсестры в подготовке к исследованиям.</w:t>
      </w:r>
    </w:p>
    <w:p w:rsidR="00197EC0" w:rsidRPr="00197EC0" w:rsidRDefault="00197EC0" w:rsidP="00197EC0">
      <w:pPr>
        <w:pStyle w:val="a3"/>
        <w:numPr>
          <w:ilvl w:val="0"/>
          <w:numId w:val="1"/>
        </w:numPr>
        <w:jc w:val="left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за пациентами. Оценка состояния пациента. Источники информации.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Правила выписки  и хранения лекарственных средств в ЛПУ. Учет, хранение остродефицитных сильнодействующих лекарственных препаратов.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Документация, учет, хранение, использование наркотических  лекарственных препаратов. Приказ № 330 МЗ РФ.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 качества медицинской помощи. Критерии качества сестринской помощи.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Местная анестезия. Виды. Основные медикаментозные средства, применяемые для местной анестезии.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Абсцесс. Понятие. Причины. Симптомы. Сестринский уход за больным с абсцессом в послеоперационном периоде.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Столбняк. Причины. Симптомы. Сестринский уход. Профилактика.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Возбудители хирургической инфекции. Источники и пути заражения.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Переломы. Доврачебная помощь при переломах. Принципы иммобилизации. Сестринский уход за больными с переломами. Стандарт профилактики пролежней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Газовая гангрена. Возбудители, пути заражения. Профилактика. Особенности сестринского ухода.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Гнойные раны. Принципы их лечения. Сестринский уход за гнойной раной.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Вывихи, понятие, симптомы. Доврачебная помощь при вывихах. Сестринский уход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гнойная инфекция. Понятие, виды. Профилактика. Сестринский уход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Внутрибольничная инфекция. Источники возбудителей инфекции, определение причин роста. Роль медсестры в профилактике внутрибольничной инфекции.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Раны, понятие. Симптомы. Опасность ран. Фазы течения раневого процесса.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Проникающие ранения грудной клетки. Неотложная медицинская помощь при пневмотораксе. Сестринский уход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Предстерилизационная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изделий медицинского назначения. Этапы обработки.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Кровотечения. Понятие, симптомы. Методы временной и постоянной остановки кровотечений.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 молочной железы. Ранняя диагностика. Сестринский уход за больной в онкологическом отделении.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Стерилизация. Понятие, методы, контроль, стерильность.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Пробы на </w:t>
      </w: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индивидуальную</w:t>
      </w:r>
      <w:proofErr w:type="gram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резус-совместимость. Биологическая проба.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позвоночника. Неотложная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уходе. Сестринский уход 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 ключицы. Симптомы. Первая медицинская помощь при переломе ключицы. Сестринский уход при переломе ключицы.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«Острый живот». Понятие, причины. Тактика медсестры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Предоперационный период. Понятие. Значимость его для хирургического больного. Подготовка больного к плановой и экстренной операциям.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таза. Виды. Симптомы. Неотложная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Сестринский уход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об асептике и антисептике. Роль палатной, операционной, перевязочной и постовой медсестры в реализации основных принципов асептики.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Послеоперационный период. Понятие. Ранние и поздние осложнения. Их профилактика.     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Сотрясение головного мозга. Симптомы. Неотложная помощь при ЧМТ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дезинфекции, предстерилизационной очистки и стерилизации. Роль медсестры в профилактике ВБИ.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Заживление ран. Виды. Неотложная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 при инфицированных ранах.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Ушиб головного мозга. Симптомы. Неотложная медицинская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 при ЧМТ.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Стерилизация. Методы, режимы стерилизации.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Синдром </w:t>
      </w:r>
      <w:proofErr w:type="gram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длительного</w:t>
      </w:r>
      <w:proofErr w:type="gram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сдавления. Причины, симптомы. Неотложная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 пищевода. Симптомы. Методы ранней диагностики. Сестринский уход за больным.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 желудка. Симптомы. Подготовка больных к операции. Сестринский уход в послеоперационном периоде.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Закрытые повреждения почек. Симптомы. Первая медицинская помощь. Сестринский уход.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дезинфекции. Дезинфекционный режим в отделениях хирургического профиля. Современные средства для дезинфекции.                   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свода черепа. Симптомы Неотложная медицинская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Особенности транспортировки.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Травмы, понятие, виды. Растяжение связочного аппарата, неотложная помощь.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Санэпидрежим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операционного блока.</w:t>
      </w:r>
    </w:p>
    <w:p w:rsidR="002F4B03" w:rsidRPr="002F4B03" w:rsidRDefault="002F4B03" w:rsidP="002F4B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Ожоги термические и химические. Причины. Определение глубины ожога и площади. Особенность ухода.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Перитонит. Причины, симптомы; тактика медсестры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Сестринский уход в послеоперационном периоде.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Приказы, регламентирующие работу хирургического отделения.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травматическом шоке. Клиника, принципы оказания первой медицинской помощи.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Ущемленная грыжа. Симптомы. Тактика медсестры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Сестринский уход в послеоперационном периоде.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Возбудители ВИЧ-инфекции. Социальные факторы. Эпидемиология. Пути передачи.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Отморожения. Степени, неотложная медицинская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Сестринский уход</w:t>
      </w:r>
    </w:p>
    <w:p w:rsidR="002F4B03" w:rsidRPr="002F4B03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Перфоративная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язва желудка. Причины. Симптомы. Неотложная помощь на </w:t>
      </w:r>
      <w:proofErr w:type="spellStart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догоспитальном</w:t>
      </w:r>
      <w:proofErr w:type="spellEnd"/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этапе. Сестринский уход за больным в послеоперационном  периоде.</w:t>
      </w:r>
    </w:p>
    <w:p w:rsidR="002F4B03" w:rsidRPr="00197EC0" w:rsidRDefault="002F4B03" w:rsidP="00197EC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при работе с больными СПИД.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Организация работы постовой медицинской сестры терапевтического отделения. Организация рабочего места, стандарт оснащения.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Учетно-отчетная документация в работе медсестер терапевтического отделения стационара.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Приемное отделение ЛПУ, устройство, функции. Должностные обязанности медсестры приемного отделения. Документация.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Организация работы процедурного кабинета. Стандарт оснащения. Документация.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Понятие о ВБИ. Пути передачи. Причины роста  ВБИ. Роль м/</w:t>
      </w:r>
      <w:proofErr w:type="gramStart"/>
      <w:r w:rsidRPr="00196C9E">
        <w:rPr>
          <w:b w:val="0"/>
          <w:szCs w:val="24"/>
        </w:rPr>
        <w:t>с</w:t>
      </w:r>
      <w:proofErr w:type="gramEnd"/>
      <w:r w:rsidRPr="00196C9E">
        <w:rPr>
          <w:b w:val="0"/>
          <w:szCs w:val="24"/>
        </w:rPr>
        <w:t xml:space="preserve"> в профилактике ВБИ.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Роль среднего медперсонала в организации санитарно-гигиенического и противоэпидемического режима в ЛПУ.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Регламентирующие приказы и инструкции по профилактике ВБИ.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Дезинфекция, виды и методы дезинфекции.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Хранение, приготовление дезинфицирующих растворов. Новые средства дезинфекции.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Этапы обработки изделий медицинского назначения.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Предметы ухода за больными. Хранение</w:t>
      </w:r>
      <w:proofErr w:type="gramStart"/>
      <w:r w:rsidRPr="00196C9E">
        <w:rPr>
          <w:b w:val="0"/>
          <w:szCs w:val="24"/>
        </w:rPr>
        <w:t>.</w:t>
      </w:r>
      <w:proofErr w:type="gramEnd"/>
      <w:r w:rsidRPr="00196C9E">
        <w:rPr>
          <w:b w:val="0"/>
          <w:szCs w:val="24"/>
        </w:rPr>
        <w:t xml:space="preserve"> </w:t>
      </w:r>
      <w:proofErr w:type="gramStart"/>
      <w:r w:rsidRPr="00196C9E">
        <w:rPr>
          <w:b w:val="0"/>
          <w:szCs w:val="24"/>
        </w:rPr>
        <w:t>п</w:t>
      </w:r>
      <w:proofErr w:type="gramEnd"/>
      <w:r w:rsidRPr="00196C9E">
        <w:rPr>
          <w:b w:val="0"/>
          <w:szCs w:val="24"/>
        </w:rPr>
        <w:t xml:space="preserve">рименение, дезинфекция.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Контроль качества предстерилизационной очистки изделий медицинского назначения.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Стерилизация. Методы стерилизации.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Приказы, регламентирующие обработку изделий мед</w:t>
      </w:r>
      <w:proofErr w:type="gramStart"/>
      <w:r w:rsidRPr="00196C9E">
        <w:rPr>
          <w:b w:val="0"/>
          <w:szCs w:val="24"/>
        </w:rPr>
        <w:t>.</w:t>
      </w:r>
      <w:proofErr w:type="gramEnd"/>
      <w:r w:rsidRPr="00196C9E">
        <w:rPr>
          <w:b w:val="0"/>
          <w:szCs w:val="24"/>
        </w:rPr>
        <w:t xml:space="preserve"> </w:t>
      </w:r>
      <w:proofErr w:type="gramStart"/>
      <w:r w:rsidRPr="00196C9E">
        <w:rPr>
          <w:b w:val="0"/>
          <w:szCs w:val="24"/>
        </w:rPr>
        <w:t>н</w:t>
      </w:r>
      <w:proofErr w:type="gramEnd"/>
      <w:r w:rsidRPr="00196C9E">
        <w:rPr>
          <w:b w:val="0"/>
          <w:szCs w:val="24"/>
        </w:rPr>
        <w:t>азначения.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Техника безопасности при работе с дезинфицирующими средствами.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Инфекционный контроль в ЛПУ. Роль среднего медперсонала.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Контроль качества стерилизации изделий мед</w:t>
      </w:r>
      <w:proofErr w:type="gramStart"/>
      <w:r w:rsidRPr="00196C9E">
        <w:rPr>
          <w:b w:val="0"/>
          <w:szCs w:val="24"/>
        </w:rPr>
        <w:t>.</w:t>
      </w:r>
      <w:proofErr w:type="gramEnd"/>
      <w:r w:rsidRPr="00196C9E">
        <w:rPr>
          <w:b w:val="0"/>
          <w:szCs w:val="24"/>
        </w:rPr>
        <w:t xml:space="preserve"> </w:t>
      </w:r>
      <w:proofErr w:type="gramStart"/>
      <w:r w:rsidRPr="00196C9E">
        <w:rPr>
          <w:b w:val="0"/>
          <w:szCs w:val="24"/>
        </w:rPr>
        <w:t>н</w:t>
      </w:r>
      <w:proofErr w:type="gramEnd"/>
      <w:r w:rsidRPr="00196C9E">
        <w:rPr>
          <w:b w:val="0"/>
          <w:szCs w:val="24"/>
        </w:rPr>
        <w:t>азначения.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Санитарно-противоэпидемический режим процедурного кабинета. Генеральная и текущая уборки.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Упаковка изделий медицинского назначения на стерилизацию.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Дезинфекция изделий медицинского назначения многократного применения.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lastRenderedPageBreak/>
        <w:t>Дезинфекция изделий медицинского назначения  однократного применения.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Классификация медицинских отходов. Сбор, хранение и подготовка к утилизации отходов ЛПУ.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Функциональные обязанности медсестры терапевтического отделения стационара.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за больными СПИД, правила безопасности при работе с больными СПИД.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ВИЧ-инфекция. Возбудитель. Пути передачи Причины роста. Правила работы с пациентами при подозрении на ВИЧ-инфекцию.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ВИЧ-инфекция. Эпидемиология, клиника, профилактика. Санитарно-просветительная работа.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Пролежни. Причины. Оценка риска появления пролежней. Профилактика.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Профессиональные и деонтологические обязанности медсестры по отношению к умирающему родственнику.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Терминальные состояния, виды терминальных состояний, признаки. Биологическая смерть.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СЛР. Показания, противопоказания. Методика проведения одним и двумя спасателями.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Сахарный диабет. Факторы риска. Этиология. Клиника. Принципы лечения. Профилактика. Особенности диеты.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процесс при сахарном диабете. Настоящие, потенциальные и приоритетные проблемы пациента с сахарным диабетом.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proofErr w:type="gramStart"/>
      <w:r w:rsidRPr="00196C9E">
        <w:rPr>
          <w:b w:val="0"/>
          <w:szCs w:val="24"/>
        </w:rPr>
        <w:t>Гипогликемическая</w:t>
      </w:r>
      <w:proofErr w:type="gramEnd"/>
      <w:r w:rsidRPr="00196C9E">
        <w:rPr>
          <w:b w:val="0"/>
          <w:szCs w:val="24"/>
        </w:rPr>
        <w:t xml:space="preserve"> кома. Причины, клиника</w:t>
      </w:r>
      <w:proofErr w:type="gramStart"/>
      <w:r w:rsidRPr="00196C9E">
        <w:rPr>
          <w:b w:val="0"/>
          <w:szCs w:val="24"/>
        </w:rPr>
        <w:t>.</w:t>
      </w:r>
      <w:proofErr w:type="gramEnd"/>
      <w:r w:rsidRPr="00196C9E">
        <w:rPr>
          <w:b w:val="0"/>
          <w:szCs w:val="24"/>
        </w:rPr>
        <w:t xml:space="preserve"> </w:t>
      </w:r>
      <w:proofErr w:type="gramStart"/>
      <w:r w:rsidRPr="00196C9E">
        <w:rPr>
          <w:b w:val="0"/>
          <w:szCs w:val="24"/>
        </w:rPr>
        <w:t>т</w:t>
      </w:r>
      <w:proofErr w:type="gramEnd"/>
      <w:r w:rsidRPr="00196C9E">
        <w:rPr>
          <w:b w:val="0"/>
          <w:szCs w:val="24"/>
        </w:rPr>
        <w:t>актика медсестры.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proofErr w:type="gramStart"/>
      <w:r w:rsidRPr="00196C9E">
        <w:rPr>
          <w:b w:val="0"/>
          <w:szCs w:val="24"/>
        </w:rPr>
        <w:t>Гипергликемическая</w:t>
      </w:r>
      <w:proofErr w:type="gramEnd"/>
      <w:r w:rsidRPr="00196C9E">
        <w:rPr>
          <w:b w:val="0"/>
          <w:szCs w:val="24"/>
        </w:rPr>
        <w:t xml:space="preserve"> кома. Причины, клиника, тактика медсестры.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Сестринская диагностика заболеваний щитовидной железы.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Анафилактический шок. Причины, клиника, неотложная помощь. Профилактика.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proofErr w:type="spellStart"/>
      <w:r w:rsidRPr="00196C9E">
        <w:rPr>
          <w:b w:val="0"/>
          <w:szCs w:val="24"/>
        </w:rPr>
        <w:t>Предстерилизационная</w:t>
      </w:r>
      <w:proofErr w:type="spellEnd"/>
      <w:r w:rsidRPr="00196C9E">
        <w:rPr>
          <w:b w:val="0"/>
          <w:szCs w:val="24"/>
        </w:rPr>
        <w:t xml:space="preserve"> очистка изделий медицинского назначения. Контроль качества.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лейкозе. Клинические проявления. Принципы лечения.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анемиях.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</w:t>
      </w:r>
      <w:proofErr w:type="gramStart"/>
      <w:r w:rsidRPr="00196C9E">
        <w:rPr>
          <w:b w:val="0"/>
          <w:szCs w:val="24"/>
        </w:rPr>
        <w:t>хроническом</w:t>
      </w:r>
      <w:proofErr w:type="gramEnd"/>
      <w:r w:rsidRPr="00196C9E">
        <w:rPr>
          <w:b w:val="0"/>
          <w:szCs w:val="24"/>
        </w:rPr>
        <w:t xml:space="preserve"> пиелонефрите. Подготовка пациента и сбор анализа мочи по Нечипоренко, Зимницкому, общий анализ. Диагностическое значение.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</w:t>
      </w:r>
      <w:proofErr w:type="gramStart"/>
      <w:r w:rsidRPr="00196C9E">
        <w:rPr>
          <w:b w:val="0"/>
          <w:szCs w:val="24"/>
        </w:rPr>
        <w:t>хроническом</w:t>
      </w:r>
      <w:proofErr w:type="gramEnd"/>
      <w:r w:rsidRPr="00196C9E">
        <w:rPr>
          <w:b w:val="0"/>
          <w:szCs w:val="24"/>
        </w:rPr>
        <w:t xml:space="preserve"> </w:t>
      </w:r>
      <w:proofErr w:type="spellStart"/>
      <w:r w:rsidRPr="00196C9E">
        <w:rPr>
          <w:b w:val="0"/>
          <w:szCs w:val="24"/>
        </w:rPr>
        <w:t>гломерулонефрите</w:t>
      </w:r>
      <w:proofErr w:type="spellEnd"/>
      <w:r w:rsidRPr="00196C9E">
        <w:rPr>
          <w:b w:val="0"/>
          <w:szCs w:val="24"/>
        </w:rPr>
        <w:t>. Особенности диеты.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нефротическом синдроме.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суставном синдроме.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Доврачебная помощь при почечной колике.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язвенной болезни 12-перстной кишки. Лечебное питание.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хронических гастритах. Характеристика диеты.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Сестринская диагностика хронических гастритов. Методы обследования.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язвенной болезни желудка. Методы обследования.</w:t>
      </w:r>
      <w:r>
        <w:rPr>
          <w:b w:val="0"/>
          <w:szCs w:val="24"/>
        </w:rPr>
        <w:t xml:space="preserve"> Принципы лечения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внешнесекреторной недостаточности поджелудочной железы.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Печеночная колика. Клиника. Доврачебная помощь.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Сестринская диагностика </w:t>
      </w:r>
      <w:r>
        <w:rPr>
          <w:b w:val="0"/>
          <w:szCs w:val="24"/>
        </w:rPr>
        <w:t>подагры</w:t>
      </w:r>
      <w:r w:rsidRPr="00196C9E">
        <w:rPr>
          <w:b w:val="0"/>
          <w:szCs w:val="24"/>
        </w:rPr>
        <w:t>.</w:t>
      </w:r>
    </w:p>
    <w:p w:rsidR="002F4B03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хроническом гепатите.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>
        <w:rPr>
          <w:b w:val="0"/>
          <w:szCs w:val="24"/>
        </w:rPr>
        <w:t>Циррозы печени.</w:t>
      </w:r>
      <w:r w:rsidR="00882C22">
        <w:rPr>
          <w:b w:val="0"/>
          <w:szCs w:val="24"/>
        </w:rPr>
        <w:t xml:space="preserve"> </w:t>
      </w:r>
      <w:r>
        <w:rPr>
          <w:b w:val="0"/>
          <w:szCs w:val="24"/>
        </w:rPr>
        <w:t>Причины. Диагностика. Принципы лечения</w:t>
      </w:r>
      <w:proofErr w:type="gramStart"/>
      <w:r>
        <w:rPr>
          <w:b w:val="0"/>
          <w:szCs w:val="24"/>
        </w:rPr>
        <w:t xml:space="preserve"> .</w:t>
      </w:r>
      <w:proofErr w:type="gramEnd"/>
      <w:r>
        <w:rPr>
          <w:b w:val="0"/>
          <w:szCs w:val="24"/>
        </w:rPr>
        <w:t xml:space="preserve">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хроническом холецистите. Подготовка пациента к рентгенологическому исследованию, УЗИ.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туберкулезе легких. Этиология. Клинические проявления. Профилактика.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clear" w:pos="360"/>
          <w:tab w:val="left" w:pos="426"/>
          <w:tab w:val="num" w:pos="567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Остеопороз. Причины. Клинические проявления. Сестринский уход.</w:t>
      </w:r>
      <w:r>
        <w:rPr>
          <w:b w:val="0"/>
          <w:szCs w:val="24"/>
        </w:rPr>
        <w:t xml:space="preserve"> Принципы лечения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Клинические проявления легочных и внелегочных форм туберкулеза. Виды профилактики туберкулеза.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lastRenderedPageBreak/>
        <w:t>Легочное кровотечение. Причины. Клинические проявления. Неотложная помощь.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Доврачебная помощь при кровохарканье.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хроническом бронхите. Профилактика.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Атеросклероз. Клиника. Диагностика. Сестринский уход</w:t>
      </w:r>
      <w:proofErr w:type="gramStart"/>
      <w:r>
        <w:rPr>
          <w:b w:val="0"/>
          <w:szCs w:val="24"/>
        </w:rPr>
        <w:t>.</w:t>
      </w:r>
      <w:r w:rsidRPr="00196C9E">
        <w:rPr>
          <w:b w:val="0"/>
          <w:szCs w:val="24"/>
        </w:rPr>
        <w:t>.</w:t>
      </w:r>
      <w:proofErr w:type="gramEnd"/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Сестринская диагностика приступа бронхиальной астмы. Принципы оказания медикаментозной помощи.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бронхиальной астме. Правила пользования ингалятором.</w:t>
      </w:r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инфаркте миокарда.</w:t>
      </w:r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Методы диагностики при инфаркте миокарда.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</w:t>
      </w:r>
      <w:r>
        <w:rPr>
          <w:b w:val="0"/>
          <w:szCs w:val="24"/>
        </w:rPr>
        <w:t xml:space="preserve">типичной форме инфекционного </w:t>
      </w:r>
      <w:r w:rsidRPr="00196C9E">
        <w:rPr>
          <w:b w:val="0"/>
          <w:szCs w:val="24"/>
        </w:rPr>
        <w:t>миокард</w:t>
      </w:r>
      <w:r>
        <w:rPr>
          <w:b w:val="0"/>
          <w:szCs w:val="24"/>
        </w:rPr>
        <w:t>ита</w:t>
      </w:r>
      <w:r w:rsidRPr="00196C9E">
        <w:rPr>
          <w:b w:val="0"/>
          <w:szCs w:val="24"/>
        </w:rPr>
        <w:t>.</w:t>
      </w:r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стенокардии.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Острый коронарный синдром. Клинические варианты. Тактика ведения. Неотложная помощь.</w:t>
      </w:r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ОРЛ. Этиология. </w:t>
      </w:r>
      <w:proofErr w:type="spellStart"/>
      <w:r>
        <w:rPr>
          <w:b w:val="0"/>
          <w:szCs w:val="24"/>
        </w:rPr>
        <w:t>Клиника</w:t>
      </w:r>
      <w:proofErr w:type="gramStart"/>
      <w:r>
        <w:rPr>
          <w:b w:val="0"/>
          <w:szCs w:val="24"/>
        </w:rPr>
        <w:t>.С</w:t>
      </w:r>
      <w:proofErr w:type="gramEnd"/>
      <w:r>
        <w:rPr>
          <w:b w:val="0"/>
          <w:szCs w:val="24"/>
        </w:rPr>
        <w:t>естринский</w:t>
      </w:r>
      <w:proofErr w:type="spellEnd"/>
      <w:r>
        <w:rPr>
          <w:b w:val="0"/>
          <w:szCs w:val="24"/>
        </w:rPr>
        <w:t xml:space="preserve"> уход.</w:t>
      </w:r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ОРЛ. Принципы лечения. Профилактика. Сестринский уход</w:t>
      </w:r>
      <w:proofErr w:type="gramStart"/>
      <w:r>
        <w:rPr>
          <w:b w:val="0"/>
          <w:szCs w:val="24"/>
        </w:rPr>
        <w:t>.</w:t>
      </w:r>
      <w:r w:rsidRPr="00196C9E">
        <w:rPr>
          <w:b w:val="0"/>
          <w:szCs w:val="24"/>
        </w:rPr>
        <w:t>.</w:t>
      </w:r>
      <w:proofErr w:type="gramEnd"/>
    </w:p>
    <w:p w:rsidR="002F4B03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Немедикаментозное и медикаментозное лечение атеросклероза.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>Хроническая</w:t>
      </w:r>
      <w:proofErr w:type="gramEnd"/>
      <w:r>
        <w:rPr>
          <w:b w:val="0"/>
          <w:szCs w:val="24"/>
        </w:rPr>
        <w:t xml:space="preserve"> ИБС. Причины. Принципы лечения.</w:t>
      </w:r>
      <w:r w:rsidRPr="00074084">
        <w:rPr>
          <w:b w:val="0"/>
          <w:szCs w:val="24"/>
        </w:rPr>
        <w:t xml:space="preserve"> </w:t>
      </w:r>
      <w:r>
        <w:rPr>
          <w:b w:val="0"/>
          <w:szCs w:val="24"/>
        </w:rPr>
        <w:t>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Доврачебная помощь при приступе стенокардии.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Сердечная астма. Причины. Клиника. Отличие от приступа бронхиальной астмы. Неотложная помощь.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>Отек легких. Причины. Клиника. Неотложная помощь. Сестринский уход.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Инфаркт миокарда. Атипичные формы. Клинические проявления, тактика медсестры 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атеросклерозе.</w:t>
      </w:r>
      <w:bookmarkStart w:id="0" w:name="_GoBack"/>
      <w:bookmarkEnd w:id="0"/>
      <w:r w:rsidRPr="00196C9E">
        <w:rPr>
          <w:b w:val="0"/>
          <w:szCs w:val="24"/>
        </w:rPr>
        <w:t xml:space="preserve"> Особенности диеты. Профилактика.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Острая сосудистая недостаточность. Причины. Клинические проявления. Неотложная помощь.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Сестринская диагностика и доврачебная помощь при кардиогенном шоке.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сердечной астме.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гипертонической болезни. Принципы лечения.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Гипертонический криз. Клиника. </w:t>
      </w:r>
      <w:r>
        <w:rPr>
          <w:b w:val="0"/>
          <w:szCs w:val="24"/>
        </w:rPr>
        <w:t xml:space="preserve">Неотложная </w:t>
      </w:r>
      <w:r w:rsidRPr="00196C9E">
        <w:rPr>
          <w:b w:val="0"/>
          <w:szCs w:val="24"/>
        </w:rPr>
        <w:t xml:space="preserve"> помощь.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Хроническая сердечная недостаточность. Причины, классификация, клиника, лечение.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 xml:space="preserve">Сестринский уход при 1У функциональном классе ХСН.  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за пациентами с третьим  функциональным классом ХСН. Правила приема диуретиков.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Сестринская диагностика  и доврачебная помощь при отеке легких.</w:t>
      </w:r>
    </w:p>
    <w:p w:rsidR="002F4B03" w:rsidRPr="00196C9E" w:rsidRDefault="002F4B03" w:rsidP="00197EC0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b w:val="0"/>
          <w:szCs w:val="24"/>
        </w:rPr>
      </w:pPr>
      <w:r w:rsidRPr="00196C9E">
        <w:rPr>
          <w:b w:val="0"/>
          <w:szCs w:val="24"/>
        </w:rPr>
        <w:t>Сестринский уход при гипертонической энцефалопатии.</w:t>
      </w:r>
    </w:p>
    <w:p w:rsidR="002F4B03" w:rsidRPr="00196C9E" w:rsidRDefault="002F4B03" w:rsidP="00197EC0">
      <w:pPr>
        <w:pStyle w:val="a3"/>
        <w:tabs>
          <w:tab w:val="num" w:pos="426"/>
          <w:tab w:val="left" w:pos="851"/>
        </w:tabs>
        <w:ind w:hanging="720"/>
        <w:jc w:val="left"/>
        <w:rPr>
          <w:szCs w:val="24"/>
        </w:rPr>
      </w:pPr>
    </w:p>
    <w:p w:rsidR="002F4B03" w:rsidRPr="00196C9E" w:rsidRDefault="002F4B03" w:rsidP="002F4B03"/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7" w:rsidRDefault="00001DC7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6BC" w:rsidRDefault="00EB16BC" w:rsidP="00EB1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B16BC" w:rsidSect="00001D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72DC3"/>
    <w:multiLevelType w:val="hybridMultilevel"/>
    <w:tmpl w:val="9174ADAA"/>
    <w:lvl w:ilvl="0" w:tplc="59AA48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393A133C"/>
    <w:multiLevelType w:val="hybridMultilevel"/>
    <w:tmpl w:val="2B62D1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62C04"/>
    <w:multiLevelType w:val="hybridMultilevel"/>
    <w:tmpl w:val="AE2A14F6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54C0093D"/>
    <w:multiLevelType w:val="hybridMultilevel"/>
    <w:tmpl w:val="3E5A5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9D"/>
    <w:rsid w:val="00001DC7"/>
    <w:rsid w:val="00197EC0"/>
    <w:rsid w:val="002F4B03"/>
    <w:rsid w:val="007A144F"/>
    <w:rsid w:val="0081242E"/>
    <w:rsid w:val="00882C22"/>
    <w:rsid w:val="00CB5A9D"/>
    <w:rsid w:val="00EB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4B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4B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01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4B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4B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01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opk</dc:creator>
  <cp:keywords/>
  <dc:description/>
  <cp:lastModifiedBy>opk</cp:lastModifiedBy>
  <cp:revision>4</cp:revision>
  <dcterms:created xsi:type="dcterms:W3CDTF">2016-06-14T04:13:00Z</dcterms:created>
  <dcterms:modified xsi:type="dcterms:W3CDTF">2016-09-06T04:58:00Z</dcterms:modified>
</cp:coreProperties>
</file>