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43" w:type="pct"/>
        <w:tblLayout w:type="fixed"/>
        <w:tblLook w:val="04A0" w:firstRow="1" w:lastRow="0" w:firstColumn="1" w:lastColumn="0" w:noHBand="0" w:noVBand="1"/>
      </w:tblPr>
      <w:tblGrid>
        <w:gridCol w:w="504"/>
        <w:gridCol w:w="1687"/>
        <w:gridCol w:w="5487"/>
        <w:gridCol w:w="786"/>
        <w:gridCol w:w="961"/>
      </w:tblGrid>
      <w:tr w:rsidR="00E152B1" w:rsidRPr="00AA253D" w:rsidTr="0035102D">
        <w:trPr>
          <w:trHeight w:val="734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52B1" w:rsidRPr="00AA253D" w:rsidRDefault="00E152B1" w:rsidP="003510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253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B1" w:rsidRPr="00BB40E4" w:rsidRDefault="00E152B1" w:rsidP="003510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B40E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2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1" w:rsidRPr="00BB40E4" w:rsidRDefault="00E152B1" w:rsidP="0035102D">
            <w:pPr>
              <w:widowControl w:val="0"/>
              <w:spacing w:after="0" w:line="240" w:lineRule="auto"/>
              <w:ind w:right="3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B40E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Технические характеристики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B1" w:rsidRPr="00AA253D" w:rsidRDefault="00E152B1" w:rsidP="003510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Ед.  </w:t>
            </w:r>
            <w:r w:rsidRPr="00AA253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изм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1" w:rsidRPr="00AA253D" w:rsidRDefault="00E152B1" w:rsidP="003510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</w:t>
            </w:r>
            <w:r w:rsidRPr="00AA253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</w:t>
            </w:r>
          </w:p>
        </w:tc>
      </w:tr>
      <w:tr w:rsidR="00E152B1" w:rsidRPr="00AA253D" w:rsidTr="0035102D">
        <w:trPr>
          <w:trHeight w:val="733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B1" w:rsidRDefault="00E152B1" w:rsidP="003510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2B1" w:rsidRPr="00AA253D" w:rsidRDefault="00E152B1" w:rsidP="003510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2B1" w:rsidRPr="00BB40E4" w:rsidRDefault="00E152B1" w:rsidP="0035102D">
            <w:pPr>
              <w:spacing w:after="0" w:line="240" w:lineRule="auto"/>
              <w:ind w:firstLine="3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152B1" w:rsidRPr="00BB40E4" w:rsidRDefault="00E152B1" w:rsidP="0035102D">
            <w:pPr>
              <w:spacing w:after="0" w:line="240" w:lineRule="auto"/>
              <w:ind w:firstLine="3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40E4">
              <w:rPr>
                <w:rFonts w:ascii="Times New Roman" w:hAnsi="Times New Roman"/>
                <w:color w:val="000000"/>
                <w:sz w:val="24"/>
                <w:szCs w:val="24"/>
              </w:rPr>
              <w:t>Линолеум</w:t>
            </w:r>
          </w:p>
          <w:p w:rsidR="00E152B1" w:rsidRPr="00BB40E4" w:rsidRDefault="00E152B1" w:rsidP="0035102D">
            <w:pPr>
              <w:spacing w:after="0" w:line="240" w:lineRule="auto"/>
              <w:ind w:firstLine="3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52B1" w:rsidRPr="00917F3B" w:rsidRDefault="00E152B1" w:rsidP="0035102D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</w:rPr>
            </w:pPr>
            <w:r w:rsidRPr="00917F3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Линолеум должен соответствовать ГОСТ 7251-2016 </w:t>
            </w:r>
            <w:r w:rsidRPr="00917F3B">
              <w:rPr>
                <w:rFonts w:ascii="Times New Roman" w:hAnsi="Times New Roman"/>
                <w:color w:val="000000"/>
              </w:rPr>
              <w:t>«</w:t>
            </w:r>
            <w:r w:rsidRPr="00917F3B">
              <w:rPr>
                <w:rFonts w:ascii="Times New Roman" w:hAnsi="Times New Roman"/>
                <w:color w:val="000000"/>
                <w:spacing w:val="2"/>
              </w:rPr>
              <w:t>Линолеум поливинилхлоридный на тканой и нетканой подоснове. Технические условия»</w:t>
            </w:r>
          </w:p>
          <w:p w:rsidR="00E152B1" w:rsidRPr="00917F3B" w:rsidRDefault="00E152B1" w:rsidP="0035102D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917F3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Линолеум должен быть предназначен для покрытия полов в жилом помещении, </w:t>
            </w:r>
            <w:r w:rsidRPr="00917F3B">
              <w:rPr>
                <w:rFonts w:ascii="Times New Roman" w:hAnsi="Times New Roman"/>
                <w:color w:val="000000"/>
              </w:rPr>
              <w:t>не горючий, класс по</w:t>
            </w:r>
            <w:r>
              <w:rPr>
                <w:rFonts w:ascii="Times New Roman" w:hAnsi="Times New Roman"/>
                <w:color w:val="000000"/>
              </w:rPr>
              <w:t>жарной опасности материала: КМ 5</w:t>
            </w:r>
            <w:r w:rsidRPr="00917F3B">
              <w:rPr>
                <w:rFonts w:ascii="Times New Roman" w:hAnsi="Times New Roman"/>
                <w:color w:val="000000"/>
              </w:rPr>
              <w:t>.</w:t>
            </w:r>
          </w:p>
          <w:p w:rsidR="00E152B1" w:rsidRPr="00917F3B" w:rsidRDefault="00E152B1" w:rsidP="0035102D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917F3B">
              <w:rPr>
                <w:rFonts w:ascii="Times New Roman" w:hAnsi="Times New Roman"/>
                <w:color w:val="000000"/>
              </w:rPr>
              <w:t>Лицевая поверхность должна быть типа А.</w:t>
            </w:r>
          </w:p>
          <w:p w:rsidR="00E152B1" w:rsidRPr="00917F3B" w:rsidRDefault="00E152B1" w:rsidP="0035102D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/>
                <w:color w:val="000000"/>
              </w:rPr>
            </w:pPr>
            <w:r w:rsidRPr="00917F3B">
              <w:rPr>
                <w:rFonts w:ascii="Times New Roman" w:hAnsi="Times New Roman"/>
                <w:color w:val="000000"/>
              </w:rPr>
              <w:t>Толщина покрытия общая, не менее 2</w:t>
            </w:r>
            <w:r>
              <w:rPr>
                <w:rFonts w:ascii="Times New Roman" w:hAnsi="Times New Roman"/>
                <w:color w:val="000000"/>
              </w:rPr>
              <w:t>,8</w:t>
            </w:r>
            <w:r w:rsidRPr="00917F3B">
              <w:rPr>
                <w:rFonts w:ascii="Times New Roman" w:hAnsi="Times New Roman"/>
                <w:color w:val="000000"/>
              </w:rPr>
              <w:t xml:space="preserve"> мм ±0,20 мм.</w:t>
            </w:r>
          </w:p>
          <w:p w:rsidR="00E152B1" w:rsidRPr="00917F3B" w:rsidRDefault="00E152B1" w:rsidP="003510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17F3B">
              <w:rPr>
                <w:rFonts w:ascii="Times New Roman" w:hAnsi="Times New Roman"/>
                <w:color w:val="000000"/>
              </w:rPr>
              <w:t>Толщина лицевого защитного слоя линолеума,</w:t>
            </w:r>
            <w:r>
              <w:rPr>
                <w:rFonts w:ascii="Times New Roman" w:hAnsi="Times New Roman"/>
                <w:color w:val="000000"/>
              </w:rPr>
              <w:t xml:space="preserve"> не менее 0,4</w:t>
            </w:r>
            <w:r w:rsidRPr="00917F3B">
              <w:rPr>
                <w:rFonts w:ascii="Times New Roman" w:hAnsi="Times New Roman"/>
                <w:color w:val="000000"/>
              </w:rPr>
              <w:t>0 мм ± 0,02 мм.</w:t>
            </w:r>
          </w:p>
          <w:p w:rsidR="00E152B1" w:rsidRPr="00917F3B" w:rsidRDefault="00E152B1" w:rsidP="003510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917F3B">
              <w:rPr>
                <w:rFonts w:ascii="Times New Roman" w:hAnsi="Times New Roman"/>
                <w:color w:val="000000"/>
              </w:rPr>
              <w:t>Истираемость</w:t>
            </w:r>
            <w:proofErr w:type="spellEnd"/>
            <w:r w:rsidRPr="00917F3B">
              <w:rPr>
                <w:rFonts w:ascii="Times New Roman" w:hAnsi="Times New Roman"/>
                <w:color w:val="000000"/>
              </w:rPr>
              <w:t xml:space="preserve"> не более 50 мкм.</w:t>
            </w:r>
          </w:p>
          <w:p w:rsidR="00E152B1" w:rsidRPr="00B51A54" w:rsidRDefault="00E152B1" w:rsidP="003510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51A54">
              <w:rPr>
                <w:rFonts w:ascii="Times New Roman" w:hAnsi="Times New Roman"/>
                <w:color w:val="000000"/>
              </w:rPr>
              <w:t xml:space="preserve">Ширина рулона: </w:t>
            </w:r>
            <w:r>
              <w:rPr>
                <w:rFonts w:ascii="Times New Roman" w:hAnsi="Times New Roman"/>
                <w:color w:val="000000"/>
              </w:rPr>
              <w:t>3500</w:t>
            </w:r>
            <w:r w:rsidRPr="00B51A54">
              <w:rPr>
                <w:rFonts w:ascii="Times New Roman" w:hAnsi="Times New Roman"/>
                <w:color w:val="000000"/>
              </w:rPr>
              <w:t xml:space="preserve"> мм ± 20 мм </w:t>
            </w:r>
          </w:p>
          <w:p w:rsidR="00E152B1" w:rsidRPr="00917F3B" w:rsidRDefault="00E152B1" w:rsidP="003510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17F3B">
              <w:rPr>
                <w:rFonts w:ascii="Times New Roman" w:hAnsi="Times New Roman"/>
                <w:color w:val="000000"/>
              </w:rPr>
              <w:t xml:space="preserve">Текстура линолеума (тип дизайна): </w:t>
            </w:r>
            <w:r w:rsidRPr="00917F3B">
              <w:rPr>
                <w:rFonts w:ascii="Times New Roman" w:hAnsi="Times New Roman"/>
                <w:color w:val="000000"/>
                <w:shd w:val="clear" w:color="auto" w:fill="FFFFFF"/>
              </w:rPr>
              <w:t>Дерево классическое</w:t>
            </w:r>
            <w:r w:rsidRPr="00917F3B">
              <w:rPr>
                <w:rFonts w:ascii="Times New Roman" w:hAnsi="Times New Roman"/>
                <w:color w:val="000000"/>
              </w:rPr>
              <w:t>.</w:t>
            </w:r>
          </w:p>
          <w:p w:rsidR="00E152B1" w:rsidRDefault="00E152B1" w:rsidP="003510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17F3B">
              <w:rPr>
                <w:rFonts w:ascii="Times New Roman" w:hAnsi="Times New Roman"/>
                <w:color w:val="000000"/>
              </w:rPr>
              <w:t>Цвет</w:t>
            </w:r>
            <w:r>
              <w:rPr>
                <w:rFonts w:ascii="Times New Roman" w:hAnsi="Times New Roman"/>
                <w:color w:val="000000"/>
              </w:rPr>
              <w:t>овая гамма</w:t>
            </w:r>
            <w:r w:rsidRPr="00917F3B">
              <w:rPr>
                <w:rFonts w:ascii="Times New Roman" w:hAnsi="Times New Roman"/>
                <w:color w:val="000000"/>
              </w:rPr>
              <w:t xml:space="preserve">: </w:t>
            </w:r>
            <w:r>
              <w:rPr>
                <w:rFonts w:ascii="Times New Roman" w:hAnsi="Times New Roman"/>
                <w:color w:val="000000"/>
              </w:rPr>
              <w:t>бежевая, серо-коричневая,</w:t>
            </w:r>
            <w:r w:rsidRPr="0036076C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светло-коричневый.</w:t>
            </w:r>
          </w:p>
          <w:p w:rsidR="00E152B1" w:rsidRPr="00971FDF" w:rsidRDefault="00E152B1" w:rsidP="003510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Фон: светлый</w:t>
            </w:r>
          </w:p>
          <w:p w:rsidR="00E152B1" w:rsidRPr="00917F3B" w:rsidRDefault="00E152B1" w:rsidP="0035102D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917F3B">
              <w:rPr>
                <w:rFonts w:ascii="Times New Roman" w:hAnsi="Times New Roman"/>
                <w:color w:val="000000"/>
              </w:rPr>
              <w:t xml:space="preserve">По цвету и дизайну эквивалент </w:t>
            </w:r>
            <w:r w:rsidRPr="00917F3B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ЕВРОПА AKRON 6, 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TEXMARK</w:t>
            </w:r>
            <w:r w:rsidRPr="00971FD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FORESTER</w:t>
            </w:r>
            <w:r w:rsidRPr="00971FD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837</w:t>
            </w:r>
            <w:r w:rsidRPr="00917F3B"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</w:p>
          <w:p w:rsidR="00E152B1" w:rsidRDefault="00E152B1" w:rsidP="0035102D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917F3B">
              <w:rPr>
                <w:rFonts w:ascii="Times New Roman" w:hAnsi="Times New Roman"/>
                <w:color w:val="000000"/>
                <w:shd w:val="clear" w:color="auto" w:fill="FFFFFF"/>
              </w:rPr>
              <w:t>Абсолютная</w:t>
            </w:r>
            <w:r w:rsidRPr="00917F3B">
              <w:rPr>
                <w:rFonts w:ascii="Times New Roman" w:hAnsi="Times New Roman"/>
                <w:shd w:val="clear" w:color="auto" w:fill="FFFFFF"/>
              </w:rPr>
              <w:t xml:space="preserve"> остаточная деформация,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917F3B">
              <w:rPr>
                <w:rFonts w:ascii="Times New Roman" w:hAnsi="Times New Roman"/>
                <w:shd w:val="clear" w:color="auto" w:fill="FFFFFF"/>
              </w:rPr>
              <w:t>не более 0,35 мм.</w:t>
            </w:r>
          </w:p>
          <w:p w:rsidR="00E152B1" w:rsidRPr="00917F3B" w:rsidRDefault="00E152B1" w:rsidP="0035102D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Вид линолеума – Коммерческий.</w:t>
            </w:r>
          </w:p>
          <w:p w:rsidR="00E152B1" w:rsidRDefault="00E152B1" w:rsidP="0035102D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917F3B">
              <w:rPr>
                <w:rFonts w:ascii="Times New Roman" w:hAnsi="Times New Roman"/>
                <w:color w:val="000000"/>
                <w:shd w:val="clear" w:color="auto" w:fill="FFFFFF"/>
              </w:rPr>
              <w:t>Прочность связи между лицевым защитным слоем из пленки и следующим слоем, не менее 8,0 Н/см.</w:t>
            </w:r>
          </w:p>
          <w:p w:rsidR="00E152B1" w:rsidRPr="00A06A3C" w:rsidRDefault="00E152B1" w:rsidP="0035102D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CC1B19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Кромки линолеума должны быть прямолинейными, параллельными друг другу и не иметь заусенцев. Отклонение от параллельности кромок не должно превышать ±3 мм на 1 м.</w:t>
            </w:r>
          </w:p>
          <w:p w:rsidR="00E152B1" w:rsidRDefault="00E152B1" w:rsidP="0035102D">
            <w:pPr>
              <w:shd w:val="clear" w:color="auto" w:fill="FFFFFF"/>
              <w:spacing w:after="0" w:line="240" w:lineRule="auto"/>
              <w:ind w:left="32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Линолеум должен быть у</w:t>
            </w:r>
            <w:r w:rsidRPr="00CC1B19">
              <w:rPr>
                <w:rFonts w:ascii="Times New Roman" w:hAnsi="Times New Roman"/>
                <w:color w:val="000000"/>
              </w:rPr>
              <w:t>стойчив</w:t>
            </w:r>
            <w:r w:rsidRPr="002B4ABB">
              <w:rPr>
                <w:rFonts w:ascii="Times New Roman" w:hAnsi="Times New Roman"/>
              </w:rPr>
              <w:t xml:space="preserve"> к воздействию влаги, к воздействию химических соединений, к воздействию мебели на роликовых ножках, </w:t>
            </w:r>
            <w:r>
              <w:rPr>
                <w:rFonts w:ascii="Times New Roman" w:hAnsi="Times New Roman"/>
              </w:rPr>
              <w:t xml:space="preserve">ножек мебели и каблуков, </w:t>
            </w:r>
            <w:r w:rsidRPr="002B4ABB">
              <w:rPr>
                <w:rFonts w:ascii="Times New Roman" w:hAnsi="Times New Roman"/>
              </w:rPr>
              <w:t>цветоустойчив.</w:t>
            </w:r>
          </w:p>
          <w:p w:rsidR="00E152B1" w:rsidRPr="0036076C" w:rsidRDefault="00E152B1" w:rsidP="0035102D">
            <w:pPr>
              <w:shd w:val="clear" w:color="auto" w:fill="FFFFFF"/>
              <w:spacing w:after="0" w:line="240" w:lineRule="auto"/>
              <w:ind w:left="32"/>
              <w:textAlignment w:val="top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Срок  службы</w:t>
            </w:r>
            <w:proofErr w:type="gramEnd"/>
            <w:r>
              <w:rPr>
                <w:rFonts w:ascii="Times New Roman" w:hAnsi="Times New Roman"/>
              </w:rPr>
              <w:t xml:space="preserve"> – не менее 10 лет.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2B1" w:rsidRDefault="00E152B1" w:rsidP="00351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2B1" w:rsidRPr="00AA253D" w:rsidRDefault="00E152B1" w:rsidP="00351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52B1" w:rsidRPr="00CF29BB" w:rsidRDefault="00E152B1" w:rsidP="00351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2B1" w:rsidRPr="00CF29BB" w:rsidRDefault="00E152B1" w:rsidP="00351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9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1278,0 </w:t>
            </w:r>
          </w:p>
        </w:tc>
      </w:tr>
    </w:tbl>
    <w:p w:rsidR="003E65AE" w:rsidRDefault="003E65AE">
      <w:bookmarkStart w:id="0" w:name="_GoBack"/>
      <w:bookmarkEnd w:id="0"/>
    </w:p>
    <w:sectPr w:rsidR="003E6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764"/>
    <w:rsid w:val="003E65AE"/>
    <w:rsid w:val="004C1764"/>
    <w:rsid w:val="00E1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5D134-D705-43D3-B338-0B6498021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2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Company>diakov.net</Company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2018-10-08T21:10:00Z</dcterms:created>
  <dcterms:modified xsi:type="dcterms:W3CDTF">2018-10-08T21:10:00Z</dcterms:modified>
</cp:coreProperties>
</file>