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3B2" w:rsidRPr="009535D2" w:rsidRDefault="004E03B2" w:rsidP="004E03B2">
      <w:pPr>
        <w:widowControl/>
        <w:spacing w:before="0"/>
        <w:jc w:val="center"/>
        <w:rPr>
          <w:b/>
          <w:sz w:val="22"/>
          <w:szCs w:val="22"/>
        </w:rPr>
      </w:pPr>
      <w:r w:rsidRPr="009535D2">
        <w:rPr>
          <w:b/>
          <w:sz w:val="22"/>
          <w:szCs w:val="22"/>
        </w:rPr>
        <w:t>Техническое задание</w:t>
      </w:r>
    </w:p>
    <w:p w:rsidR="004E03B2" w:rsidRPr="009535D2" w:rsidRDefault="004E03B2" w:rsidP="004E03B2">
      <w:pPr>
        <w:widowControl/>
        <w:spacing w:before="0"/>
        <w:jc w:val="center"/>
        <w:rPr>
          <w:b/>
          <w:sz w:val="22"/>
          <w:szCs w:val="22"/>
        </w:rPr>
      </w:pPr>
      <w:r w:rsidRPr="009535D2">
        <w:rPr>
          <w:b/>
          <w:sz w:val="22"/>
          <w:szCs w:val="22"/>
        </w:rPr>
        <w:t>на поставку расходных материалов для автомобилей</w:t>
      </w:r>
    </w:p>
    <w:p w:rsidR="004E03B2" w:rsidRPr="009535D2" w:rsidRDefault="004E03B2" w:rsidP="004E03B2">
      <w:pPr>
        <w:widowControl/>
        <w:spacing w:before="0"/>
        <w:jc w:val="center"/>
        <w:rPr>
          <w:b/>
          <w:sz w:val="22"/>
          <w:szCs w:val="22"/>
        </w:rPr>
      </w:pPr>
    </w:p>
    <w:p w:rsidR="004E03B2" w:rsidRPr="009535D2" w:rsidRDefault="004E03B2" w:rsidP="004E03B2">
      <w:pPr>
        <w:spacing w:before="0"/>
        <w:rPr>
          <w:sz w:val="22"/>
          <w:szCs w:val="22"/>
        </w:rPr>
      </w:pPr>
    </w:p>
    <w:tbl>
      <w:tblPr>
        <w:tblpPr w:leftFromText="180" w:rightFromText="180" w:vertAnchor="text" w:horzAnchor="margin" w:tblpY="218"/>
        <w:tblW w:w="11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865"/>
        <w:gridCol w:w="2269"/>
        <w:gridCol w:w="1842"/>
        <w:gridCol w:w="1418"/>
        <w:gridCol w:w="1560"/>
      </w:tblGrid>
      <w:tr w:rsidR="004E03B2" w:rsidRPr="009535D2" w:rsidTr="00E86CEF">
        <w:trPr>
          <w:gridAfter w:val="1"/>
          <w:wAfter w:w="1560" w:type="dxa"/>
          <w:trHeight w:val="49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№</w:t>
            </w:r>
          </w:p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п/п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Размер авторезины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Марка автомобиля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Тип протектора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Кол-во,</w:t>
            </w:r>
          </w:p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шт.</w:t>
            </w:r>
          </w:p>
        </w:tc>
      </w:tr>
      <w:tr w:rsidR="004E03B2" w:rsidRPr="009535D2" w:rsidTr="00E86CEF">
        <w:trPr>
          <w:gridAfter w:val="1"/>
          <w:wAfter w:w="1560" w:type="dxa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B2" w:rsidRPr="009535D2" w:rsidRDefault="004E03B2" w:rsidP="00E86CEF">
            <w:pPr>
              <w:widowControl/>
              <w:spacing w:before="0"/>
              <w:jc w:val="left"/>
              <w:rPr>
                <w:sz w:val="20"/>
                <w:lang w:bidi="he-IL"/>
              </w:rPr>
            </w:pP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B2" w:rsidRPr="009535D2" w:rsidRDefault="004E03B2" w:rsidP="00E86CEF">
            <w:pPr>
              <w:widowControl/>
              <w:spacing w:before="0"/>
              <w:jc w:val="left"/>
              <w:rPr>
                <w:sz w:val="20"/>
                <w:lang w:bidi="he-IL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B2" w:rsidRPr="009535D2" w:rsidRDefault="004E03B2" w:rsidP="00E86CEF">
            <w:pPr>
              <w:widowControl/>
              <w:spacing w:before="0"/>
              <w:jc w:val="left"/>
              <w:rPr>
                <w:sz w:val="20"/>
                <w:lang w:bidi="he-I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B2" w:rsidRPr="009535D2" w:rsidRDefault="004E03B2" w:rsidP="00E86CEF">
            <w:pPr>
              <w:widowControl/>
              <w:spacing w:before="0"/>
              <w:jc w:val="left"/>
              <w:rPr>
                <w:sz w:val="20"/>
                <w:lang w:bidi="he-I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B2" w:rsidRPr="009535D2" w:rsidRDefault="004E03B2" w:rsidP="00E86CEF">
            <w:pPr>
              <w:widowControl/>
              <w:spacing w:before="0"/>
              <w:jc w:val="left"/>
              <w:rPr>
                <w:sz w:val="20"/>
                <w:lang w:bidi="he-IL"/>
              </w:rPr>
            </w:pPr>
          </w:p>
        </w:tc>
      </w:tr>
      <w:tr w:rsidR="004E03B2" w:rsidRPr="009535D2" w:rsidTr="00E86CEF">
        <w:trPr>
          <w:gridAfter w:val="1"/>
          <w:wAfter w:w="1560" w:type="dxa"/>
          <w:trHeight w:val="4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1.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03B2" w:rsidRPr="001421FA" w:rsidRDefault="004E03B2" w:rsidP="00767D6D">
            <w:pPr>
              <w:widowControl/>
              <w:shd w:val="clear" w:color="auto" w:fill="FFFFFF" w:themeFill="background1"/>
              <w:spacing w:before="0"/>
              <w:rPr>
                <w:b/>
                <w:sz w:val="22"/>
                <w:szCs w:val="22"/>
                <w:highlight w:val="yellow"/>
              </w:rPr>
            </w:pPr>
            <w:r w:rsidRPr="001421FA">
              <w:rPr>
                <w:b/>
                <w:sz w:val="22"/>
                <w:szCs w:val="22"/>
              </w:rPr>
              <w:t>225</w:t>
            </w:r>
            <w:r w:rsidRPr="001421FA">
              <w:rPr>
                <w:b/>
                <w:sz w:val="22"/>
                <w:szCs w:val="22"/>
                <w:highlight w:val="yellow"/>
              </w:rPr>
              <w:t>/75</w:t>
            </w:r>
            <w:r w:rsidRPr="001421FA">
              <w:rPr>
                <w:b/>
                <w:sz w:val="22"/>
                <w:szCs w:val="22"/>
                <w:highlight w:val="yellow"/>
                <w:lang w:val="en-US"/>
              </w:rPr>
              <w:t>R</w:t>
            </w:r>
            <w:r w:rsidRPr="001421FA">
              <w:rPr>
                <w:b/>
                <w:sz w:val="22"/>
                <w:szCs w:val="22"/>
                <w:highlight w:val="yellow"/>
              </w:rPr>
              <w:t>16</w:t>
            </w:r>
          </w:p>
          <w:p w:rsidR="004E03B2" w:rsidRPr="001421FA" w:rsidRDefault="004E03B2" w:rsidP="00767D6D">
            <w:pPr>
              <w:widowControl/>
              <w:shd w:val="clear" w:color="auto" w:fill="FFFFFF" w:themeFill="background1"/>
              <w:spacing w:before="0"/>
              <w:rPr>
                <w:bCs/>
                <w:sz w:val="22"/>
                <w:szCs w:val="22"/>
                <w:highlight w:val="yellow"/>
              </w:rPr>
            </w:pPr>
            <w:r w:rsidRPr="001421FA">
              <w:rPr>
                <w:bCs/>
                <w:sz w:val="22"/>
                <w:szCs w:val="22"/>
                <w:highlight w:val="yellow"/>
              </w:rPr>
              <w:t>- год выпуска: 2018 г.</w:t>
            </w:r>
          </w:p>
          <w:p w:rsidR="004E03B2" w:rsidRPr="001421FA" w:rsidRDefault="004E03B2" w:rsidP="00767D6D">
            <w:pPr>
              <w:widowControl/>
              <w:shd w:val="clear" w:color="auto" w:fill="FFFFFF" w:themeFill="background1"/>
              <w:spacing w:before="0"/>
              <w:rPr>
                <w:sz w:val="22"/>
                <w:szCs w:val="22"/>
                <w:highlight w:val="yellow"/>
              </w:rPr>
            </w:pPr>
            <w:r w:rsidRPr="001421FA">
              <w:rPr>
                <w:sz w:val="22"/>
                <w:szCs w:val="22"/>
                <w:highlight w:val="yellow"/>
              </w:rPr>
              <w:t>- индекс нагрузки:</w:t>
            </w:r>
          </w:p>
          <w:p w:rsidR="004E03B2" w:rsidRPr="001421FA" w:rsidRDefault="004E03B2" w:rsidP="00767D6D">
            <w:pPr>
              <w:widowControl/>
              <w:shd w:val="clear" w:color="auto" w:fill="FFFFFF" w:themeFill="background1"/>
              <w:spacing w:before="0"/>
              <w:rPr>
                <w:sz w:val="22"/>
                <w:szCs w:val="22"/>
                <w:highlight w:val="yellow"/>
              </w:rPr>
            </w:pPr>
            <w:r w:rsidRPr="001421FA">
              <w:rPr>
                <w:sz w:val="22"/>
                <w:szCs w:val="22"/>
                <w:highlight w:val="yellow"/>
              </w:rPr>
              <w:t>не менее 100 (800 кг)</w:t>
            </w:r>
          </w:p>
          <w:p w:rsidR="004E03B2" w:rsidRPr="001421FA" w:rsidRDefault="004E03B2" w:rsidP="00767D6D">
            <w:pPr>
              <w:widowControl/>
              <w:shd w:val="clear" w:color="auto" w:fill="FFFFFF" w:themeFill="background1"/>
              <w:spacing w:before="0"/>
              <w:rPr>
                <w:sz w:val="22"/>
                <w:szCs w:val="22"/>
                <w:highlight w:val="yellow"/>
              </w:rPr>
            </w:pPr>
            <w:r w:rsidRPr="001421FA">
              <w:rPr>
                <w:sz w:val="22"/>
                <w:szCs w:val="22"/>
                <w:highlight w:val="yellow"/>
              </w:rPr>
              <w:t>не более 104 (900 кг)</w:t>
            </w:r>
          </w:p>
          <w:p w:rsidR="004E03B2" w:rsidRPr="001421FA" w:rsidRDefault="004E03B2" w:rsidP="00767D6D">
            <w:pPr>
              <w:widowControl/>
              <w:shd w:val="clear" w:color="auto" w:fill="FFFFFF" w:themeFill="background1"/>
              <w:spacing w:before="0"/>
              <w:rPr>
                <w:sz w:val="22"/>
                <w:szCs w:val="22"/>
                <w:highlight w:val="yellow"/>
              </w:rPr>
            </w:pPr>
            <w:r w:rsidRPr="001421FA">
              <w:rPr>
                <w:sz w:val="22"/>
                <w:szCs w:val="22"/>
                <w:highlight w:val="yellow"/>
              </w:rPr>
              <w:t>- индекс скорости:</w:t>
            </w:r>
          </w:p>
          <w:p w:rsidR="004E03B2" w:rsidRPr="001421FA" w:rsidRDefault="004E03B2" w:rsidP="00767D6D">
            <w:pPr>
              <w:widowControl/>
              <w:shd w:val="clear" w:color="auto" w:fill="FFFFFF" w:themeFill="background1"/>
              <w:spacing w:before="0"/>
              <w:rPr>
                <w:sz w:val="22"/>
                <w:szCs w:val="22"/>
                <w:highlight w:val="yellow"/>
              </w:rPr>
            </w:pPr>
            <w:r w:rsidRPr="001421FA">
              <w:rPr>
                <w:sz w:val="22"/>
                <w:szCs w:val="22"/>
                <w:highlight w:val="yellow"/>
              </w:rPr>
              <w:t xml:space="preserve">не менее </w:t>
            </w:r>
            <w:r w:rsidRPr="001421FA">
              <w:rPr>
                <w:sz w:val="22"/>
                <w:szCs w:val="22"/>
                <w:highlight w:val="yellow"/>
                <w:lang w:val="en-US"/>
              </w:rPr>
              <w:t>Q</w:t>
            </w:r>
            <w:r w:rsidRPr="001421FA">
              <w:rPr>
                <w:sz w:val="22"/>
                <w:szCs w:val="22"/>
                <w:highlight w:val="yellow"/>
              </w:rPr>
              <w:t>,</w:t>
            </w:r>
          </w:p>
          <w:p w:rsidR="004E03B2" w:rsidRPr="001421FA" w:rsidRDefault="004E03B2" w:rsidP="00767D6D">
            <w:pPr>
              <w:widowControl/>
              <w:shd w:val="clear" w:color="auto" w:fill="FFFFFF" w:themeFill="background1"/>
              <w:spacing w:before="0"/>
              <w:rPr>
                <w:sz w:val="22"/>
                <w:szCs w:val="22"/>
                <w:highlight w:val="yellow"/>
              </w:rPr>
            </w:pPr>
            <w:r w:rsidRPr="001421FA">
              <w:rPr>
                <w:sz w:val="22"/>
                <w:szCs w:val="22"/>
                <w:highlight w:val="yellow"/>
              </w:rPr>
              <w:t xml:space="preserve">не более </w:t>
            </w:r>
            <w:r w:rsidRPr="001421FA">
              <w:rPr>
                <w:sz w:val="22"/>
                <w:szCs w:val="22"/>
                <w:highlight w:val="yellow"/>
                <w:lang w:val="en-US"/>
              </w:rPr>
              <w:t>T</w:t>
            </w:r>
          </w:p>
          <w:p w:rsidR="004E03B2" w:rsidRPr="001421FA" w:rsidRDefault="004E03B2" w:rsidP="00767D6D">
            <w:pPr>
              <w:widowControl/>
              <w:shd w:val="clear" w:color="auto" w:fill="FFFFFF" w:themeFill="background1"/>
              <w:spacing w:before="0"/>
              <w:rPr>
                <w:sz w:val="22"/>
                <w:szCs w:val="22"/>
                <w:highlight w:val="yellow"/>
              </w:rPr>
            </w:pPr>
            <w:r w:rsidRPr="001421FA">
              <w:rPr>
                <w:sz w:val="22"/>
                <w:szCs w:val="22"/>
                <w:highlight w:val="yellow"/>
              </w:rPr>
              <w:t>- Тип конструкции: радиальная</w:t>
            </w:r>
          </w:p>
          <w:p w:rsidR="004E03B2" w:rsidRPr="001421FA" w:rsidRDefault="004E03B2" w:rsidP="00767D6D">
            <w:pPr>
              <w:widowControl/>
              <w:shd w:val="clear" w:color="auto" w:fill="FFFFFF" w:themeFill="background1"/>
              <w:spacing w:before="0"/>
              <w:rPr>
                <w:sz w:val="22"/>
                <w:szCs w:val="22"/>
                <w:highlight w:val="yellow"/>
              </w:rPr>
            </w:pPr>
            <w:r w:rsidRPr="001421FA">
              <w:rPr>
                <w:sz w:val="22"/>
                <w:szCs w:val="22"/>
                <w:highlight w:val="yellow"/>
              </w:rPr>
              <w:t xml:space="preserve">- Конструкция каркаса и </w:t>
            </w:r>
            <w:proofErr w:type="spellStart"/>
            <w:r w:rsidRPr="001421FA">
              <w:rPr>
                <w:sz w:val="22"/>
                <w:szCs w:val="22"/>
                <w:highlight w:val="yellow"/>
              </w:rPr>
              <w:t>брекера</w:t>
            </w:r>
            <w:proofErr w:type="spellEnd"/>
            <w:r w:rsidRPr="001421FA">
              <w:rPr>
                <w:sz w:val="22"/>
                <w:szCs w:val="22"/>
                <w:highlight w:val="yellow"/>
              </w:rPr>
              <w:t>: комбинированная</w:t>
            </w:r>
          </w:p>
          <w:p w:rsidR="004E03B2" w:rsidRPr="009535D2" w:rsidRDefault="004E03B2" w:rsidP="00767D6D">
            <w:pPr>
              <w:shd w:val="clear" w:color="auto" w:fill="FFFFFF" w:themeFill="background1"/>
              <w:spacing w:before="0"/>
              <w:rPr>
                <w:sz w:val="22"/>
                <w:szCs w:val="22"/>
              </w:rPr>
            </w:pPr>
            <w:r w:rsidRPr="001421FA">
              <w:rPr>
                <w:sz w:val="22"/>
                <w:szCs w:val="22"/>
                <w:highlight w:val="yellow"/>
              </w:rPr>
              <w:t>- Исполнение: бескамерная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УАЗ Хантер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зимний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5</w:t>
            </w:r>
          </w:p>
        </w:tc>
      </w:tr>
      <w:tr w:rsidR="004E03B2" w:rsidRPr="009535D2" w:rsidTr="00E86CEF">
        <w:trPr>
          <w:gridAfter w:val="1"/>
          <w:wAfter w:w="1560" w:type="dxa"/>
          <w:trHeight w:val="374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2.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rPr>
                <w:b/>
                <w:bCs/>
                <w:sz w:val="22"/>
                <w:szCs w:val="22"/>
              </w:rPr>
            </w:pPr>
            <w:r w:rsidRPr="009535D2">
              <w:rPr>
                <w:b/>
                <w:bCs/>
                <w:sz w:val="22"/>
                <w:szCs w:val="22"/>
              </w:rPr>
              <w:t>215/70</w:t>
            </w:r>
            <w:r w:rsidRPr="009535D2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535D2">
              <w:rPr>
                <w:b/>
                <w:bCs/>
                <w:sz w:val="22"/>
                <w:szCs w:val="22"/>
              </w:rPr>
              <w:t>16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b/>
                <w:color w:val="000000"/>
                <w:sz w:val="22"/>
                <w:szCs w:val="22"/>
              </w:rPr>
              <w:t>-</w:t>
            </w:r>
            <w:r w:rsidRPr="009535D2">
              <w:rPr>
                <w:color w:val="000000"/>
                <w:sz w:val="22"/>
                <w:szCs w:val="22"/>
              </w:rPr>
              <w:t>год выпуска: 2018 г.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-индекс нагрузки: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не менее 98 (750 кг)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не более 100 (800 кг)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-индекс скорости: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 xml:space="preserve">не менее </w:t>
            </w:r>
            <w:r w:rsidRPr="009535D2">
              <w:rPr>
                <w:color w:val="000000"/>
                <w:sz w:val="22"/>
                <w:szCs w:val="22"/>
                <w:lang w:val="en-US"/>
              </w:rPr>
              <w:t>Q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 xml:space="preserve">не более </w:t>
            </w:r>
            <w:r w:rsidRPr="009535D2">
              <w:rPr>
                <w:color w:val="000000"/>
                <w:sz w:val="22"/>
                <w:szCs w:val="22"/>
                <w:lang w:val="en-US"/>
              </w:rPr>
              <w:t>H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-тип конструкции: радиальная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 xml:space="preserve">-конструкция каркаса и </w:t>
            </w:r>
            <w:proofErr w:type="spellStart"/>
            <w:r w:rsidRPr="009535D2">
              <w:rPr>
                <w:color w:val="000000"/>
                <w:sz w:val="22"/>
                <w:szCs w:val="22"/>
              </w:rPr>
              <w:t>брекера</w:t>
            </w:r>
            <w:proofErr w:type="spellEnd"/>
            <w:r w:rsidRPr="009535D2">
              <w:rPr>
                <w:color w:val="000000"/>
                <w:sz w:val="22"/>
                <w:szCs w:val="22"/>
              </w:rPr>
              <w:t>: комбинированная</w:t>
            </w:r>
          </w:p>
          <w:p w:rsidR="004E03B2" w:rsidRPr="009535D2" w:rsidRDefault="004E03B2" w:rsidP="00E86CEF">
            <w:pPr>
              <w:spacing w:before="0"/>
              <w:rPr>
                <w:b/>
                <w:bCs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-исполнение: бескамерная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proofErr w:type="spellStart"/>
            <w:r w:rsidRPr="009535D2">
              <w:rPr>
                <w:sz w:val="22"/>
                <w:szCs w:val="22"/>
              </w:rPr>
              <w:t>Ссанг</w:t>
            </w:r>
            <w:proofErr w:type="spellEnd"/>
            <w:r w:rsidRPr="009535D2">
              <w:rPr>
                <w:sz w:val="22"/>
                <w:szCs w:val="22"/>
              </w:rPr>
              <w:t xml:space="preserve"> </w:t>
            </w:r>
            <w:proofErr w:type="spellStart"/>
            <w:r w:rsidRPr="009535D2">
              <w:rPr>
                <w:sz w:val="22"/>
                <w:szCs w:val="22"/>
              </w:rPr>
              <w:t>Йонг</w:t>
            </w:r>
            <w:proofErr w:type="spellEnd"/>
            <w:r w:rsidRPr="009535D2">
              <w:rPr>
                <w:sz w:val="22"/>
                <w:szCs w:val="22"/>
              </w:rPr>
              <w:t xml:space="preserve"> </w:t>
            </w:r>
            <w:proofErr w:type="spellStart"/>
            <w:r w:rsidRPr="009535D2">
              <w:rPr>
                <w:sz w:val="22"/>
                <w:szCs w:val="22"/>
              </w:rPr>
              <w:t>Истана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зимний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5</w:t>
            </w:r>
          </w:p>
        </w:tc>
      </w:tr>
      <w:tr w:rsidR="004E03B2" w:rsidRPr="009535D2" w:rsidTr="00E86CEF">
        <w:trPr>
          <w:gridAfter w:val="1"/>
          <w:wAfter w:w="1560" w:type="dxa"/>
          <w:trHeight w:val="184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  <w:lang w:val="en-US"/>
              </w:rPr>
              <w:t>3</w:t>
            </w:r>
            <w:r w:rsidRPr="009535D2">
              <w:rPr>
                <w:sz w:val="22"/>
                <w:szCs w:val="22"/>
              </w:rPr>
              <w:t>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1421FA" w:rsidRDefault="004E03B2" w:rsidP="00E86CEF">
            <w:pPr>
              <w:widowControl/>
              <w:spacing w:before="0"/>
              <w:jc w:val="left"/>
              <w:rPr>
                <w:b/>
                <w:bCs/>
                <w:sz w:val="22"/>
                <w:szCs w:val="22"/>
                <w:highlight w:val="yellow"/>
              </w:rPr>
            </w:pPr>
            <w:r w:rsidRPr="001421FA">
              <w:rPr>
                <w:b/>
                <w:bCs/>
                <w:sz w:val="22"/>
                <w:szCs w:val="22"/>
                <w:highlight w:val="yellow"/>
              </w:rPr>
              <w:t>205/60</w:t>
            </w:r>
            <w:r w:rsidRPr="001421FA">
              <w:rPr>
                <w:b/>
                <w:bCs/>
                <w:sz w:val="22"/>
                <w:szCs w:val="22"/>
                <w:highlight w:val="yellow"/>
                <w:lang w:val="en-US"/>
              </w:rPr>
              <w:t>R</w:t>
            </w:r>
            <w:r w:rsidRPr="001421FA">
              <w:rPr>
                <w:b/>
                <w:bCs/>
                <w:sz w:val="22"/>
                <w:szCs w:val="22"/>
                <w:highlight w:val="yellow"/>
              </w:rPr>
              <w:t>16</w:t>
            </w:r>
          </w:p>
          <w:p w:rsidR="004E03B2" w:rsidRPr="001421FA" w:rsidRDefault="004E03B2" w:rsidP="00E86CEF">
            <w:pPr>
              <w:widowControl/>
              <w:spacing w:befor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1421FA">
              <w:rPr>
                <w:b/>
                <w:color w:val="000000"/>
                <w:sz w:val="22"/>
                <w:szCs w:val="22"/>
                <w:highlight w:val="yellow"/>
              </w:rPr>
              <w:t>-</w:t>
            </w:r>
            <w:r w:rsidRPr="001421FA">
              <w:rPr>
                <w:color w:val="000000"/>
                <w:sz w:val="22"/>
                <w:szCs w:val="22"/>
                <w:highlight w:val="yellow"/>
              </w:rPr>
              <w:t>год выпуска: 2018 г.</w:t>
            </w:r>
          </w:p>
          <w:p w:rsidR="004E03B2" w:rsidRPr="001421FA" w:rsidRDefault="004E03B2" w:rsidP="00E86CEF">
            <w:pPr>
              <w:widowControl/>
              <w:spacing w:befor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1421FA">
              <w:rPr>
                <w:color w:val="000000"/>
                <w:sz w:val="22"/>
                <w:szCs w:val="22"/>
                <w:highlight w:val="yellow"/>
              </w:rPr>
              <w:t xml:space="preserve">-индекс нагрузки: </w:t>
            </w:r>
          </w:p>
          <w:p w:rsidR="004E03B2" w:rsidRPr="001421FA" w:rsidRDefault="004E03B2" w:rsidP="00E86CEF">
            <w:pPr>
              <w:widowControl/>
              <w:spacing w:befor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1421FA">
              <w:rPr>
                <w:color w:val="000000"/>
                <w:sz w:val="22"/>
                <w:szCs w:val="22"/>
                <w:highlight w:val="yellow"/>
              </w:rPr>
              <w:t>не менее 92 (630 кг)</w:t>
            </w:r>
          </w:p>
          <w:p w:rsidR="004E03B2" w:rsidRPr="001421FA" w:rsidRDefault="004E03B2" w:rsidP="00E86CEF">
            <w:pPr>
              <w:widowControl/>
              <w:spacing w:befor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1421FA">
              <w:rPr>
                <w:color w:val="000000"/>
                <w:sz w:val="22"/>
                <w:szCs w:val="22"/>
                <w:highlight w:val="yellow"/>
              </w:rPr>
              <w:t>не более 96 (710 кг)</w:t>
            </w:r>
          </w:p>
          <w:p w:rsidR="004E03B2" w:rsidRPr="001421FA" w:rsidRDefault="004E03B2" w:rsidP="00E86CEF">
            <w:pPr>
              <w:widowControl/>
              <w:spacing w:befor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1421FA">
              <w:rPr>
                <w:color w:val="000000"/>
                <w:sz w:val="22"/>
                <w:szCs w:val="22"/>
                <w:highlight w:val="yellow"/>
              </w:rPr>
              <w:t>-индекс скорости:</w:t>
            </w:r>
          </w:p>
          <w:p w:rsidR="004E03B2" w:rsidRPr="001421FA" w:rsidRDefault="004E03B2" w:rsidP="00E86CEF">
            <w:pPr>
              <w:widowControl/>
              <w:spacing w:befor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1421FA">
              <w:rPr>
                <w:color w:val="000000"/>
                <w:sz w:val="22"/>
                <w:szCs w:val="22"/>
                <w:highlight w:val="yellow"/>
              </w:rPr>
              <w:t xml:space="preserve">не менее </w:t>
            </w:r>
            <w:r w:rsidRPr="001421FA">
              <w:rPr>
                <w:color w:val="000000"/>
                <w:sz w:val="22"/>
                <w:szCs w:val="22"/>
                <w:highlight w:val="yellow"/>
                <w:lang w:val="en-US"/>
              </w:rPr>
              <w:t>S</w:t>
            </w:r>
          </w:p>
          <w:p w:rsidR="004E03B2" w:rsidRPr="001421FA" w:rsidRDefault="004E03B2" w:rsidP="00E86CEF">
            <w:pPr>
              <w:widowControl/>
              <w:spacing w:befor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1421FA">
              <w:rPr>
                <w:color w:val="000000"/>
                <w:sz w:val="22"/>
                <w:szCs w:val="22"/>
                <w:highlight w:val="yellow"/>
              </w:rPr>
              <w:t xml:space="preserve">не более </w:t>
            </w:r>
            <w:r w:rsidRPr="001421FA">
              <w:rPr>
                <w:color w:val="000000"/>
                <w:sz w:val="22"/>
                <w:szCs w:val="22"/>
                <w:highlight w:val="yellow"/>
                <w:lang w:val="en-US"/>
              </w:rPr>
              <w:t>H</w:t>
            </w:r>
          </w:p>
          <w:p w:rsidR="004E03B2" w:rsidRPr="001421FA" w:rsidRDefault="004E03B2" w:rsidP="00E86CEF">
            <w:pPr>
              <w:widowControl/>
              <w:spacing w:befor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1421FA">
              <w:rPr>
                <w:color w:val="000000"/>
                <w:sz w:val="22"/>
                <w:szCs w:val="22"/>
                <w:highlight w:val="yellow"/>
              </w:rPr>
              <w:t>-тип конструкции: радиальная</w:t>
            </w:r>
          </w:p>
          <w:p w:rsidR="004E03B2" w:rsidRPr="001421FA" w:rsidRDefault="004E03B2" w:rsidP="00E86CEF">
            <w:pPr>
              <w:widowControl/>
              <w:spacing w:befor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1421FA">
              <w:rPr>
                <w:color w:val="000000"/>
                <w:sz w:val="22"/>
                <w:szCs w:val="22"/>
                <w:highlight w:val="yellow"/>
              </w:rPr>
              <w:t xml:space="preserve">-конструкция каркаса и </w:t>
            </w:r>
            <w:proofErr w:type="spellStart"/>
            <w:r w:rsidRPr="001421FA">
              <w:rPr>
                <w:color w:val="000000"/>
                <w:sz w:val="22"/>
                <w:szCs w:val="22"/>
                <w:highlight w:val="yellow"/>
              </w:rPr>
              <w:t>брекера</w:t>
            </w:r>
            <w:proofErr w:type="spellEnd"/>
            <w:r w:rsidRPr="001421FA">
              <w:rPr>
                <w:color w:val="000000"/>
                <w:sz w:val="22"/>
                <w:szCs w:val="22"/>
                <w:highlight w:val="yellow"/>
              </w:rPr>
              <w:t>: комбинированная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1421FA">
              <w:rPr>
                <w:color w:val="000000"/>
                <w:sz w:val="22"/>
                <w:szCs w:val="22"/>
                <w:highlight w:val="yellow"/>
              </w:rPr>
              <w:t>-исполнение: бескамерная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3B2" w:rsidRPr="009535D2" w:rsidRDefault="004E03B2" w:rsidP="00E86CEF">
            <w:pPr>
              <w:widowControl/>
              <w:spacing w:before="0"/>
              <w:jc w:val="center"/>
              <w:rPr>
                <w:sz w:val="22"/>
                <w:szCs w:val="22"/>
                <w:lang w:val="en-US" w:bidi="he-IL"/>
              </w:rPr>
            </w:pPr>
            <w:r w:rsidRPr="009535D2">
              <w:rPr>
                <w:sz w:val="22"/>
                <w:szCs w:val="22"/>
                <w:lang w:bidi="he-IL"/>
              </w:rPr>
              <w:t xml:space="preserve">Рено </w:t>
            </w:r>
            <w:proofErr w:type="spellStart"/>
            <w:r w:rsidRPr="009535D2">
              <w:rPr>
                <w:sz w:val="22"/>
                <w:szCs w:val="22"/>
                <w:lang w:bidi="he-IL"/>
              </w:rPr>
              <w:t>Флюенс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rPr>
                <w:sz w:val="22"/>
                <w:szCs w:val="22"/>
                <w:lang w:val="en-US"/>
              </w:rPr>
            </w:pPr>
            <w:r w:rsidRPr="009535D2">
              <w:rPr>
                <w:sz w:val="22"/>
                <w:szCs w:val="22"/>
              </w:rPr>
              <w:t>зимний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5</w:t>
            </w:r>
          </w:p>
        </w:tc>
      </w:tr>
      <w:tr w:rsidR="004E03B2" w:rsidRPr="009535D2" w:rsidTr="00E86CEF">
        <w:trPr>
          <w:gridAfter w:val="1"/>
          <w:wAfter w:w="1560" w:type="dxa"/>
          <w:trHeight w:val="184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3B2" w:rsidRPr="009535D2" w:rsidRDefault="004E03B2" w:rsidP="00E86CEF">
            <w:pPr>
              <w:spacing w:before="0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4.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B2" w:rsidRPr="009535D2" w:rsidRDefault="004E03B2" w:rsidP="00E86CEF">
            <w:pPr>
              <w:spacing w:before="0"/>
              <w:rPr>
                <w:b/>
                <w:bCs/>
                <w:sz w:val="22"/>
                <w:szCs w:val="22"/>
              </w:rPr>
            </w:pPr>
            <w:r w:rsidRPr="009535D2">
              <w:rPr>
                <w:b/>
                <w:bCs/>
                <w:sz w:val="22"/>
                <w:szCs w:val="22"/>
              </w:rPr>
              <w:t xml:space="preserve">185/75 </w:t>
            </w:r>
            <w:r w:rsidRPr="009535D2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535D2">
              <w:rPr>
                <w:b/>
                <w:bCs/>
                <w:sz w:val="22"/>
                <w:szCs w:val="22"/>
              </w:rPr>
              <w:t>16 С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b/>
                <w:color w:val="000000"/>
                <w:sz w:val="22"/>
                <w:szCs w:val="22"/>
              </w:rPr>
              <w:t>-</w:t>
            </w:r>
            <w:r w:rsidRPr="009535D2">
              <w:rPr>
                <w:color w:val="000000"/>
                <w:sz w:val="22"/>
                <w:szCs w:val="22"/>
              </w:rPr>
              <w:t>год выпуска: 2018 г.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 xml:space="preserve">-индекс нагрузки: 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не менее 102 (850 кг)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не более 108 (1000 кг)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-индекс скорости: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 xml:space="preserve">не менее </w:t>
            </w:r>
            <w:r w:rsidRPr="009535D2">
              <w:rPr>
                <w:color w:val="000000"/>
                <w:sz w:val="22"/>
                <w:szCs w:val="22"/>
                <w:lang w:val="en-US"/>
              </w:rPr>
              <w:t>N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 xml:space="preserve">не более </w:t>
            </w:r>
            <w:r w:rsidRPr="009535D2">
              <w:rPr>
                <w:color w:val="000000"/>
                <w:sz w:val="22"/>
                <w:szCs w:val="22"/>
                <w:lang w:val="en-US"/>
              </w:rPr>
              <w:t>P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-тип конструкции: радиальная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 xml:space="preserve">-конструкция каркаса и </w:t>
            </w:r>
            <w:proofErr w:type="spellStart"/>
            <w:r w:rsidRPr="009535D2">
              <w:rPr>
                <w:color w:val="000000"/>
                <w:sz w:val="22"/>
                <w:szCs w:val="22"/>
              </w:rPr>
              <w:t>брекера</w:t>
            </w:r>
            <w:proofErr w:type="spellEnd"/>
            <w:r w:rsidRPr="009535D2">
              <w:rPr>
                <w:color w:val="000000"/>
                <w:sz w:val="22"/>
                <w:szCs w:val="22"/>
              </w:rPr>
              <w:t>: комбинированная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-исполнение: бескамерная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B2" w:rsidRPr="009535D2" w:rsidRDefault="004E03B2" w:rsidP="00E86CEF">
            <w:pPr>
              <w:widowControl/>
              <w:spacing w:before="0"/>
              <w:jc w:val="center"/>
              <w:rPr>
                <w:sz w:val="22"/>
                <w:szCs w:val="22"/>
                <w:lang w:val="en-US" w:bidi="he-IL"/>
              </w:rPr>
            </w:pPr>
            <w:r w:rsidRPr="009535D2">
              <w:rPr>
                <w:sz w:val="22"/>
                <w:szCs w:val="22"/>
                <w:lang w:bidi="he-IL"/>
              </w:rPr>
              <w:t>Газель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B2" w:rsidRPr="009535D2" w:rsidRDefault="004E03B2" w:rsidP="00E86CEF">
            <w:pPr>
              <w:spacing w:before="0"/>
              <w:rPr>
                <w:sz w:val="22"/>
                <w:szCs w:val="22"/>
                <w:lang w:val="en-US"/>
              </w:rPr>
            </w:pPr>
            <w:r w:rsidRPr="009535D2">
              <w:rPr>
                <w:sz w:val="22"/>
                <w:szCs w:val="22"/>
              </w:rPr>
              <w:t>зимний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10</w:t>
            </w:r>
          </w:p>
        </w:tc>
      </w:tr>
      <w:tr w:rsidR="004E03B2" w:rsidRPr="009535D2" w:rsidTr="00E86CEF">
        <w:trPr>
          <w:gridAfter w:val="1"/>
          <w:wAfter w:w="1560" w:type="dxa"/>
          <w:trHeight w:val="184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03B2" w:rsidRPr="009535D2" w:rsidRDefault="004E03B2" w:rsidP="00E86CEF">
            <w:r w:rsidRPr="009535D2">
              <w:lastRenderedPageBreak/>
              <w:t>5.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B2" w:rsidRPr="009535D2" w:rsidRDefault="004E03B2" w:rsidP="00E86CEF">
            <w:pPr>
              <w:spacing w:before="0"/>
              <w:rPr>
                <w:b/>
                <w:bCs/>
                <w:sz w:val="22"/>
                <w:szCs w:val="22"/>
              </w:rPr>
            </w:pPr>
            <w:r w:rsidRPr="009535D2">
              <w:rPr>
                <w:b/>
                <w:bCs/>
                <w:sz w:val="22"/>
                <w:szCs w:val="22"/>
              </w:rPr>
              <w:t xml:space="preserve">205/70 </w:t>
            </w:r>
            <w:r w:rsidRPr="009535D2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535D2">
              <w:rPr>
                <w:b/>
                <w:bCs/>
                <w:sz w:val="22"/>
                <w:szCs w:val="22"/>
              </w:rPr>
              <w:t>15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b/>
                <w:color w:val="000000"/>
                <w:sz w:val="22"/>
                <w:szCs w:val="22"/>
              </w:rPr>
              <w:t>-</w:t>
            </w:r>
            <w:r w:rsidRPr="009535D2">
              <w:rPr>
                <w:color w:val="000000"/>
                <w:sz w:val="22"/>
                <w:szCs w:val="22"/>
              </w:rPr>
              <w:t>год выпуска: 2018 г.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 xml:space="preserve">-индекс нагрузки: 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не менее 95 (690 кг)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не более 102 (850 кг)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-индекс скорости: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 xml:space="preserve">не менее </w:t>
            </w:r>
            <w:r w:rsidRPr="009535D2">
              <w:rPr>
                <w:color w:val="000000"/>
                <w:sz w:val="22"/>
                <w:szCs w:val="22"/>
                <w:lang w:val="en-US"/>
              </w:rPr>
              <w:t>Q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 xml:space="preserve">не более </w:t>
            </w:r>
            <w:r w:rsidRPr="009535D2">
              <w:rPr>
                <w:color w:val="000000"/>
                <w:sz w:val="22"/>
                <w:szCs w:val="22"/>
                <w:lang w:val="en-US"/>
              </w:rPr>
              <w:t>H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-тип конструкции: радиальная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 xml:space="preserve">-конструкция каркаса и </w:t>
            </w:r>
            <w:proofErr w:type="spellStart"/>
            <w:r w:rsidRPr="009535D2">
              <w:rPr>
                <w:color w:val="000000"/>
                <w:sz w:val="22"/>
                <w:szCs w:val="22"/>
              </w:rPr>
              <w:t>брекера</w:t>
            </w:r>
            <w:proofErr w:type="spellEnd"/>
            <w:r w:rsidRPr="009535D2">
              <w:rPr>
                <w:color w:val="000000"/>
                <w:sz w:val="22"/>
                <w:szCs w:val="22"/>
              </w:rPr>
              <w:t>: комбинированная</w:t>
            </w:r>
          </w:p>
          <w:p w:rsidR="004E03B2" w:rsidRPr="009535D2" w:rsidRDefault="004E03B2" w:rsidP="00E86CEF">
            <w:pPr>
              <w:spacing w:before="0"/>
              <w:rPr>
                <w:color w:val="000000"/>
                <w:sz w:val="22"/>
                <w:szCs w:val="22"/>
              </w:rPr>
            </w:pPr>
            <w:r w:rsidRPr="009535D2">
              <w:rPr>
                <w:color w:val="000000"/>
                <w:sz w:val="22"/>
                <w:szCs w:val="22"/>
              </w:rPr>
              <w:t>-исполнение: бескамерная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B2" w:rsidRPr="009535D2" w:rsidRDefault="004E03B2" w:rsidP="00E86CEF">
            <w:pPr>
              <w:widowControl/>
              <w:spacing w:before="0"/>
              <w:jc w:val="center"/>
              <w:rPr>
                <w:sz w:val="22"/>
                <w:szCs w:val="22"/>
                <w:lang w:val="en-US" w:bidi="he-IL"/>
              </w:rPr>
            </w:pPr>
            <w:r w:rsidRPr="009535D2">
              <w:rPr>
                <w:sz w:val="22"/>
                <w:szCs w:val="22"/>
                <w:lang w:bidi="he-IL"/>
              </w:rPr>
              <w:t>Волга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3B2" w:rsidRPr="009535D2" w:rsidRDefault="004E03B2" w:rsidP="00E86CEF">
            <w:pPr>
              <w:spacing w:before="0"/>
              <w:rPr>
                <w:sz w:val="22"/>
                <w:szCs w:val="22"/>
                <w:lang w:val="en-US"/>
              </w:rPr>
            </w:pPr>
            <w:r w:rsidRPr="009535D2">
              <w:rPr>
                <w:sz w:val="22"/>
                <w:szCs w:val="22"/>
              </w:rPr>
              <w:t>летний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03B2" w:rsidRPr="009535D2" w:rsidRDefault="004E03B2" w:rsidP="00E86CEF">
            <w:pPr>
              <w:spacing w:before="0"/>
              <w:jc w:val="center"/>
              <w:rPr>
                <w:sz w:val="22"/>
                <w:szCs w:val="22"/>
              </w:rPr>
            </w:pPr>
            <w:r w:rsidRPr="009535D2">
              <w:rPr>
                <w:sz w:val="22"/>
                <w:szCs w:val="22"/>
              </w:rPr>
              <w:t>5</w:t>
            </w:r>
          </w:p>
        </w:tc>
      </w:tr>
      <w:tr w:rsidR="004E03B2" w:rsidRPr="009535D2" w:rsidTr="00E86CEF">
        <w:tc>
          <w:tcPr>
            <w:tcW w:w="8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rPr>
                <w:b/>
                <w:sz w:val="22"/>
                <w:szCs w:val="22"/>
              </w:rPr>
            </w:pPr>
            <w:r w:rsidRPr="009535D2">
              <w:rPr>
                <w:b/>
                <w:sz w:val="22"/>
                <w:szCs w:val="22"/>
              </w:rPr>
              <w:t xml:space="preserve">Итого: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3B2" w:rsidRPr="009535D2" w:rsidRDefault="004E03B2" w:rsidP="00E86CEF">
            <w:pPr>
              <w:spacing w:before="0"/>
              <w:rPr>
                <w:b/>
                <w:sz w:val="22"/>
                <w:szCs w:val="22"/>
              </w:rPr>
            </w:pPr>
            <w:r w:rsidRPr="009535D2">
              <w:rPr>
                <w:b/>
                <w:sz w:val="22"/>
                <w:szCs w:val="22"/>
                <w:lang w:val="en-US"/>
              </w:rPr>
              <w:t>1</w:t>
            </w:r>
            <w:r w:rsidRPr="009535D2">
              <w:rPr>
                <w:b/>
                <w:sz w:val="22"/>
                <w:szCs w:val="22"/>
              </w:rPr>
              <w:t>65 000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3B2" w:rsidRPr="009535D2" w:rsidRDefault="004E03B2" w:rsidP="00E86CEF">
            <w:pPr>
              <w:spacing w:before="0"/>
              <w:ind w:left="-109"/>
              <w:rPr>
                <w:sz w:val="22"/>
                <w:szCs w:val="22"/>
              </w:rPr>
            </w:pPr>
          </w:p>
        </w:tc>
      </w:tr>
    </w:tbl>
    <w:p w:rsidR="004E03B2" w:rsidRPr="009535D2" w:rsidRDefault="004E03B2" w:rsidP="004E03B2">
      <w:pPr>
        <w:rPr>
          <w:lang w:val="en-US"/>
        </w:rPr>
      </w:pPr>
    </w:p>
    <w:p w:rsidR="004E03B2" w:rsidRPr="009535D2" w:rsidRDefault="004E03B2" w:rsidP="004E03B2">
      <w:pPr>
        <w:widowControl/>
        <w:spacing w:before="0" w:after="200" w:line="276" w:lineRule="auto"/>
        <w:jc w:val="left"/>
      </w:pPr>
      <w:r w:rsidRPr="009535D2">
        <w:t xml:space="preserve">2. </w:t>
      </w:r>
      <w:r w:rsidRPr="009A54B5">
        <w:t>Масло моторное 10</w:t>
      </w:r>
      <w:r w:rsidRPr="009A54B5">
        <w:rPr>
          <w:lang w:val="en-US"/>
        </w:rPr>
        <w:t>w</w:t>
      </w:r>
      <w:r w:rsidRPr="009A54B5">
        <w:t xml:space="preserve">40 (полусинтетика) </w:t>
      </w:r>
    </w:p>
    <w:p w:rsidR="004E03B2" w:rsidRPr="009535D2" w:rsidRDefault="004E03B2" w:rsidP="004E03B2">
      <w:pPr>
        <w:widowControl/>
        <w:spacing w:before="0" w:line="276" w:lineRule="auto"/>
      </w:pPr>
      <w:r w:rsidRPr="009535D2">
        <w:t xml:space="preserve">Рекомендованное к применению для любых типов карбюраторных бензиновых двигателей российских автомобилей, а также бензиновых двигателей и </w:t>
      </w:r>
      <w:proofErr w:type="spellStart"/>
      <w:r w:rsidRPr="009535D2">
        <w:t>безнаддувных</w:t>
      </w:r>
      <w:proofErr w:type="spellEnd"/>
      <w:r w:rsidRPr="009535D2">
        <w:t xml:space="preserve"> дизелей автомобилей российского и иностранного производства, где рекомендованы масла уровня </w:t>
      </w:r>
      <w:r w:rsidRPr="009535D2">
        <w:rPr>
          <w:lang w:val="en-US"/>
        </w:rPr>
        <w:t>SF</w:t>
      </w:r>
      <w:r w:rsidRPr="009535D2">
        <w:t>/</w:t>
      </w:r>
      <w:r w:rsidRPr="009535D2">
        <w:rPr>
          <w:lang w:val="en-US"/>
        </w:rPr>
        <w:t>CC</w:t>
      </w:r>
      <w:r w:rsidRPr="009535D2">
        <w:t>. Обеспечивают высокие показатели противокоррозионной и термической стабильности.</w:t>
      </w:r>
    </w:p>
    <w:p w:rsidR="004E03B2" w:rsidRPr="009535D2" w:rsidRDefault="004E03B2" w:rsidP="004E03B2">
      <w:pPr>
        <w:widowControl/>
        <w:spacing w:before="0" w:line="276" w:lineRule="auto"/>
        <w:jc w:val="left"/>
      </w:pPr>
      <w:r w:rsidRPr="009535D2">
        <w:t>Гарантируют защиту деталей от износа.</w:t>
      </w:r>
    </w:p>
    <w:p w:rsidR="004E03B2" w:rsidRPr="009535D2" w:rsidRDefault="004E03B2" w:rsidP="004E03B2">
      <w:pPr>
        <w:widowControl/>
        <w:spacing w:before="0" w:line="276" w:lineRule="auto"/>
        <w:jc w:val="left"/>
      </w:pPr>
      <w:r w:rsidRPr="009535D2">
        <w:t>Обеспечивают легкий запуск двигателя.</w:t>
      </w:r>
    </w:p>
    <w:p w:rsidR="004E03B2" w:rsidRPr="009535D2" w:rsidRDefault="004E03B2" w:rsidP="004E03B2">
      <w:pPr>
        <w:widowControl/>
        <w:spacing w:before="0" w:line="276" w:lineRule="auto"/>
        <w:jc w:val="left"/>
      </w:pPr>
      <w:r w:rsidRPr="009535D2">
        <w:t xml:space="preserve">Устойчивы к старению, сохраняют работоспособность при длительном сроке эксплуатации. </w:t>
      </w:r>
    </w:p>
    <w:p w:rsidR="004E03B2" w:rsidRPr="009535D2" w:rsidRDefault="004E03B2" w:rsidP="004E03B2">
      <w:pPr>
        <w:widowControl/>
        <w:spacing w:before="0" w:after="200" w:line="276" w:lineRule="auto"/>
        <w:jc w:val="left"/>
      </w:pPr>
      <w:r w:rsidRPr="009535D2">
        <w:t>Технические характеристики масла: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096"/>
        <w:gridCol w:w="3119"/>
      </w:tblGrid>
      <w:tr w:rsidR="004E03B2" w:rsidRPr="009535D2" w:rsidTr="00E86CEF">
        <w:tc>
          <w:tcPr>
            <w:tcW w:w="675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№</w:t>
            </w:r>
          </w:p>
        </w:tc>
        <w:tc>
          <w:tcPr>
            <w:tcW w:w="6096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Показатель</w:t>
            </w:r>
          </w:p>
        </w:tc>
        <w:tc>
          <w:tcPr>
            <w:tcW w:w="3119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Значение/Условное обозначение</w:t>
            </w:r>
          </w:p>
        </w:tc>
      </w:tr>
      <w:tr w:rsidR="004E03B2" w:rsidRPr="009535D2" w:rsidTr="00E86CEF">
        <w:tc>
          <w:tcPr>
            <w:tcW w:w="675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Кинематическая вязкость при температуре 40°C</w:t>
            </w:r>
          </w:p>
        </w:tc>
        <w:tc>
          <w:tcPr>
            <w:tcW w:w="3119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 xml:space="preserve">96.31 </w:t>
            </w:r>
            <w:proofErr w:type="spellStart"/>
            <w:r w:rsidRPr="00A73C3D">
              <w:rPr>
                <w:rFonts w:cs="Arial"/>
                <w:sz w:val="22"/>
                <w:szCs w:val="22"/>
              </w:rPr>
              <w:t>сСт</w:t>
            </w:r>
            <w:proofErr w:type="spellEnd"/>
          </w:p>
        </w:tc>
      </w:tr>
      <w:tr w:rsidR="004E03B2" w:rsidRPr="009535D2" w:rsidTr="00E86CEF">
        <w:tc>
          <w:tcPr>
            <w:tcW w:w="675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Кинематическая вязкость при температуре 100°C</w:t>
            </w:r>
          </w:p>
        </w:tc>
        <w:tc>
          <w:tcPr>
            <w:tcW w:w="3119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 xml:space="preserve">14.37 </w:t>
            </w:r>
            <w:proofErr w:type="spellStart"/>
            <w:r w:rsidRPr="00A73C3D">
              <w:rPr>
                <w:rFonts w:cs="Arial"/>
                <w:sz w:val="22"/>
                <w:szCs w:val="22"/>
              </w:rPr>
              <w:t>сСт</w:t>
            </w:r>
            <w:proofErr w:type="spellEnd"/>
          </w:p>
        </w:tc>
      </w:tr>
      <w:tr w:rsidR="004E03B2" w:rsidRPr="009535D2" w:rsidTr="00E86CEF">
        <w:tc>
          <w:tcPr>
            <w:tcW w:w="675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Индекс вязкости</w:t>
            </w:r>
          </w:p>
        </w:tc>
        <w:tc>
          <w:tcPr>
            <w:tcW w:w="3119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  <w:highlight w:val="yellow"/>
              </w:rPr>
            </w:pPr>
            <w:r w:rsidRPr="00A73C3D">
              <w:rPr>
                <w:rFonts w:cs="Arial"/>
                <w:sz w:val="22"/>
                <w:szCs w:val="22"/>
              </w:rPr>
              <w:t>SAE 10W40</w:t>
            </w:r>
          </w:p>
        </w:tc>
      </w:tr>
      <w:tr w:rsidR="004E03B2" w:rsidRPr="009535D2" w:rsidTr="00E86CEF">
        <w:tc>
          <w:tcPr>
            <w:tcW w:w="675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Динамическая вязкость при -30°C (MRV)</w:t>
            </w:r>
          </w:p>
        </w:tc>
        <w:tc>
          <w:tcPr>
            <w:tcW w:w="3119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 xml:space="preserve">21100 </w:t>
            </w:r>
            <w:proofErr w:type="spellStart"/>
            <w:r w:rsidRPr="00A73C3D">
              <w:rPr>
                <w:rFonts w:cs="Arial"/>
                <w:sz w:val="22"/>
                <w:szCs w:val="22"/>
              </w:rPr>
              <w:t>сП</w:t>
            </w:r>
            <w:proofErr w:type="spellEnd"/>
          </w:p>
        </w:tc>
      </w:tr>
      <w:tr w:rsidR="004E03B2" w:rsidRPr="009535D2" w:rsidTr="00E86CEF">
        <w:tc>
          <w:tcPr>
            <w:tcW w:w="675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6096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Плотность при 15°C</w:t>
            </w:r>
          </w:p>
        </w:tc>
        <w:tc>
          <w:tcPr>
            <w:tcW w:w="3119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860 кг/м3</w:t>
            </w:r>
          </w:p>
        </w:tc>
      </w:tr>
      <w:tr w:rsidR="004E03B2" w:rsidRPr="009535D2" w:rsidTr="00E86CEF">
        <w:tc>
          <w:tcPr>
            <w:tcW w:w="675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6096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Температура вспышки</w:t>
            </w:r>
          </w:p>
        </w:tc>
        <w:tc>
          <w:tcPr>
            <w:tcW w:w="3119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246 °C</w:t>
            </w:r>
          </w:p>
        </w:tc>
      </w:tr>
      <w:tr w:rsidR="004E03B2" w:rsidRPr="009535D2" w:rsidTr="00E86CEF">
        <w:tc>
          <w:tcPr>
            <w:tcW w:w="675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6096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Температура застывания</w:t>
            </w:r>
          </w:p>
        </w:tc>
        <w:tc>
          <w:tcPr>
            <w:tcW w:w="3119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-45 °C</w:t>
            </w:r>
          </w:p>
        </w:tc>
      </w:tr>
      <w:tr w:rsidR="004E03B2" w:rsidRPr="009535D2" w:rsidTr="00E86CEF">
        <w:tc>
          <w:tcPr>
            <w:tcW w:w="675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ascii="Calibri" w:eastAsia="Calibri" w:hAnsi="Calibri" w:cs="Arial"/>
                <w:sz w:val="22"/>
                <w:szCs w:val="22"/>
              </w:rPr>
            </w:pPr>
            <w:r w:rsidRPr="00A73C3D">
              <w:rPr>
                <w:rFonts w:ascii="Calibri" w:eastAsia="Calibri" w:hAnsi="Calibri" w:cs="Arial"/>
                <w:sz w:val="22"/>
                <w:szCs w:val="22"/>
              </w:rPr>
              <w:t>8</w:t>
            </w:r>
          </w:p>
        </w:tc>
        <w:tc>
          <w:tcPr>
            <w:tcW w:w="6096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eastAsia="Calibri"/>
                <w:sz w:val="22"/>
                <w:szCs w:val="22"/>
              </w:rPr>
            </w:pPr>
            <w:r w:rsidRPr="00A73C3D">
              <w:rPr>
                <w:rFonts w:eastAsia="Calibri"/>
                <w:sz w:val="22"/>
                <w:szCs w:val="22"/>
              </w:rPr>
              <w:t>Объем</w:t>
            </w:r>
          </w:p>
        </w:tc>
        <w:tc>
          <w:tcPr>
            <w:tcW w:w="3119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eastAsia="Calibri"/>
                <w:sz w:val="22"/>
                <w:szCs w:val="22"/>
              </w:rPr>
            </w:pPr>
            <w:r w:rsidRPr="00A73C3D">
              <w:rPr>
                <w:rFonts w:eastAsia="Calibri"/>
                <w:sz w:val="22"/>
                <w:szCs w:val="22"/>
              </w:rPr>
              <w:t>не менее 200 л.</w:t>
            </w:r>
          </w:p>
        </w:tc>
      </w:tr>
    </w:tbl>
    <w:p w:rsidR="004E03B2" w:rsidRPr="009535D2" w:rsidRDefault="004E03B2" w:rsidP="004E03B2">
      <w:pPr>
        <w:widowControl/>
        <w:spacing w:before="0" w:after="200" w:line="276" w:lineRule="auto"/>
        <w:jc w:val="left"/>
      </w:pPr>
    </w:p>
    <w:p w:rsidR="004E03B2" w:rsidRPr="009535D2" w:rsidRDefault="004E03B2" w:rsidP="004E03B2">
      <w:pPr>
        <w:widowControl/>
        <w:spacing w:before="0" w:after="200" w:line="276" w:lineRule="auto"/>
        <w:jc w:val="left"/>
      </w:pPr>
      <w:r w:rsidRPr="009535D2">
        <w:t xml:space="preserve">3. </w:t>
      </w:r>
      <w:r w:rsidRPr="009A54B5">
        <w:t xml:space="preserve">Охлаждающая жидкость </w:t>
      </w:r>
    </w:p>
    <w:p w:rsidR="004E03B2" w:rsidRPr="009535D2" w:rsidRDefault="004E03B2" w:rsidP="004E03B2">
      <w:pPr>
        <w:widowControl/>
        <w:spacing w:before="0" w:after="200" w:line="276" w:lineRule="auto"/>
        <w:jc w:val="left"/>
      </w:pPr>
      <w:r w:rsidRPr="009535D2">
        <w:t>Назначение товара и цели использования: для ежедневного использования в системе охлаждения автомобилей.</w:t>
      </w:r>
    </w:p>
    <w:tbl>
      <w:tblPr>
        <w:tblW w:w="9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84"/>
        <w:gridCol w:w="6095"/>
        <w:gridCol w:w="1076"/>
      </w:tblGrid>
      <w:tr w:rsidR="004E03B2" w:rsidRPr="009535D2" w:rsidTr="00E86CEF">
        <w:tc>
          <w:tcPr>
            <w:tcW w:w="534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lastRenderedPageBreak/>
              <w:t>№</w:t>
            </w:r>
          </w:p>
        </w:tc>
        <w:tc>
          <w:tcPr>
            <w:tcW w:w="1984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Наименование</w:t>
            </w:r>
          </w:p>
        </w:tc>
        <w:tc>
          <w:tcPr>
            <w:tcW w:w="6095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Краткая техническая характеристика, свойства, назначение</w:t>
            </w:r>
          </w:p>
        </w:tc>
        <w:tc>
          <w:tcPr>
            <w:tcW w:w="1076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Фасовка</w:t>
            </w:r>
          </w:p>
        </w:tc>
      </w:tr>
      <w:tr w:rsidR="004E03B2" w:rsidRPr="009535D2" w:rsidTr="00E86CEF">
        <w:tc>
          <w:tcPr>
            <w:tcW w:w="534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 xml:space="preserve">Охлаждающая жидкость </w:t>
            </w:r>
          </w:p>
        </w:tc>
        <w:tc>
          <w:tcPr>
            <w:tcW w:w="6095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 xml:space="preserve">G-12                                           </w:t>
            </w:r>
          </w:p>
          <w:p w:rsidR="004E03B2" w:rsidRPr="00A73C3D" w:rsidRDefault="004E03B2" w:rsidP="00E86CEF">
            <w:pPr>
              <w:widowControl/>
              <w:spacing w:before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Цвет Красный</w:t>
            </w:r>
          </w:p>
          <w:p w:rsidR="004E03B2" w:rsidRPr="00A73C3D" w:rsidRDefault="004E03B2" w:rsidP="00E86CEF">
            <w:pPr>
              <w:widowControl/>
              <w:spacing w:before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Плотность при 20 °C, г/см³     1,122-1,125</w:t>
            </w:r>
          </w:p>
          <w:p w:rsidR="004E03B2" w:rsidRPr="00A73C3D" w:rsidRDefault="004E03B2" w:rsidP="00E86CEF">
            <w:pPr>
              <w:widowControl/>
              <w:spacing w:before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Температура кипения, °C        &gt;160</w:t>
            </w:r>
          </w:p>
          <w:p w:rsidR="004E03B2" w:rsidRPr="00A73C3D" w:rsidRDefault="004E03B2" w:rsidP="00E86CEF">
            <w:pPr>
              <w:widowControl/>
              <w:spacing w:before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Температура вспышки, °C      &gt;120</w:t>
            </w:r>
          </w:p>
          <w:p w:rsidR="004E03B2" w:rsidRPr="00A73C3D" w:rsidRDefault="004E03B2" w:rsidP="00E86CEF">
            <w:pPr>
              <w:widowControl/>
              <w:spacing w:before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 xml:space="preserve">Значение </w:t>
            </w:r>
            <w:proofErr w:type="spellStart"/>
            <w:r w:rsidRPr="00A73C3D">
              <w:rPr>
                <w:rFonts w:cs="Arial"/>
                <w:sz w:val="22"/>
                <w:szCs w:val="22"/>
              </w:rPr>
              <w:t>pH</w:t>
            </w:r>
            <w:proofErr w:type="spellEnd"/>
            <w:r w:rsidRPr="00A73C3D">
              <w:rPr>
                <w:rFonts w:cs="Arial"/>
                <w:sz w:val="22"/>
                <w:szCs w:val="22"/>
              </w:rPr>
              <w:t xml:space="preserve">                             8,2-8,6</w:t>
            </w:r>
          </w:p>
          <w:p w:rsidR="004E03B2" w:rsidRPr="00A73C3D" w:rsidRDefault="004E03B2" w:rsidP="00E86CEF">
            <w:pPr>
              <w:widowControl/>
              <w:spacing w:before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Запас щелочности (M/10</w:t>
            </w:r>
          </w:p>
          <w:p w:rsidR="004E03B2" w:rsidRPr="00A73C3D" w:rsidRDefault="004E03B2" w:rsidP="00E86CEF">
            <w:pPr>
              <w:widowControl/>
              <w:spacing w:before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HCI), мл                                    8-11</w:t>
            </w:r>
          </w:p>
          <w:p w:rsidR="004E03B2" w:rsidRPr="00A73C3D" w:rsidRDefault="004E03B2" w:rsidP="00E86CEF">
            <w:pPr>
              <w:widowControl/>
              <w:spacing w:before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Содержание воды, % макс.     3</w:t>
            </w:r>
          </w:p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076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after="20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209 л</w:t>
            </w:r>
          </w:p>
        </w:tc>
      </w:tr>
    </w:tbl>
    <w:p w:rsidR="004E03B2" w:rsidRPr="009535D2" w:rsidRDefault="004E03B2" w:rsidP="004E03B2">
      <w:pPr>
        <w:widowControl/>
        <w:spacing w:before="0" w:after="200" w:line="276" w:lineRule="auto"/>
        <w:jc w:val="left"/>
      </w:pPr>
    </w:p>
    <w:p w:rsidR="004E03B2" w:rsidRPr="009535D2" w:rsidRDefault="004E03B2" w:rsidP="004E03B2">
      <w:pPr>
        <w:widowControl/>
        <w:spacing w:before="0" w:after="200" w:line="276" w:lineRule="auto"/>
        <w:jc w:val="left"/>
      </w:pPr>
      <w:r>
        <w:t xml:space="preserve">4. </w:t>
      </w:r>
      <w:bookmarkStart w:id="0" w:name="_GoBack"/>
      <w:r>
        <w:t>А</w:t>
      </w:r>
      <w:r w:rsidRPr="009535D2">
        <w:t>ккумуляторны</w:t>
      </w:r>
      <w:r>
        <w:t>е</w:t>
      </w:r>
      <w:r w:rsidRPr="009535D2">
        <w:t xml:space="preserve"> батаре</w:t>
      </w:r>
      <w:r>
        <w:t>и</w:t>
      </w:r>
      <w:bookmarkEnd w:id="0"/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492"/>
        <w:gridCol w:w="1323"/>
        <w:gridCol w:w="1417"/>
      </w:tblGrid>
      <w:tr w:rsidR="004E03B2" w:rsidRPr="009535D2" w:rsidTr="00E86CEF">
        <w:tc>
          <w:tcPr>
            <w:tcW w:w="562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proofErr w:type="spellStart"/>
            <w:r w:rsidRPr="00A73C3D">
              <w:rPr>
                <w:rFonts w:cs="Arial"/>
                <w:sz w:val="22"/>
                <w:szCs w:val="22"/>
              </w:rPr>
              <w:t>No</w:t>
            </w:r>
            <w:proofErr w:type="spellEnd"/>
            <w:r w:rsidRPr="00A73C3D">
              <w:rPr>
                <w:rFonts w:cs="Arial"/>
                <w:sz w:val="22"/>
                <w:szCs w:val="22"/>
              </w:rPr>
              <w:t xml:space="preserve"> п/п</w:t>
            </w:r>
          </w:p>
        </w:tc>
        <w:tc>
          <w:tcPr>
            <w:tcW w:w="6492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Наименование поставляемых товаров</w:t>
            </w:r>
          </w:p>
        </w:tc>
        <w:tc>
          <w:tcPr>
            <w:tcW w:w="1323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Кол-во</w:t>
            </w:r>
          </w:p>
        </w:tc>
      </w:tr>
      <w:tr w:rsidR="004E03B2" w:rsidRPr="009535D2" w:rsidTr="00E86CEF">
        <w:tc>
          <w:tcPr>
            <w:tcW w:w="562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6492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 xml:space="preserve">Аккумуляторная батарея (12 </w:t>
            </w:r>
            <w:r w:rsidRPr="00A73C3D">
              <w:rPr>
                <w:rFonts w:cs="Arial"/>
                <w:sz w:val="22"/>
                <w:szCs w:val="22"/>
                <w:lang w:val="en-US"/>
              </w:rPr>
              <w:t>V</w:t>
            </w:r>
            <w:r w:rsidRPr="00A73C3D">
              <w:rPr>
                <w:rFonts w:cs="Arial"/>
                <w:sz w:val="22"/>
                <w:szCs w:val="22"/>
              </w:rPr>
              <w:t xml:space="preserve">, 60 </w:t>
            </w:r>
            <w:proofErr w:type="spellStart"/>
            <w:r w:rsidRPr="00A73C3D">
              <w:rPr>
                <w:rFonts w:cs="Arial"/>
                <w:sz w:val="22"/>
                <w:szCs w:val="22"/>
              </w:rPr>
              <w:t>Ач</w:t>
            </w:r>
            <w:proofErr w:type="spellEnd"/>
            <w:r w:rsidRPr="00A73C3D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Шт.</w:t>
            </w:r>
          </w:p>
        </w:tc>
        <w:tc>
          <w:tcPr>
            <w:tcW w:w="1417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1</w:t>
            </w:r>
          </w:p>
        </w:tc>
      </w:tr>
      <w:tr w:rsidR="004E03B2" w:rsidRPr="009535D2" w:rsidTr="00E86CEF">
        <w:tc>
          <w:tcPr>
            <w:tcW w:w="562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6492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 xml:space="preserve">Аккумуляторная батарея (12 </w:t>
            </w:r>
            <w:r w:rsidRPr="00A73C3D">
              <w:rPr>
                <w:rFonts w:cs="Arial"/>
                <w:sz w:val="22"/>
                <w:szCs w:val="22"/>
                <w:lang w:val="en-US"/>
              </w:rPr>
              <w:t>V</w:t>
            </w:r>
            <w:r w:rsidRPr="00A73C3D">
              <w:rPr>
                <w:rFonts w:cs="Arial"/>
                <w:sz w:val="22"/>
                <w:szCs w:val="22"/>
              </w:rPr>
              <w:t xml:space="preserve">, 66 </w:t>
            </w:r>
            <w:proofErr w:type="spellStart"/>
            <w:r w:rsidRPr="00A73C3D">
              <w:rPr>
                <w:rFonts w:cs="Arial"/>
                <w:sz w:val="22"/>
                <w:szCs w:val="22"/>
              </w:rPr>
              <w:t>Ач</w:t>
            </w:r>
            <w:proofErr w:type="spellEnd"/>
            <w:r w:rsidRPr="00A73C3D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Шт.</w:t>
            </w:r>
          </w:p>
        </w:tc>
        <w:tc>
          <w:tcPr>
            <w:tcW w:w="1417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1</w:t>
            </w:r>
          </w:p>
        </w:tc>
      </w:tr>
      <w:tr w:rsidR="004E03B2" w:rsidRPr="009535D2" w:rsidTr="00E86CEF">
        <w:tc>
          <w:tcPr>
            <w:tcW w:w="562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6492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 xml:space="preserve">Аккумуляторная батарея (12 </w:t>
            </w:r>
            <w:r w:rsidRPr="00A73C3D">
              <w:rPr>
                <w:rFonts w:cs="Arial"/>
                <w:sz w:val="22"/>
                <w:szCs w:val="22"/>
                <w:lang w:val="en-US"/>
              </w:rPr>
              <w:t>V</w:t>
            </w:r>
            <w:r w:rsidRPr="00A73C3D">
              <w:rPr>
                <w:rFonts w:cs="Arial"/>
                <w:sz w:val="22"/>
                <w:szCs w:val="22"/>
              </w:rPr>
              <w:t xml:space="preserve">, 100 </w:t>
            </w:r>
            <w:proofErr w:type="spellStart"/>
            <w:r w:rsidRPr="00A73C3D">
              <w:rPr>
                <w:rFonts w:cs="Arial"/>
                <w:sz w:val="22"/>
                <w:szCs w:val="22"/>
              </w:rPr>
              <w:t>Ач</w:t>
            </w:r>
            <w:proofErr w:type="spellEnd"/>
            <w:r w:rsidRPr="00A73C3D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Шт.</w:t>
            </w:r>
          </w:p>
        </w:tc>
        <w:tc>
          <w:tcPr>
            <w:tcW w:w="1417" w:type="dxa"/>
            <w:shd w:val="clear" w:color="auto" w:fill="auto"/>
          </w:tcPr>
          <w:p w:rsidR="004E03B2" w:rsidRPr="00A73C3D" w:rsidRDefault="004E03B2" w:rsidP="00E86CEF">
            <w:pPr>
              <w:widowControl/>
              <w:spacing w:before="0" w:line="276" w:lineRule="auto"/>
              <w:rPr>
                <w:rFonts w:cs="Arial"/>
                <w:sz w:val="22"/>
                <w:szCs w:val="22"/>
              </w:rPr>
            </w:pPr>
            <w:r w:rsidRPr="00A73C3D">
              <w:rPr>
                <w:rFonts w:cs="Arial"/>
                <w:sz w:val="22"/>
                <w:szCs w:val="22"/>
              </w:rPr>
              <w:t>1</w:t>
            </w:r>
          </w:p>
        </w:tc>
      </w:tr>
    </w:tbl>
    <w:p w:rsidR="004E03B2" w:rsidRPr="009535D2" w:rsidRDefault="004E03B2" w:rsidP="004E03B2">
      <w:pPr>
        <w:widowControl/>
        <w:spacing w:before="0" w:line="276" w:lineRule="auto"/>
      </w:pPr>
    </w:p>
    <w:p w:rsidR="004E03B2" w:rsidRPr="009535D2" w:rsidRDefault="004E03B2" w:rsidP="004E03B2">
      <w:pPr>
        <w:widowControl/>
        <w:spacing w:before="0" w:line="276" w:lineRule="auto"/>
      </w:pPr>
      <w:r w:rsidRPr="009535D2">
        <w:t>Технические требования</w:t>
      </w:r>
    </w:p>
    <w:p w:rsidR="004E03B2" w:rsidRPr="009535D2" w:rsidRDefault="004E03B2" w:rsidP="004E03B2">
      <w:pPr>
        <w:widowControl/>
        <w:spacing w:before="0" w:line="276" w:lineRule="auto"/>
      </w:pPr>
      <w:r w:rsidRPr="009535D2">
        <w:t>Аккумуляторная батарея необслуживаемого типа</w:t>
      </w:r>
    </w:p>
    <w:p w:rsidR="004E03B2" w:rsidRPr="009535D2" w:rsidRDefault="004E03B2" w:rsidP="004E03B2">
      <w:pPr>
        <w:widowControl/>
        <w:spacing w:before="0" w:line="276" w:lineRule="auto"/>
      </w:pPr>
      <w:r w:rsidRPr="009535D2">
        <w:t>Герметичная необслуживаемая свинцово-кислотная батарея.</w:t>
      </w:r>
    </w:p>
    <w:p w:rsidR="004E03B2" w:rsidRPr="009535D2" w:rsidRDefault="004E03B2" w:rsidP="004E03B2">
      <w:pPr>
        <w:widowControl/>
        <w:spacing w:before="0" w:line="276" w:lineRule="auto"/>
      </w:pPr>
      <w:r w:rsidRPr="009535D2">
        <w:t>Срок службы не менее 5 лет.</w:t>
      </w:r>
    </w:p>
    <w:p w:rsidR="004E03B2" w:rsidRDefault="004E03B2" w:rsidP="004E03B2">
      <w:pPr>
        <w:widowControl/>
        <w:spacing w:before="0" w:line="276" w:lineRule="auto"/>
      </w:pPr>
      <w:r w:rsidRPr="009535D2">
        <w:t>Напряжение батареи –12 В.</w:t>
      </w:r>
    </w:p>
    <w:p w:rsidR="00291C75" w:rsidRDefault="00291C75"/>
    <w:sectPr w:rsidR="00291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62"/>
    <w:rsid w:val="00291C75"/>
    <w:rsid w:val="004E03B2"/>
    <w:rsid w:val="00767D6D"/>
    <w:rsid w:val="007C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D06B8-DE25-4BF4-8609-D558B99D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3B2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Манюшкина</dc:creator>
  <cp:keywords/>
  <dc:description/>
  <cp:lastModifiedBy>Анастасия Манюшкина</cp:lastModifiedBy>
  <cp:revision>4</cp:revision>
  <dcterms:created xsi:type="dcterms:W3CDTF">2018-11-27T13:57:00Z</dcterms:created>
  <dcterms:modified xsi:type="dcterms:W3CDTF">2018-11-27T14:22:00Z</dcterms:modified>
</cp:coreProperties>
</file>