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31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4"/>
        <w:gridCol w:w="2711"/>
        <w:gridCol w:w="1827"/>
        <w:gridCol w:w="771"/>
        <w:gridCol w:w="1234"/>
        <w:gridCol w:w="683"/>
        <w:gridCol w:w="1419"/>
      </w:tblGrid>
      <w:tr w:rsidR="007E5AC0" w:rsidRPr="00B901BA" w:rsidTr="007E5AC0">
        <w:trPr>
          <w:trHeight w:val="100"/>
        </w:trPr>
        <w:tc>
          <w:tcPr>
            <w:tcW w:w="291" w:type="pct"/>
          </w:tcPr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77" w:type="pct"/>
            <w:vAlign w:val="center"/>
          </w:tcPr>
          <w:p w:rsidR="007E5AC0" w:rsidRPr="007E5AC0" w:rsidRDefault="007E5AC0" w:rsidP="007E5AC0">
            <w:pPr>
              <w:jc w:val="center"/>
              <w:rPr>
                <w:rFonts w:ascii="Times New Roman" w:hAnsi="Times New Roman" w:cs="Times New Roman"/>
              </w:rPr>
            </w:pPr>
            <w:r w:rsidRPr="007E5AC0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7E5A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E5AC0">
              <w:rPr>
                <w:rFonts w:ascii="Times New Roman" w:hAnsi="Times New Roman" w:cs="Times New Roman"/>
                <w:sz w:val="24"/>
              </w:rPr>
              <w:t>марка, чертёж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7E5A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E5AC0">
              <w:rPr>
                <w:rFonts w:ascii="Times New Roman" w:hAnsi="Times New Roman" w:cs="Times New Roman"/>
                <w:sz w:val="24"/>
              </w:rPr>
              <w:t>Гост, ТУ</w:t>
            </w:r>
          </w:p>
        </w:tc>
        <w:tc>
          <w:tcPr>
            <w:tcW w:w="672" w:type="pct"/>
            <w:vAlign w:val="center"/>
          </w:tcPr>
          <w:p w:rsidR="007E5AC0" w:rsidRPr="007E5AC0" w:rsidRDefault="007E5AC0" w:rsidP="007E5A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E5AC0">
              <w:rPr>
                <w:rFonts w:ascii="Times New Roman" w:hAnsi="Times New Roman" w:cs="Times New Roman"/>
                <w:sz w:val="24"/>
              </w:rPr>
              <w:t>Сорт, размер</w:t>
            </w:r>
          </w:p>
        </w:tc>
        <w:tc>
          <w:tcPr>
            <w:tcW w:w="372" w:type="pct"/>
          </w:tcPr>
          <w:p w:rsidR="007E5AC0" w:rsidRPr="007E5AC0" w:rsidRDefault="007E5AC0" w:rsidP="007E5AC0">
            <w:pPr>
              <w:jc w:val="center"/>
              <w:rPr>
                <w:rFonts w:ascii="Times New Roman" w:hAnsi="Times New Roman" w:cs="Times New Roman"/>
              </w:rPr>
            </w:pPr>
            <w:r w:rsidRPr="007E5AC0">
              <w:rPr>
                <w:rFonts w:ascii="Times New Roman" w:hAnsi="Times New Roman" w:cs="Times New Roman"/>
              </w:rPr>
              <w:t xml:space="preserve">Ед. </w:t>
            </w:r>
            <w:proofErr w:type="spellStart"/>
            <w:r w:rsidRPr="007E5AC0">
              <w:rPr>
                <w:rFonts w:ascii="Times New Roman" w:hAnsi="Times New Roman" w:cs="Times New Roman"/>
              </w:rPr>
              <w:t>изм</w:t>
            </w:r>
            <w:proofErr w:type="spellEnd"/>
            <w:r w:rsidRPr="007E5AC0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774" w:type="pct"/>
          </w:tcPr>
          <w:p w:rsidR="007E5AC0" w:rsidRPr="007E5AC0" w:rsidRDefault="007E5AC0" w:rsidP="007E5AC0">
            <w:pPr>
              <w:ind w:lef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7E5AC0">
              <w:rPr>
                <w:rFonts w:ascii="Times New Roman" w:hAnsi="Times New Roman" w:cs="Times New Roman"/>
                <w:sz w:val="24"/>
              </w:rPr>
              <w:t>Количество (объем)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t>1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ПРОТИВОГАЗ ГРАЖДАНСКИЙ ФИЛЬТРУЮЩИЙ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ГП-7</w:t>
            </w:r>
          </w:p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с металлической коробкой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АССОРТИ МГП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1092,00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t>2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ПРОТИВОГАЗ ФИЛЬТРУЮЩИЙ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УЗС-ВК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250,00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t>3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РЕСПИРАТОР ПРОТИВОПЫЛЕВОЙ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Р-2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1105,00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t>4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ПАКЕТ ИНДИВИДУАЛЬНЫЙ ПРОТИВОХИМИЧЕСКИЙ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ИПП-11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1734,00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t>5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САМОСПАСАТЕЛЬ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СПИ-20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814,00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lastRenderedPageBreak/>
              <w:t>6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САМОСПАСАТЕЛЬ ИЗОЛИРУЮЩИЙ ПРОТИВОПОЖАРНЫЙ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СИП-1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11,00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t>7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КОМПЛЕКТ ГАЗОДЫМОЗАЩИТНЫЙ УНИВЕРСАЛЬНЫЙ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ГДЗК-У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КОМПЛ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140,00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t>8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СУМКА САНИТАРНАЯ СО СПЕЦУКЛАДКОЙ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ССС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1,00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t>9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ПАКЕТ ИНДИВИДУАЛЬНЫЙ ПЕРЕВЯЗОЧНЫЙ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ИПП1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340,00</w:t>
            </w:r>
          </w:p>
        </w:tc>
      </w:tr>
      <w:tr w:rsidR="007E5AC0" w:rsidRPr="001A5648" w:rsidTr="007E5AC0">
        <w:trPr>
          <w:trHeight w:val="1483"/>
        </w:trPr>
        <w:tc>
          <w:tcPr>
            <w:tcW w:w="291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Cs w:val="28"/>
              </w:rPr>
              <w:t>10</w:t>
            </w:r>
          </w:p>
        </w:tc>
        <w:tc>
          <w:tcPr>
            <w:tcW w:w="1477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КОМПЛЕКТ ИНДИВИДУАЛЬНЫЙ МЕДИЦИНСКИЙ ГРАЖДАНСКОЙ ЗАЩИТЫ</w:t>
            </w:r>
          </w:p>
        </w:tc>
        <w:tc>
          <w:tcPr>
            <w:tcW w:w="995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АППОМЕД КИМГЗ</w:t>
            </w:r>
          </w:p>
        </w:tc>
        <w:tc>
          <w:tcPr>
            <w:tcW w:w="420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6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372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</w:p>
        </w:tc>
        <w:tc>
          <w:tcPr>
            <w:tcW w:w="774" w:type="pct"/>
            <w:vAlign w:val="center"/>
          </w:tcPr>
          <w:p w:rsidR="007E5AC0" w:rsidRPr="007E5AC0" w:rsidRDefault="007E5AC0" w:rsidP="0084070C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4"/>
              </w:rPr>
              <w:t>46,00</w:t>
            </w:r>
          </w:p>
        </w:tc>
      </w:tr>
    </w:tbl>
    <w:p w:rsidR="00000000" w:rsidRDefault="007E5AC0"/>
    <w:p w:rsidR="007E5AC0" w:rsidRDefault="007E5AC0"/>
    <w:p w:rsidR="007E5AC0" w:rsidRDefault="007E5AC0"/>
    <w:tbl>
      <w:tblPr>
        <w:tblW w:w="50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626"/>
        <w:gridCol w:w="11358"/>
      </w:tblGrid>
      <w:tr w:rsidR="007E5AC0" w:rsidRPr="007E5AC0" w:rsidTr="0084070C">
        <w:trPr>
          <w:trHeight w:val="132"/>
        </w:trPr>
        <w:tc>
          <w:tcPr>
            <w:tcW w:w="1048" w:type="pct"/>
          </w:tcPr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  <w:highlight w:val="yellow"/>
              </w:rPr>
            </w:pPr>
            <w:r w:rsidRPr="007E5AC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Технические и функциональные характеристики товара</w:t>
            </w:r>
          </w:p>
        </w:tc>
        <w:tc>
          <w:tcPr>
            <w:tcW w:w="3284" w:type="pct"/>
            <w:shd w:val="clear" w:color="auto" w:fill="auto"/>
          </w:tcPr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Позиция№1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Противогаз должен защищать органы дыхания и зрения взрослого населения от отравляющих веществ вероятного противника (ОВ ВП), радиоактивной пыли (РП) и бактериальных аэрозолей (БА). В комплект противогаза должна входить лицевая часть МГП, фильтрующе-поглощающая коробка в металлическом корпусе,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незапотевающие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пленки, сумка для противогаза. Лицевая часть должна изготавливаться 3-х ростов: 1, 2, 3.  Партия противогазов при поставке должна сопровождается формуляром военного Представителя Минобороны России (ВП МО РФ). Характеристики должны быть: 1. Сопротивление противогаза постоянному потоку воздуха на вдохе при расходе 30 дм3/мин, Па, не более 176,4; 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Коэффициент проницаемости ФПК по аэрозолю стандартного масляного тумана (СМТ), %, не более 0,001,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3. Коэффициент подсоса аэрозоля СМТ под лицевую часть, %, не более 0,0001;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 Масса комплекта противогаза без сумки, кг, не более 0,90;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5. Гарантийный срок хранения в заводской упаковке, не менее 12 лет; 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6. Время защитного действия по специфическим ОХВ при концентрации Со мг/дм3, мин, не менее: - циан хлористый 18(Со=5,0) - циан водорода 18(Со=5,0);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7. Габаритные размеры при размещении в сумке, мм 285x250x115;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8. Температурный диапазон эксплуатации,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минус 40С до плюс 40С.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Позиция №2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Противогаз должен обеспечивать возможность использования при объемном содержании кислорода в воздухе не менее 17 % и суммарном объемном содержании вредных веществ не более 0,1% - с фильтрами  первого класса защиты, не более 0,5 % - для фильтров второго класса защиты. Комплект изделия должен состоять из лицевой части (маска), фильтрующе-поглощающей системы (ФПС): комбинированного фильтра, сумки для хранения и ношения противогаза. Должен защищать от органических паров с температурой кипения свыше 65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неорганических и кислых газов и паров, аммиака и его органических производных, специфических ОХВ (циан хлористый, зарин, зоман, фосген и др.), радиоактивных веществ, аэрозолей, включая радиоактивные, опасных биологических веществ. Должен применяться в комплексе третьего типа средств индивидуальной защиты спасателей по ГОСТ Р 22.9.05-95 для защиты от аммиака,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ацетонитрила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фтористого водорода,  диоксида серы, гидрида серы, фосгена, хлора, хлорпикрина с фильтрами маски 320 не более 240 мин, с фильтрами маски 600 - не более 360 мин. 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Сопротивление постоянному потоку воздуха на вдохе при расходе 30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дм.куб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./мин, Па, не более 206;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Коэффициент проницаемости ФПС по аэрозолю стандартного масляного тумана СМТ, %, не более 0,001;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Коэффициент подсоса аэрозоля СМТ под лицевую часть, %, не более 0,0001;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4.Время защитного действия по специфическим ОХВ при концентрации Со мг/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дм.куб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мин, 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не менее: - циан хлористый 18 (Со=5,0), - фосген 352 (Со=1,0), - зарин 120 (Со=1,0),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5.Время защитного действия по АХОВ при концентрации Со мг/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дм.куб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мин, не менее: - хлор 30 (Со=3,0) - аммиак 50 (Со=0,7), - сероводород 50 (Со=1,4), - диоксид серы 28 (Со=2,7),- циклогексан 70 (Со=3,5), - циан водорода 30 (Со=1,1), 6.Время защитного действия по АХОВ при концентрации Со мг/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дм.куб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мин, не менее: -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ацетонитрил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25 (Со=1,0), - водород фтористый 56 (Со=1,0), - водород хлористый 41 (Со=2,5) - хлорпикрин 370 (Со=0,1).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Позиция 3.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Респиратор должен обеспечивать защиту органов дыхания человека от радиоактивной пыли. Должен состоять из фильтрующей полумаски, снабженной обтюратором, клапанами вдоха и выдоха, оголовья, распорки и носового зажима. Наружный слой фильтрующей полумаски должен быть выполнен из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пенополиуретана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или нетканого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термосрепленного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материала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спанбонд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Респиратор должен выпускаться трех ростов: 1, 2, 3. Партия респираторов при поставке должна сопровождается формуляром военного Представителя Минобороны России (ВП МО РФ). Техническая характеристика: Сопротивление при объемном расходе воздуха 30 дм3/мин, Па, не более 88;  Коэффициент проницаемости по пыли, %, не более 0,05;  Масса респиратора, г, не более 60;  Температурный диапазон эксплуатации от -40С до +40С;  Гарантийный срок хранения респиратора, не менее; - с оболочкой из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пенополиуретана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- 5 лет;  - с оболочкой из нетканого материала - 7 лет.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Позиция №4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Индивидуальный противохимический пакет, используется как средство нейтрализации токсичных и раздражающих веществ (смягчает раздражения) на коже человека и на средствах индивидуальной защиты, в том числе, и для экстренной нейтрализации на поражённой коже. Используется в интервале температур от -20 до +50 градусов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цельсия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Размеры 90х130х8 мм. Гарантийный срок хранения 50 лет.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Позиция №5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САМОСПАСАТЕЛЬ ИЗОЛИРУЮЩИЙ ЯВЛЯЕТСЯ СРЕДСТВОМ ЗАЩИТЫ ЧЕЛОВЕКА В НЕПРИГОДНОЙ ДЛЯ ДЫХАНИЯ АТМОСФЕРЕ ПРИ ЕГО ЭВАКУАЦИИ ИЗ ПОМЕЩЕНИЙ ВО ВРЕМЯ ПОЖАРА ИЛИ В ДРУГОЙ АВАРИЙНОЙ СИТУАЦИИ.</w:t>
            </w: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предназначен для эксплуатации при окружающей температуре от 0 до плюс 60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сохраняет работоспособность при кратковременном (до 60 секунд) воздействии на него температуры до плюс 200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является средством защиты одноразового действия и выпускается готовым к 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немедленному применению людьми старше 16 лет, в том числе имеющими бороду, усы, прически и очки, без предварительного обучения.</w:t>
            </w:r>
          </w:p>
          <w:p w:rsidR="007E5AC0" w:rsidRPr="007E5AC0" w:rsidRDefault="007E5AC0" w:rsidP="0084070C">
            <w:pPr>
              <w:pStyle w:val="5"/>
              <w:shd w:val="clear" w:color="auto" w:fill="FFFFFF"/>
              <w:spacing w:after="225"/>
              <w:jc w:val="both"/>
              <w:textAlignment w:val="baseline"/>
              <w:rPr>
                <w:caps/>
                <w:color w:val="000000" w:themeColor="text1"/>
                <w:sz w:val="28"/>
                <w:szCs w:val="28"/>
              </w:rPr>
            </w:pPr>
            <w:r w:rsidRPr="007E5AC0">
              <w:rPr>
                <w:caps/>
                <w:color w:val="000000" w:themeColor="text1"/>
                <w:sz w:val="28"/>
                <w:szCs w:val="28"/>
              </w:rPr>
              <w:t>ВРЕМЯ ЗАЩИТНОГО ДЕЙСТВИЯ САМОСПАСАТЕЛЯ ПРИ ЭВАКУАЦИИ ИЗ ОЧАГА ПОЖАРА ИЛИ В ДРУГОЙ АВАРИЙНОЙ СИТУАЦИИ НЕ МЕНЕЕ 20 МИН.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Время защитного действия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самоспасателя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 ожидании помо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softHyphen/>
              <w:t>щи не менее 40 мин.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Температура вдыхаемого воздуха — не более плюс 45 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  <w:vertAlign w:val="superscript"/>
              </w:rPr>
              <w:t>о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при температуре окружающей среды плюс (20±5) 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  <w:vertAlign w:val="superscript"/>
              </w:rPr>
              <w:t>о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Масса рабочей части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самоспасателя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— не более 1.5 кг.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Габаритные размеры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самоспасателя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— в футляре для переноски — 115х195х220 мм;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— в футляре для стационарного крепления – 140х260х330 мм;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— в коробке – 115х190х210 мм.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обеспечивает ведение переговоров.</w:t>
            </w: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состоит из следующих основных частей: футляра   или футляра  или коробки  и рабочей части, уложенной в пакет .</w:t>
            </w:r>
          </w:p>
          <w:p w:rsidR="007E5AC0" w:rsidRPr="007E5AC0" w:rsidRDefault="007E5AC0" w:rsidP="0084070C">
            <w:pPr>
              <w:pStyle w:val="a3"/>
              <w:spacing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Позиция №6 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предназначен для защиты органов дыхания, зрения и головы человека при эвакуации во время пожара или при других аварийных ситуациях от воздействия вредных веществ независимо от их состава и концентрации, а также в условиях недостатка кислорода в окружающей среде. Предназначен для защиты органов дыхания и зрения людей старше 12 лет, в том числе имеющих бороду, длинные волосы, объемную прическу и очки, а также для защиты личного состава невоенизированных формирований гражданской обороны.</w:t>
            </w:r>
          </w:p>
          <w:p w:rsidR="007E5AC0" w:rsidRPr="007E5AC0" w:rsidRDefault="007E5AC0" w:rsidP="0084070C">
            <w:pPr>
              <w:pStyle w:val="a3"/>
              <w:spacing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средство защиты однократного применения независимо от времени его использования в зоне поражения.</w:t>
            </w:r>
          </w:p>
          <w:p w:rsidR="007E5AC0" w:rsidRPr="007E5AC0" w:rsidRDefault="007E5AC0" w:rsidP="0084070C">
            <w:pPr>
              <w:pStyle w:val="a3"/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Состав: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состоит из капюшона со смотровым стеклом и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подмасочником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дыхательного мешка с клапаном избыточного давления, патрона с регенеративным 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пусковым устройством.</w:t>
            </w:r>
          </w:p>
          <w:p w:rsidR="007E5AC0" w:rsidRPr="007E5AC0" w:rsidRDefault="007E5AC0" w:rsidP="0084070C">
            <w:pPr>
              <w:pStyle w:val="a3"/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Отличительными особенностями конструкции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самоспасателя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является расположение дыхательного мешка вокруг шеи пользователя и наличие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рельефонезависимого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клапана избыточного давления.</w:t>
            </w:r>
          </w:p>
          <w:p w:rsidR="007E5AC0" w:rsidRPr="007E5AC0" w:rsidRDefault="007E5AC0" w:rsidP="0084070C">
            <w:pPr>
              <w:pStyle w:val="3"/>
              <w:spacing w:before="120"/>
              <w:rPr>
                <w:color w:val="263A48"/>
              </w:rPr>
            </w:pPr>
            <w:r w:rsidRPr="007E5AC0">
              <w:rPr>
                <w:color w:val="263A48"/>
              </w:rPr>
              <w:t xml:space="preserve">Техническая характеристика </w:t>
            </w:r>
            <w:proofErr w:type="spellStart"/>
            <w:r w:rsidRPr="007E5AC0">
              <w:rPr>
                <w:color w:val="263A48"/>
              </w:rPr>
              <w:t>самоспасателя</w:t>
            </w:r>
            <w:proofErr w:type="spellEnd"/>
            <w:r w:rsidRPr="007E5AC0">
              <w:rPr>
                <w:color w:val="263A48"/>
              </w:rPr>
              <w:t xml:space="preserve"> </w:t>
            </w:r>
          </w:p>
          <w:tbl>
            <w:tblPr>
              <w:tblW w:w="982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592"/>
              <w:gridCol w:w="3233"/>
            </w:tblGrid>
            <w:tr w:rsidR="007E5AC0" w:rsidRPr="007E5AC0" w:rsidTr="0084070C">
              <w:trPr>
                <w:tblHeader/>
              </w:trPr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D1DAE0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vAlign w:val="bottom"/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color w:val="263A48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color w:val="263A48"/>
                      <w:sz w:val="28"/>
                      <w:szCs w:val="28"/>
                    </w:rPr>
                    <w:t>Наименование показателя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D1DAE0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vAlign w:val="bottom"/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color w:val="263A48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color w:val="263A48"/>
                      <w:sz w:val="28"/>
                      <w:szCs w:val="28"/>
                    </w:rPr>
                    <w:t>Значение показателя по ТУ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Время защитного действия при эвакуации, мин, не менее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15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Условия окружающей среды при эксплуатации, °С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минус 10 до плюс 60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Температура выдыхаемого воздуха, °С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плюс 45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Габаритные размеры, мм</w:t>
                  </w: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- в футляре</w:t>
                  </w: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- в сумке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120х220х250</w:t>
                  </w: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110х230х270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Масса рабочей части, кг, не более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1,8</w:t>
                  </w:r>
                </w:p>
              </w:tc>
            </w:tr>
          </w:tbl>
          <w:p w:rsidR="007E5AC0" w:rsidRPr="007E5AC0" w:rsidRDefault="007E5AC0" w:rsidP="0084070C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Позиция №7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газодымозащитный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универсальный предназначен для 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использования при экстренной эвакуации из зон поражения при техногенных авариях и катастрофах, задымлениях, аварийных ситуациях на транспорте и других ЧС и защищает от 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органических ОХВ с температурой кипения выше +65С (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ацетонитрил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, хлорпикрин), неорганических ОХВ (хлор, цианистый водород, сероводород), кислых ОХВ (диоксид серы, хлористый водород, фтористый водород), аммиака,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диметиламина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монооксида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углерода, оксидов азота, а также аэрозолей (пыль, дым, туман) и специфических ОХВ (хлорциан, фосген, акролеин. 1. Сопротивление пульсирующему потоку воздуха на вдохе: при расходе 30 дм3/мин или постоянному потоку при расходе 95 дм3/мин, Па, не более  800; 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2. Сопротивление постоянному потоку воздуха на вдохе при расходе 30 дм3/мин, Па, не более 284; 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3. Коэффициент подсоса стандартного масляного тумана в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подмасочное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пространство, %, не более 1,0; 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4. Время защитного действия фильтрующе-поглощающей коробки при концентрации Со мг/м3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тест-вещества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, мин, не менее: -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монооксид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углерода, 4375 мг/м3 - 30; 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5. Масса без сумки/с сумкой, г, не более 800/1000; 6. Гарантийный срок хранения в упаковке, лет, не менее 5.</w:t>
            </w: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предназначен для эксплуатации при окружающей температуре от 0 до плюс 60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сохраняет работоспособность при кратковременном (до 60 секунд) воздействии на него температуры до плюс 200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AC0" w:rsidRPr="007E5AC0" w:rsidRDefault="007E5AC0" w:rsidP="0084070C">
            <w:pPr>
              <w:shd w:val="clear" w:color="auto" w:fill="FFFFFF" w:themeFill="background1"/>
              <w:tabs>
                <w:tab w:val="left" w:pos="225"/>
                <w:tab w:val="center" w:pos="5001"/>
              </w:tabs>
              <w:spacing w:before="240"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Позиция №8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  Технические характеристики и комплектование сумки согласно 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Приказа Минздрава России от 08.02.2013 №61н "Об утверждении требований к комплектации медицинскими изделиями укладки санитарной сумки для оказания первой помощи подразделениями сил гражданской обороны".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sz w:val="28"/>
                <w:szCs w:val="28"/>
              </w:rPr>
              <w:t>Позиция №9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Индивидуальный перевязочный пакет, заключенный в защитную полимерную (или прорезиненную) оболочку стерильный комплект перевязочного материала, предназначенный для оказания первой помощи. Применяется для наложения первичных повязок на раны. Состоит из бинта (шириной 10см и длиной 7м), двух ватно-марлевых подушечек и булавки. 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sz w:val="28"/>
                <w:szCs w:val="28"/>
              </w:rPr>
              <w:t>Позиция №10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Комплект Индивидуальный Медицинский Гражданской Защиты (КИМГЗ)  укомплектовывается и имеет технические характеристики согласно 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Приказа Минздрава России от 15.02.2013 №70н(ред. от 09.02.2016) "Об утверждении требований и комплектации лекарственными препаратами и медицинскими изделиями комплекта индивидуального  медицинского гражданской защиты для оказания первичной медико-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санитарной помощи и первой помощи".</w:t>
            </w: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E5AC0" w:rsidRPr="007E5AC0" w:rsidTr="0084070C">
        <w:trPr>
          <w:trHeight w:val="422"/>
        </w:trPr>
        <w:tc>
          <w:tcPr>
            <w:tcW w:w="1048" w:type="pct"/>
          </w:tcPr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Сведения о возможности предоставить эквивалентные товары. Параметры эквивалентности</w:t>
            </w:r>
          </w:p>
        </w:tc>
        <w:tc>
          <w:tcPr>
            <w:tcW w:w="3284" w:type="pct"/>
            <w:vAlign w:val="center"/>
          </w:tcPr>
          <w:p w:rsidR="007E5AC0" w:rsidRPr="007E5AC0" w:rsidRDefault="007E5AC0" w:rsidP="0084070C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Позиция№1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Противогаз используется как имущество гражданской обороны, в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 исполнение     Постановления  Правительства  Российской  Федерации   от  27.04. 2000 г. № 379  31 января 2011 году МЧС России совместно с Министерством экономического развития РФ         утвержденных  Методических рекомендаций  по определению номенклатуры и объемов, создаваемых в целях гражданской обороны запасов материально-технических, продовольственных, медицинских и иных средств, накапливаемых  федеральными органами исполнительной власти, органами исполнительной власти субъектов Российской Федерации, органами местного самоуправления и организациями.   В Приложении № 2 «Рекомендуемая номенклатура запасов средств защиты населения…» указаны </w:t>
            </w:r>
            <w:r w:rsidRPr="007E5AC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7E5AC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противогазы гражданские фильтрующие.</w:t>
            </w:r>
            <w:r w:rsidRPr="007E5AC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 Эквивалент не предусмотрен.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Позиция №2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Противогаз должен обеспечивать возможность использования при объемном содержании кислорода в воздухе не менее 17 % и суммарном объемном содержании вредных веществ не более 0,1% - с фильтрами  первого класса защиты, не более 0,5 % - для фильтров второго класса защиты. Комплект изделия должен состоять из лицевой части (маска), фильтрующе-поглощающей системы (ФПС): комбинированного фильтра, сумки для хранения и ношения противогаза. Должен защищать от органических паров с температурой кипения свыше 65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неорганических и кислых газов и паров, аммиака и его органических производных, специфических ОХВ (циан хлористый, зарин, зоман, фосген и др.), радиоактивных веществ, аэрозолей, включая радиоактивные, опасных биологических веществ. Должен применяться в комплексе третьего типа средств индивидуальной защиты спасателей по ГОСТ Р 22.9.05-95 для защиты от аммиака,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ацетонитрила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фтористого водорода,  диоксида серы, гидрида серы, фосгена, хлора, хлорпикрина с фильтрами маски 320 не более 240 мин, с фильтрами маски 600 - не более 360 мин. 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 Сопротивление постоянному потоку воздуха на вдохе при расходе 30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дм.куб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./мин, Па, не более 206;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 Коэффициент проницаемости ФПС по аэрозолю стандартного масляного тумана СМТ, %, не более 0,001;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 Коэффициент подсоса аэрозоля СМТ под лицевую часть, %, не более 0,0001;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4.Время защитного действия по специфическим ОХВ при концентрации Со мг/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дм.куб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мин, не менее: - циан хлористый 18 (Со=5,0), - фосген 352 (Со=1,0), - зарин 120 (Со=1,0), 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5.Время защитного действия по АХОВ при концентрации Со мг/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дм.куб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., мин, не менее: - хлор 30 (Со=3,0) - аммиак 50 (Со=0,7), - сероводород 50 (Со=1,4), - диоксид серы 28 (Со=2,7),- циклогексан 70 (Со=3,5), - циан водорода 30 (Со=1,1), 6.Время защитного действия по АХОВ при концентрации Со мг/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дм.куб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., мин, не менее: -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ацетонитрил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25 (Со=1,0), - водород фтористый 56 (Со=1,0), - водород хлористый 41 (Со=2,5) - хлорпикрин 370 (Со=0,1).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Позиция 3.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Респиратор должен обеспечивать защиту органов дыхания человека от радиоактивной пыли. Должен состоять из фильтрующей полумаски, снабженной обтюратором, клапанами вдоха и выдоха, оголовья, распорки и носового зажима. Наружный слой фильтрующей полумаски должен быть выполнен из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пенополиуретана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или нетканого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термосрепленного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материала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спанбонд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Респиратор должен выпускаться трех ростов: 1, 2, 3. Партия респираторов при поставке должна сопровождается формуляром военного Представителя Минобороны России (ВП МО РФ). Техническая характеристика: Сопротивление при объемном расходе воздуха 30 дм3/мин, Па, не более 88;  Коэффициент проницаемости по пыли, %, не более 0,05;  Масса респиратора, г, не более 60;  Температурный диапазон эксплуатации от -40С до +40С;  Гарантийный срок хранения респиратора, не менее; - с оболочкой из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пенополиуретана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- 5 лет;  - с оболочкой из нетканого материала - 7 лет..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Позиция №4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Индивидуальный противохимический пакет, используется как средство нейтрализации токсичных и раздражающих веществ (смягчает раздражения) на коже человека и на средствах индивидуальной защиты, в том числе, и для экстренной нейтрализации на поражённой коже. Используется в интервале температур от -20 до +50 градусов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цельсия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 Размеры могут отличаться от размеров технических характеристик.. Гарантийный срок хранения 50 лет.</w:t>
            </w: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line="240" w:lineRule="exact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Позиция №5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САМОСПАСАТЕЛЬ ИЗОЛИРУЮЩИЙ ЯВЛЯЕТСЯ СРЕДСТВОМ ЗАЩИТЫ ЧЕЛОВЕКА В НЕПРИГОДНОЙ ДЛЯ ДЫХАНИЯ АТМОСФЕРЕ ПРИ ЕГО ЭВАКУАЦИИ ИЗ ПОМЕЩЕНИЙ ВО ВРЕМЯ ПОЖАРА ИЛИ В ДРУГОЙ АВАРИЙНОЙ СИТУАЦИИ.</w:t>
            </w: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предназначен для эксплуатации при окружающей температуре от 0 до плюс </w:t>
            </w:r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60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сохраняет работоспособность при кратковременном (до 60 секунд) воздействии на него температуры до плюс 200 </w:t>
            </w: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является средством защиты одноразового действия и выпускается готовым к немедленному применению людьми старше 16 лет, в том числе имеющими бороду, усы, прически и очки, без предварительного обучения.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Время защитного действия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самоспасателя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 ожидании помо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softHyphen/>
              <w:t>щи не менее 20 мин и не более 40 мин.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Температура вдыхаемого воздуха — не более плюс 45 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  <w:vertAlign w:val="superscript"/>
              </w:rPr>
              <w:t>о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при температуре окружающей среды плюс (20±5) 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  <w:bdr w:val="none" w:sz="0" w:space="0" w:color="auto" w:frame="1"/>
                <w:vertAlign w:val="superscript"/>
              </w:rPr>
              <w:t>о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Масса рабочей части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самоспасателя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— не более 1.5 кг.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Габаритные размеры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самоспасателя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: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могут отличаться от размеров технических характеристик.</w:t>
            </w:r>
          </w:p>
          <w:p w:rsidR="007E5AC0" w:rsidRPr="007E5AC0" w:rsidRDefault="007E5AC0" w:rsidP="0084070C">
            <w:pPr>
              <w:pStyle w:val="a3"/>
              <w:shd w:val="clear" w:color="auto" w:fill="FFFFFF"/>
              <w:spacing w:before="0" w:after="0"/>
              <w:jc w:val="both"/>
              <w:textAlignment w:val="baseline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обеспечивает ведение переговоров.</w:t>
            </w: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состоит из следующих основных частей: футляра   или футляра  или коробки  и рабочей части, уложенной в пакет .</w:t>
            </w:r>
          </w:p>
          <w:p w:rsidR="007E5AC0" w:rsidRPr="007E5AC0" w:rsidRDefault="007E5AC0" w:rsidP="0084070C">
            <w:pPr>
              <w:pStyle w:val="a3"/>
              <w:spacing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Позиция №6 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предназначен для защиты органов дыхания, зрения и головы человека при эвакуации во время пожара или при других аварийных ситуациях от воздействия вредных веществ независимо от их состава и концентрации, а также в условиях недостатка кислорода в окружающей среде. Предназначен для защиты органов дыхания и зрения людей старше 12 лет, в том числе имеющих бороду, длинные волосы, объемную прическу и очки, а также для защиты личного состава невоенизированных формирований гражданской обороны.</w:t>
            </w:r>
          </w:p>
          <w:p w:rsidR="007E5AC0" w:rsidRPr="007E5AC0" w:rsidRDefault="007E5AC0" w:rsidP="0084070C">
            <w:pPr>
              <w:pStyle w:val="a3"/>
              <w:spacing w:before="0"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– средство защиты однократного применения независимо от времени его использования в зоне поражения.</w:t>
            </w:r>
          </w:p>
          <w:p w:rsidR="007E5AC0" w:rsidRPr="007E5AC0" w:rsidRDefault="007E5AC0" w:rsidP="0084070C">
            <w:pPr>
              <w:pStyle w:val="a3"/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Состав: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 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Самоспасатель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состоит из капюшона со смотровым стеклом и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подмасочником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</w:t>
            </w: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дыхательного мешка с клапаном избыточного давления, патрона с регенеративным пусковым устройством.</w:t>
            </w:r>
          </w:p>
          <w:p w:rsidR="007E5AC0" w:rsidRPr="007E5AC0" w:rsidRDefault="007E5AC0" w:rsidP="0084070C">
            <w:pPr>
              <w:pStyle w:val="a3"/>
              <w:spacing w:after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Отличительными особенностями конструкции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самоспасателя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является расположение дыхательного мешка вокруг шеи пользователя и наличие </w:t>
            </w:r>
            <w:proofErr w:type="spellStart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рельефонезависимого</w:t>
            </w:r>
            <w:proofErr w:type="spellEnd"/>
            <w:r w:rsidRPr="007E5AC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клапана избыточного давления.</w:t>
            </w:r>
          </w:p>
          <w:p w:rsidR="007E5AC0" w:rsidRPr="007E5AC0" w:rsidRDefault="007E5AC0" w:rsidP="0084070C">
            <w:pPr>
              <w:pStyle w:val="3"/>
              <w:spacing w:before="120"/>
              <w:rPr>
                <w:color w:val="263A48"/>
              </w:rPr>
            </w:pPr>
            <w:r w:rsidRPr="007E5AC0">
              <w:rPr>
                <w:color w:val="263A48"/>
              </w:rPr>
              <w:t xml:space="preserve">Техническая характеристика </w:t>
            </w:r>
            <w:proofErr w:type="spellStart"/>
            <w:r w:rsidRPr="007E5AC0">
              <w:rPr>
                <w:color w:val="263A48"/>
              </w:rPr>
              <w:t>самоспасателя</w:t>
            </w:r>
            <w:proofErr w:type="spellEnd"/>
            <w:r w:rsidRPr="007E5AC0">
              <w:rPr>
                <w:color w:val="263A48"/>
              </w:rPr>
              <w:t xml:space="preserve"> </w:t>
            </w:r>
          </w:p>
          <w:tbl>
            <w:tblPr>
              <w:tblW w:w="982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6592"/>
              <w:gridCol w:w="3233"/>
            </w:tblGrid>
            <w:tr w:rsidR="007E5AC0" w:rsidRPr="007E5AC0" w:rsidTr="0084070C">
              <w:trPr>
                <w:tblHeader/>
              </w:trPr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D1DAE0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vAlign w:val="bottom"/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color w:val="263A48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color w:val="263A48"/>
                      <w:sz w:val="28"/>
                      <w:szCs w:val="28"/>
                    </w:rPr>
                    <w:t>Наименование показателя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D1DAE0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vAlign w:val="bottom"/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color w:val="263A48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color w:val="263A48"/>
                      <w:sz w:val="28"/>
                      <w:szCs w:val="28"/>
                    </w:rPr>
                    <w:t>Значение показателя по ТУ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Время защитного действия при эвакуации, мин, не менее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15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Условия окружающей среды при эксплуатации, °С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 минус 10 до плюс 60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Температура выдыхаемого воздуха, °С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плюс 45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Габаритные размеры, мм</w:t>
                  </w: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- в футляре</w:t>
                  </w: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- в сумке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br/>
                    <w:t>возможны отклонения от технических характеристик</w:t>
                  </w:r>
                </w:p>
              </w:tc>
            </w:tr>
            <w:tr w:rsidR="007E5AC0" w:rsidRPr="007E5AC0" w:rsidTr="0084070C">
              <w:tc>
                <w:tcPr>
                  <w:tcW w:w="6592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Масса рабочей части, кг, не более</w:t>
                  </w:r>
                </w:p>
              </w:tc>
              <w:tc>
                <w:tcPr>
                  <w:tcW w:w="3233" w:type="dxa"/>
                  <w:tcBorders>
                    <w:top w:val="single" w:sz="6" w:space="0" w:color="B2B2B2"/>
                    <w:left w:val="single" w:sz="6" w:space="0" w:color="B2B2B2"/>
                    <w:bottom w:val="single" w:sz="6" w:space="0" w:color="B2B2B2"/>
                    <w:right w:val="single" w:sz="6" w:space="0" w:color="B2B2B2"/>
                  </w:tcBorders>
                  <w:shd w:val="clear" w:color="auto" w:fill="auto"/>
                  <w:tcMar>
                    <w:top w:w="135" w:type="dxa"/>
                    <w:left w:w="240" w:type="dxa"/>
                    <w:bottom w:w="135" w:type="dxa"/>
                    <w:right w:w="240" w:type="dxa"/>
                  </w:tcMar>
                  <w:hideMark/>
                </w:tcPr>
                <w:p w:rsidR="007E5AC0" w:rsidRPr="007E5AC0" w:rsidRDefault="007E5AC0" w:rsidP="0084070C">
                  <w:pPr>
                    <w:spacing w:line="300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E5AC0">
                    <w:rPr>
                      <w:rFonts w:ascii="Times New Roman" w:hAnsi="Times New Roman" w:cs="Times New Roman"/>
                      <w:sz w:val="28"/>
                      <w:szCs w:val="28"/>
                    </w:rPr>
                    <w:t>1,8</w:t>
                  </w:r>
                </w:p>
              </w:tc>
            </w:tr>
          </w:tbl>
          <w:p w:rsidR="007E5AC0" w:rsidRPr="007E5AC0" w:rsidRDefault="007E5AC0" w:rsidP="0084070C">
            <w:pPr>
              <w:spacing w:line="240" w:lineRule="exact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Позиция №7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Комплект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газодымозащитный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универсальный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преднозначен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для 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использования при экстренной эвакуации из зон поражения при техногенных авариях и катастрофах, задымлениях, аварийных ситуациях на транспорте и других ЧС и защищает от органических ОХВ с температурой кипения выше +65С (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ацетонитрил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, хлорпикрин), неорганических ОХВ (хлор, цианистый водород, сероводород), кислых ОХВ (диоксид серы, хлористый водород, фтористый водород), аммиака,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диметиламина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монооксида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углерода, оксидов азота, а также аэрозолей (пыль, дым, туман) и специфических ОХВ (хлорциан, фосген, акролеин. 1. Сопротивление пульсирующему потоку воздуха на вдохе: при расходе 30 дм3/мин или постоянному потоку при расходе 95 дм3/мин, Па, не более  800; 2. Сопротивление постоянному потоку воздуха на вдохе при расходе 30 дм3/мин, Па, не более 284; 3. Коэффициент подсоса стандартного масляного тумана в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подмасочное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пространство, %, не более 1,0; 4. Время защитного действия фильтрующе-поглощающей коробки при концентрации Со мг/м3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тест-вещества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, мин, не менее: - </w:t>
            </w:r>
            <w:proofErr w:type="spellStart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>монооксид</w:t>
            </w:r>
            <w:proofErr w:type="spellEnd"/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углерода, 4375 мг/м3 - 30; 5. Масса без сумки/с сумкой, г, не более 800/1000; 6. Гарантийный срок хранения в упаковке, лет, не менее 5.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AC0" w:rsidRPr="007E5AC0" w:rsidRDefault="007E5AC0" w:rsidP="0084070C">
            <w:pPr>
              <w:shd w:val="clear" w:color="auto" w:fill="FFFFFF" w:themeFill="background1"/>
              <w:tabs>
                <w:tab w:val="left" w:pos="225"/>
                <w:tab w:val="center" w:pos="5001"/>
              </w:tabs>
              <w:spacing w:before="240" w:after="24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  <w:t>Позиция №8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 Технические характеристики и комплектование сумки согласно 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Приказа Минздрава России от 08.02.2013 №61н "Об утверждении требований к комплектации медицинскими изделиями укладки санитарной сумки для оказания первой помощи подразделениями сил гражданской обороны". Эквивалент не предусмотрен.</w:t>
            </w:r>
            <w:r w:rsidRPr="007E5AC0"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sz w:val="28"/>
                <w:szCs w:val="28"/>
              </w:rPr>
              <w:t>Позиция №9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Индивидуальный стерильный комплект перевязочного материала, предназначенный для оказания первой помощи. Применяется для наложения первичных повязок на раны. Состоит из бинта ( не менее шириной 10см и длиной 7м), двух ватно-марлевых подушечек и булавки. 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5AC0">
              <w:rPr>
                <w:rFonts w:ascii="Times New Roman" w:hAnsi="Times New Roman" w:cs="Times New Roman"/>
                <w:b/>
                <w:sz w:val="28"/>
                <w:szCs w:val="28"/>
              </w:rPr>
              <w:t>Позиция №10</w:t>
            </w:r>
            <w:r w:rsidRPr="007E5AC0">
              <w:rPr>
                <w:rFonts w:ascii="Times New Roman" w:hAnsi="Times New Roman" w:cs="Times New Roman"/>
                <w:sz w:val="28"/>
                <w:szCs w:val="28"/>
              </w:rPr>
              <w:t xml:space="preserve"> Комплект Индивидуальный Медицинский Гражданской Защиты (КИМГЗ)  укомплектовывается и имеет технические характеристики согласно </w:t>
            </w:r>
            <w:r w:rsidRPr="007E5AC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Приказа Минздрава России от 15.02.2013 №70н(ред. от 09.02.2016) "Об утверждении требований и комплектации лекарственными препаратами и медицинскими изделиями комплекта индивидуального  медицинского гражданской защиты для оказания первичной медико-санитарной помощи и первой помощи". Эквивалент не предусмотрен.</w:t>
            </w:r>
          </w:p>
          <w:p w:rsidR="007E5AC0" w:rsidRPr="007E5AC0" w:rsidRDefault="007E5AC0" w:rsidP="0084070C">
            <w:pPr>
              <w:spacing w:before="240" w:line="240" w:lineRule="exact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5AC0" w:rsidRPr="007E5AC0" w:rsidRDefault="007E5AC0" w:rsidP="008407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E5AC0" w:rsidRPr="007E5AC0" w:rsidRDefault="007E5AC0">
      <w:pPr>
        <w:rPr>
          <w:rFonts w:ascii="Times New Roman" w:hAnsi="Times New Roman" w:cs="Times New Roman"/>
        </w:rPr>
      </w:pPr>
    </w:p>
    <w:sectPr w:rsidR="007E5AC0" w:rsidRPr="007E5AC0" w:rsidSect="007E5AC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E5AC0"/>
    <w:rsid w:val="007E5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"/>
    <w:basedOn w:val="a"/>
    <w:next w:val="a"/>
    <w:link w:val="30"/>
    <w:qFormat/>
    <w:rsid w:val="007E5AC0"/>
    <w:pPr>
      <w:keepNext/>
      <w:spacing w:after="0" w:line="240" w:lineRule="auto"/>
      <w:ind w:firstLine="720"/>
      <w:jc w:val="center"/>
      <w:outlineLvl w:val="2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5">
    <w:name w:val="heading 5"/>
    <w:basedOn w:val="a"/>
    <w:next w:val="a"/>
    <w:link w:val="50"/>
    <w:qFormat/>
    <w:rsid w:val="007E5AC0"/>
    <w:pPr>
      <w:keepNext/>
      <w:spacing w:after="0" w:line="240" w:lineRule="atLeas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7E5AC0"/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50">
    <w:name w:val="Заголовок 5 Знак"/>
    <w:basedOn w:val="a0"/>
    <w:link w:val="5"/>
    <w:rsid w:val="007E5AC0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Normal (Web)"/>
    <w:basedOn w:val="a"/>
    <w:uiPriority w:val="99"/>
    <w:unhideWhenUsed/>
    <w:rsid w:val="007E5AC0"/>
    <w:pPr>
      <w:spacing w:before="120" w:after="120" w:line="240" w:lineRule="auto"/>
    </w:pPr>
    <w:rPr>
      <w:rFonts w:ascii="Verdana" w:eastAsia="Times New Roman" w:hAnsi="Verdana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13</Pages>
  <Words>2867</Words>
  <Characters>16348</Characters>
  <Application>Microsoft Office Word</Application>
  <DocSecurity>0</DocSecurity>
  <Lines>136</Lines>
  <Paragraphs>38</Paragraphs>
  <ScaleCrop>false</ScaleCrop>
  <Company/>
  <LinksUpToDate>false</LinksUpToDate>
  <CharactersWithSpaces>19177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AMD</dc:creator>
  <cp:keywords/>
  <dc:description/>
  <cp:lastModifiedBy>AMD</cp:lastModifiedBy>
  <cp:revision>2</cp:revision>
  <dcterms:created xsi:type="dcterms:W3CDTF">2018-02-28T14:16:00Z</dcterms:created>
  <dcterms:modified xsi:type="dcterms:W3CDTF">2018-02-28T14:20:00Z</dcterms:modified>
</cp:coreProperties>
</file>