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Выпрямительная установка  Количество секций</w:t>
      </w:r>
    </w:p>
    <w:p>
      <w:pPr>
        <w:pStyle w:val="Normal"/>
        <w:rPr/>
      </w:pPr>
      <w:r>
        <w:rPr/>
        <w:t>распределения 220VDC шт. 1; Возможность секционирования Да ;</w:t>
      </w:r>
    </w:p>
    <w:p>
      <w:pPr>
        <w:pStyle w:val="Normal"/>
        <w:rPr/>
      </w:pPr>
      <w:r>
        <w:rPr/>
        <w:t>Размещение распределения 220V DC в шкафу выпрямительной</w:t>
      </w:r>
    </w:p>
    <w:p>
      <w:pPr>
        <w:pStyle w:val="Normal"/>
        <w:rPr/>
      </w:pPr>
      <w:r>
        <w:rPr/>
        <w:t>установки; Номинальный ток выпрямителя А А 60; Габариты</w:t>
      </w:r>
    </w:p>
    <w:p>
      <w:pPr>
        <w:pStyle w:val="Normal"/>
        <w:rPr/>
      </w:pPr>
      <w:r>
        <w:rPr/>
        <w:t>выпрямителя не более (не более): HxWxT 2000x800x600mm; Масса</w:t>
      </w:r>
    </w:p>
    <w:p>
      <w:pPr>
        <w:pStyle w:val="Normal"/>
        <w:rPr/>
      </w:pPr>
      <w:r>
        <w:rPr/>
        <w:t>одного выпрямителя не более: кг 420; Технология исполнения</w:t>
      </w:r>
    </w:p>
    <w:p>
      <w:pPr>
        <w:pStyle w:val="Normal"/>
        <w:rPr/>
      </w:pPr>
      <w:r>
        <w:rPr/>
        <w:t>выпрямителя тиристорное; Наличие системы дистанционного</w:t>
      </w:r>
    </w:p>
    <w:p>
      <w:pPr>
        <w:pStyle w:val="Normal"/>
        <w:rPr/>
      </w:pPr>
      <w:r>
        <w:rPr/>
        <w:t>контроля и управления да; Наличие безпотенциальных контактов</w:t>
      </w:r>
    </w:p>
    <w:p>
      <w:pPr>
        <w:pStyle w:val="Normal"/>
        <w:rPr/>
      </w:pPr>
      <w:r>
        <w:rPr/>
        <w:t>сигнализации да; Наличие системы контроля изоляции да; Защита от</w:t>
      </w:r>
    </w:p>
    <w:p>
      <w:pPr>
        <w:pStyle w:val="Normal"/>
        <w:rPr/>
      </w:pPr>
      <w:r>
        <w:rPr/>
        <w:t>неправильной полярности для входа постоянного тока да; Влажность</w:t>
      </w:r>
    </w:p>
    <w:p>
      <w:pPr>
        <w:pStyle w:val="Normal"/>
        <w:rPr/>
      </w:pPr>
      <w:r>
        <w:rPr/>
        <w:t>до 95% относительной влажности, без конденсации; Уровень</w:t>
      </w:r>
    </w:p>
    <w:p>
      <w:pPr>
        <w:pStyle w:val="Normal"/>
        <w:rPr/>
      </w:pPr>
      <w:r>
        <w:rPr/>
        <w:t>акустического шума 50-70 дБ (А); Разделительный Трансформатор</w:t>
      </w:r>
    </w:p>
    <w:p>
      <w:pPr>
        <w:pStyle w:val="Normal"/>
        <w:rPr/>
      </w:pPr>
      <w:r>
        <w:rPr/>
        <w:t>Точность. МЭК 76 / IEC 14 / EN 60591 /; Дистанционное вкл / выкл</w:t>
      </w:r>
    </w:p>
    <w:p>
      <w:pPr>
        <w:pStyle w:val="Normal"/>
        <w:rPr/>
      </w:pPr>
      <w:r>
        <w:rPr/>
        <w:t>(блокировка) да; Снижение ограничения тока при высокой</w:t>
      </w:r>
    </w:p>
    <w:p>
      <w:pPr>
        <w:pStyle w:val="Normal"/>
        <w:rPr/>
      </w:pPr>
      <w:r>
        <w:rPr/>
        <w:t>температуре окружающей среды да; Сигналы: питание в норме (вход)</w:t>
      </w:r>
    </w:p>
    <w:p>
      <w:pPr>
        <w:pStyle w:val="Normal"/>
        <w:rPr/>
      </w:pPr>
      <w:r>
        <w:rPr/>
        <w:t>да; DC OK (выход) да; интерфейсная плата ■ RS 232 ■ LAN ■ TCP /</w:t>
      </w:r>
    </w:p>
    <w:p>
      <w:pPr>
        <w:pStyle w:val="Normal"/>
        <w:rPr/>
      </w:pPr>
      <w:r>
        <w:rPr/>
        <w:t>IP; Программирование зарядного устройства ■Температурная</w:t>
      </w:r>
    </w:p>
    <w:p>
      <w:pPr>
        <w:pStyle w:val="Normal"/>
        <w:rPr/>
      </w:pPr>
      <w:r>
        <w:rPr/>
        <w:t>компенсация заряда напряжение ; ■ Автоматический / ручной выбор</w:t>
      </w:r>
    </w:p>
    <w:p>
      <w:pPr>
        <w:pStyle w:val="Normal"/>
        <w:rPr/>
      </w:pPr>
      <w:r>
        <w:rPr/>
        <w:t>зарядная характеристика; Цифровой или аналоговый V- и A-метр да;</w:t>
      </w:r>
    </w:p>
    <w:p>
      <w:pPr>
        <w:pStyle w:val="Normal"/>
        <w:rPr/>
      </w:pPr>
      <w:r>
        <w:rPr/>
        <w:t>Повышенная механическая прочность выпрямителя да; Степень</w:t>
      </w:r>
    </w:p>
    <w:p>
      <w:pPr>
        <w:pStyle w:val="Normal"/>
        <w:rPr/>
      </w:pPr>
      <w:r>
        <w:rPr/>
        <w:t>защиты IP 20 в EN 60529; Количество шкафов шт. 1; Возможность</w:t>
      </w:r>
    </w:p>
    <w:p>
      <w:pPr>
        <w:pStyle w:val="Normal"/>
        <w:rPr/>
      </w:pPr>
      <w:r>
        <w:rPr/>
        <w:t>подключения аккумуляторных батарей шт. 1; Возможность</w:t>
      </w:r>
    </w:p>
    <w:p>
      <w:pPr>
        <w:pStyle w:val="Normal"/>
        <w:rPr/>
      </w:pPr>
      <w:r>
        <w:rPr/>
        <w:t>параллельной работы со вторым выпрямителем да; автоматическое</w:t>
      </w:r>
    </w:p>
    <w:p>
      <w:pPr>
        <w:pStyle w:val="Normal"/>
        <w:rPr/>
      </w:pPr>
      <w:r>
        <w:rPr/>
        <w:t>включение при восстанов¬лении напряжения питающей сети</w:t>
      </w:r>
    </w:p>
    <w:p>
      <w:pPr>
        <w:pStyle w:val="Normal"/>
        <w:rPr/>
      </w:pPr>
      <w:r>
        <w:rPr/>
        <w:t>переменного тока. Технические характеристики: Вход AC:</w:t>
      </w:r>
    </w:p>
    <w:p>
      <w:pPr>
        <w:pStyle w:val="Normal"/>
        <w:rPr/>
      </w:pPr>
      <w:r>
        <w:rPr/>
        <w:t>Количество независимых вводов питающей сети 3х380В шт. 2;</w:t>
      </w:r>
    </w:p>
    <w:p>
      <w:pPr>
        <w:pStyle w:val="Normal"/>
        <w:rPr/>
      </w:pPr>
      <w:r>
        <w:rPr/>
        <w:t>Номинальное напряжение на вводе В 3x400 ; Рабочий диапазон</w:t>
      </w:r>
    </w:p>
    <w:p>
      <w:pPr>
        <w:pStyle w:val="Normal"/>
        <w:rPr/>
      </w:pPr>
      <w:r>
        <w:rPr/>
        <w:t>входного напряжения переменного тока3х-фазного выпрямительного</w:t>
      </w:r>
    </w:p>
    <w:p>
      <w:pPr>
        <w:pStyle w:val="Normal"/>
        <w:rPr/>
      </w:pPr>
      <w:r>
        <w:rPr/>
        <w:t>модуля В 400 В переменного тока ± 10%, 3-фазы; Рабочий диапазон</w:t>
      </w:r>
    </w:p>
    <w:p>
      <w:pPr>
        <w:pStyle w:val="Normal"/>
        <w:rPr/>
      </w:pPr>
      <w:r>
        <w:rPr/>
        <w:t>частоты входного напряжения переменного тока Гц 50 Hz ±5 %;</w:t>
      </w:r>
    </w:p>
    <w:p>
      <w:pPr>
        <w:pStyle w:val="Normal"/>
        <w:rPr/>
      </w:pPr>
      <w:r>
        <w:rPr/>
        <w:t>Эффективность 80-95%; Влажность до 95% относительной</w:t>
      </w:r>
    </w:p>
    <w:p>
      <w:pPr>
        <w:pStyle w:val="Normal"/>
        <w:rPr/>
      </w:pPr>
      <w:r>
        <w:rPr/>
        <w:t>влажности, без конденсации; Рабочая температура -10 До + 40 ° С;</w:t>
      </w:r>
    </w:p>
    <w:p>
      <w:pPr>
        <w:pStyle w:val="Normal"/>
        <w:rPr/>
      </w:pPr>
      <w:r>
        <w:rPr/>
        <w:t>Температура хранения -40 до + 85 ° C; охлаждение естественная</w:t>
      </w:r>
    </w:p>
    <w:p>
      <w:pPr>
        <w:pStyle w:val="Normal"/>
        <w:rPr/>
      </w:pPr>
      <w:r>
        <w:rPr/>
        <w:t>конвекция; Защита от перегрузки защита от короткого замыкания</w:t>
      </w:r>
    </w:p>
    <w:p>
      <w:pPr>
        <w:pStyle w:val="Normal"/>
        <w:rPr/>
      </w:pPr>
      <w:r>
        <w:rPr/>
        <w:t>предохранителем, Нестабильность по напряжению (± 10%)... ± 0,5%;</w:t>
      </w:r>
    </w:p>
    <w:p>
      <w:pPr>
        <w:pStyle w:val="Normal"/>
        <w:rPr/>
      </w:pPr>
      <w:r>
        <w:rPr/>
        <w:t>Регулирование нагрузки (10 - 90%)…± 1%; Электронное ограничение</w:t>
      </w:r>
    </w:p>
    <w:p>
      <w:pPr>
        <w:pStyle w:val="Normal"/>
        <w:rPr/>
      </w:pPr>
      <w:r>
        <w:rPr/>
        <w:t>тока регулируется в диапазоне от 60 до 105% от номинального;</w:t>
      </w:r>
    </w:p>
    <w:p>
      <w:pPr>
        <w:pStyle w:val="Normal"/>
        <w:rPr/>
      </w:pPr>
      <w:r>
        <w:rPr/>
        <w:t>Выход DC: Номинальное выходное напряжение В 220; Диапазон</w:t>
      </w:r>
    </w:p>
    <w:p>
      <w:pPr>
        <w:pStyle w:val="Normal"/>
        <w:rPr/>
      </w:pPr>
      <w:r>
        <w:rPr/>
        <w:t>регулирования напряжения В 220 – 290; Выходная характеристика</w:t>
      </w:r>
    </w:p>
    <w:p>
      <w:pPr>
        <w:pStyle w:val="Normal"/>
        <w:rPr/>
      </w:pPr>
      <w:r>
        <w:rPr/>
        <w:t>IPU; Номинальный выходной ток выпрямителя А 60; КПД % 85 – 95</w:t>
      </w:r>
    </w:p>
    <w:p>
      <w:pPr>
        <w:pStyle w:val="Normal"/>
        <w:rPr/>
      </w:pPr>
      <w:r>
        <w:rPr/>
        <w:t>%; Режимы работы: поддерживающий заряд В/эл. 2,23-2,27; прямое</w:t>
      </w:r>
    </w:p>
    <w:p>
      <w:pPr>
        <w:pStyle w:val="Normal"/>
        <w:rPr/>
      </w:pPr>
      <w:r>
        <w:rPr/>
        <w:t>питание В/эл. 2,00; тест емкости батареи В/эл. 1,80-1,95(прогр.);</w:t>
      </w:r>
    </w:p>
    <w:p>
      <w:pPr>
        <w:pStyle w:val="Normal"/>
        <w:rPr/>
      </w:pPr>
      <w:r>
        <w:rPr/>
        <w:t>ускоренный заряд В/эл 2,7; фильтрация до 0,1% п.п. (в соответствии с</w:t>
      </w:r>
    </w:p>
    <w:p>
      <w:pPr>
        <w:pStyle w:val="Normal"/>
        <w:rPr/>
      </w:pPr>
      <w:r>
        <w:rPr/>
        <w:t>0,035% RMS) или 2 мВ; Электромагнитная совместимость acc. to EN</w:t>
      </w:r>
    </w:p>
    <w:p>
      <w:pPr>
        <w:pStyle w:val="Normal"/>
        <w:rPr/>
      </w:pPr>
      <w:r>
        <w:rPr/>
        <w:t>61000-6-4, class A, optionally class B; Высота над уровнем моря м До</w:t>
      </w:r>
    </w:p>
    <w:p>
      <w:pPr>
        <w:pStyle w:val="Normal"/>
        <w:rPr/>
      </w:pPr>
      <w:r>
        <w:rPr/>
        <w:t>1000; Распределение 220V DC: Количество автоматических</w:t>
      </w:r>
    </w:p>
    <w:p>
      <w:pPr>
        <w:pStyle w:val="Normal"/>
        <w:rPr/>
      </w:pPr>
      <w:r>
        <w:rPr/>
        <w:t>выключателей шт 20; Наличие контактов сигнализации</w:t>
      </w:r>
    </w:p>
    <w:p>
      <w:pPr>
        <w:pStyle w:val="Normal"/>
        <w:rPr/>
      </w:pPr>
      <w:r>
        <w:rPr/>
        <w:t>срабатывания да; Характеристика отключения «С»; Номинальные</w:t>
      </w:r>
    </w:p>
    <w:p>
      <w:pPr>
        <w:pStyle w:val="Normal"/>
        <w:rPr/>
      </w:pPr>
      <w:r>
        <w:rPr/>
        <w:t>токи: 5шт. – 25А, 8шт. – 16А, 7шт. – 10А; Интерфейсы RS232 / TCP/IP;</w:t>
      </w:r>
    </w:p>
    <w:p>
      <w:pPr>
        <w:pStyle w:val="Normal"/>
        <w:rPr/>
      </w:pPr>
      <w:r>
        <w:rPr/>
        <w:t>Функции контроллера UC 03 - контроль и мониторинг блок Сигнал</w:t>
      </w:r>
    </w:p>
    <w:p>
      <w:pPr>
        <w:pStyle w:val="Normal"/>
        <w:rPr/>
      </w:pPr>
      <w:r>
        <w:rPr/>
        <w:t>тревоги: Напряжение (Low / High); Повышенное напряжение</w:t>
      </w:r>
    </w:p>
    <w:p>
      <w:pPr>
        <w:pStyle w:val="Normal"/>
        <w:rPr/>
      </w:pPr>
      <w:r>
        <w:rPr/>
        <w:t>батареи; Напряжение аккумулятора; Выход перенапряжения; Выход</w:t>
      </w:r>
    </w:p>
    <w:p>
      <w:pPr>
        <w:pStyle w:val="Normal"/>
        <w:rPr/>
      </w:pPr>
      <w:r>
        <w:rPr/>
        <w:t>пониженного напряжения; Зарядное устройство ограничения тока;</w:t>
      </w:r>
    </w:p>
    <w:p>
      <w:pPr>
        <w:pStyle w:val="Normal"/>
        <w:rPr/>
      </w:pPr>
      <w:r>
        <w:rPr/>
        <w:t>Ограничение тока батареи; Высокий ток зарядное устройство;</w:t>
      </w:r>
    </w:p>
    <w:p>
      <w:pPr>
        <w:pStyle w:val="Normal"/>
        <w:rPr/>
      </w:pPr>
      <w:r>
        <w:rPr/>
        <w:t>Высокая мощность батареи; Разрядка аккумулятора; Замыканий на</w:t>
      </w:r>
    </w:p>
    <w:p>
      <w:pPr>
        <w:pStyle w:val="Normal"/>
        <w:rPr/>
      </w:pPr>
      <w:r>
        <w:rPr/>
        <w:t>землю - ; Замыканий на землю + ; Память ошибок (10 события); ЖК-дисплей; Зарядные устройства ; Зарядные устройства выходной ток;</w:t>
      </w:r>
    </w:p>
    <w:p>
      <w:pPr>
        <w:pStyle w:val="Normal"/>
        <w:rPr/>
      </w:pPr>
      <w:r>
        <w:rPr/>
        <w:t>Входное напряжение; Напряжение нагрузки; Ток нагрузки; Ток</w:t>
      </w:r>
    </w:p>
    <w:p>
      <w:pPr>
        <w:pStyle w:val="Normal"/>
        <w:rPr/>
      </w:pPr>
      <w:r>
        <w:rPr/>
        <w:t>батареи;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DejaVu 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Lucida Sans Unicode" w:cs="DejaVu 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Lucida Sans Unicode" w:cs="DejaVu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LibreOffice/5.2.7.2$Linux_X86_64 LibreOffice_project/20m0$Build-2</Application>
  <Pages>2</Pages>
  <Words>475</Words>
  <Characters>3047</Characters>
  <CharactersWithSpaces>3470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2018-02-09T13:36:10Z</dcterms:created>
  <dc:creator/>
  <dc:description/>
  <dc:language>ru-RU</dc:language>
  <cp:lastModifiedBy/>
  <dcterms:modified xsi:type="dcterms:W3CDTF">2018-02-09T13:38:02Z</dcterms:modified>
  <cp:revision>1</cp:revision>
  <dc:subject/>
  <dc:title/>
</cp:coreProperties>
</file>