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lang w:val="ru-RU"/>
        </w:rPr>
        <w:drawing>
          <wp:inline distT="0" distB="0" distL="0" distR="0">
            <wp:extent cx="3886200" cy="857250"/>
            <wp:effectExtent l="19050" t="0" r="0" b="0"/>
            <wp:docPr id="1" name="Рисунок 1" descr="logo_1482672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_1482672_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Коммерческое предложение</w:t>
      </w:r>
    </w:p>
    <w:p>
      <w:pPr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Наша компания ООО «Джем Модерн Логистик»на круглогодичной основе закупает пиломатериалы по ниже прилагаемой спецификации:</w:t>
      </w:r>
    </w:p>
    <w:p>
      <w:pPr>
        <w:rPr>
          <w:rFonts w:ascii="Times New Roman" w:hAnsi="Times New Roman"/>
          <w:b/>
          <w:lang w:val="ru-RU"/>
        </w:rPr>
      </w:pPr>
    </w:p>
    <w:p>
      <w:pPr>
        <w:rPr>
          <w:rFonts w:ascii="Times New Roman" w:hAnsi="Times New Roman"/>
          <w:b/>
          <w:lang w:val="ru-RU"/>
        </w:rPr>
      </w:pPr>
    </w:p>
    <w:p>
      <w:pPr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</w:t>
      </w:r>
      <w:r>
        <w:rPr>
          <w:rFonts w:ascii="Times New Roman" w:hAnsi="Times New Roman"/>
          <w:b/>
          <w:i/>
          <w:lang w:val="ru-RU"/>
        </w:rPr>
        <w:t>ТЕХНИЧЕСКИЕ ТРЕБОВАНИЯ К ПОСТАВЛЯЕМОМУ ТОВАРУ</w:t>
      </w:r>
    </w:p>
    <w:p>
      <w:pPr>
        <w:jc w:val="both"/>
        <w:rPr>
          <w:rFonts w:ascii="Times New Roman" w:hAnsi="Times New Roman"/>
          <w:b/>
          <w:lang w:val="ru-RU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Наименование:      </w:t>
      </w:r>
      <w:bookmarkStart w:id="0" w:name="_GoBack"/>
      <w:r>
        <w:rPr>
          <w:rFonts w:ascii="Times New Roman" w:hAnsi="Times New Roman"/>
          <w:sz w:val="22"/>
          <w:szCs w:val="22"/>
          <w:lang w:val="ru-RU"/>
        </w:rPr>
        <w:t xml:space="preserve">пиломатериал хвойный , </w:t>
      </w:r>
      <w:r>
        <w:rPr>
          <w:rFonts w:ascii="Times New Roman" w:hAnsi="Times New Roman"/>
          <w:b/>
          <w:sz w:val="22"/>
          <w:szCs w:val="22"/>
          <w:lang w:val="ru-RU"/>
        </w:rPr>
        <w:t>торцованный</w:t>
      </w:r>
      <w:r>
        <w:rPr>
          <w:rFonts w:ascii="Times New Roman" w:hAnsi="Times New Roman"/>
          <w:sz w:val="22"/>
          <w:szCs w:val="22"/>
          <w:lang w:val="ru-RU"/>
        </w:rPr>
        <w:t>, ГОСТ 8486-84</w:t>
      </w:r>
    </w:p>
    <w:bookmarkEnd w:id="0"/>
    <w:tbl>
      <w:tblPr>
        <w:tblStyle w:val="22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74"/>
        <w:gridCol w:w="1990"/>
        <w:gridCol w:w="2215"/>
        <w:gridCol w:w="282"/>
        <w:gridCol w:w="3732"/>
      </w:tblGrid>
      <w:tr>
        <w:trPr>
          <w:cantSplit/>
          <w:trHeight w:val="355" w:hRule="atLeast"/>
        </w:trPr>
        <w:tc>
          <w:tcPr>
            <w:tcW w:w="105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Зачетные размеры к оплате и качество Товара: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>
        <w:trPr>
          <w:cantSplit/>
          <w:trHeight w:val="353" w:hRule="atLeast"/>
        </w:trPr>
        <w:tc>
          <w:tcPr>
            <w:tcW w:w="2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Толщина, мм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Ширина, мм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Длина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Стоимость 1 м3. без НДС </w:t>
            </w:r>
          </w:p>
        </w:tc>
      </w:tr>
      <w:tr>
        <w:trPr>
          <w:trHeight w:val="406" w:hRule="atLeast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19/22/25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100/125/150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3000, 4000, 6000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rPr>
          <w:trHeight w:val="323" w:hRule="atLeast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32/38/44/47/50</w:t>
            </w:r>
          </w:p>
        </w:tc>
        <w:tc>
          <w:tcPr>
            <w:tcW w:w="8493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100/125/150/200               3000, 4000, 6000                                        </w:t>
            </w:r>
          </w:p>
        </w:tc>
      </w:tr>
      <w:tr>
        <w:trPr>
          <w:trHeight w:val="323" w:hRule="atLeast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Влажность</w:t>
            </w:r>
          </w:p>
        </w:tc>
        <w:tc>
          <w:tcPr>
            <w:tcW w:w="849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18% - 22%</w:t>
            </w:r>
          </w:p>
        </w:tc>
      </w:tr>
      <w:tr>
        <w:trPr>
          <w:trHeight w:val="323" w:hRule="atLeast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Порода</w:t>
            </w:r>
          </w:p>
        </w:tc>
        <w:tc>
          <w:tcPr>
            <w:tcW w:w="849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Сосна, ель</w:t>
            </w:r>
          </w:p>
        </w:tc>
      </w:tr>
      <w:tr>
        <w:trPr>
          <w:trHeight w:val="323" w:hRule="atLeast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Качество</w:t>
            </w:r>
          </w:p>
        </w:tc>
        <w:tc>
          <w:tcPr>
            <w:tcW w:w="849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ГОСТ 8486 - 84 сорт 0-3</w:t>
            </w:r>
          </w:p>
        </w:tc>
      </w:tr>
      <w:tr>
        <w:trPr>
          <w:trHeight w:val="323" w:hRule="atLeas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Длина</w:t>
            </w:r>
          </w:p>
        </w:tc>
        <w:tc>
          <w:tcPr>
            <w:tcW w:w="8219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При загрузке на тент пилмата длиной 3,0 м. : 4 пакета длиной 3,0 м. и 12 пакетов длиной 2,95 м.</w:t>
            </w:r>
          </w:p>
          <w:p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Длиной 6,0 м. : 4 пакета 6,0 м. и 4 пакета 5,90 м, Длиной 4,0м. : 4 пакетов длиной 4,0 м. и 8 пакетов 3,90 м.</w:t>
            </w:r>
          </w:p>
        </w:tc>
      </w:tr>
      <w:tr>
        <w:trPr>
          <w:trHeight w:val="246" w:hRule="atLeas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Толщина</w:t>
            </w:r>
          </w:p>
        </w:tc>
        <w:tc>
          <w:tcPr>
            <w:tcW w:w="821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- 0  мм / + 2 мм</w:t>
            </w:r>
          </w:p>
        </w:tc>
      </w:tr>
      <w:tr>
        <w:trPr>
          <w:trHeight w:val="246" w:hRule="atLeas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Ширина</w:t>
            </w:r>
          </w:p>
        </w:tc>
        <w:tc>
          <w:tcPr>
            <w:tcW w:w="821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- 0 мм / + 2 мм</w:t>
            </w:r>
          </w:p>
        </w:tc>
      </w:tr>
      <w:tr>
        <w:trPr>
          <w:trHeight w:val="246" w:hRule="atLeast"/>
        </w:trPr>
        <w:tc>
          <w:tcPr>
            <w:tcW w:w="10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Допускаемые пороки:</w:t>
            </w:r>
          </w:p>
        </w:tc>
      </w:tr>
      <w:tr>
        <w:trPr>
          <w:trHeight w:val="246" w:hRule="atLeas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Сердцевина</w:t>
            </w:r>
          </w:p>
        </w:tc>
        <w:tc>
          <w:tcPr>
            <w:tcW w:w="821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Допускается</w:t>
            </w:r>
          </w:p>
        </w:tc>
      </w:tr>
      <w:tr>
        <w:trPr>
          <w:trHeight w:val="246" w:hRule="atLeas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Искривление волокон</w:t>
            </w:r>
          </w:p>
        </w:tc>
        <w:tc>
          <w:tcPr>
            <w:tcW w:w="821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Допускается</w:t>
            </w:r>
          </w:p>
        </w:tc>
      </w:tr>
      <w:tr>
        <w:trPr>
          <w:trHeight w:val="338" w:hRule="atLeas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Обзол острый,трещины,гниль</w:t>
            </w:r>
          </w:p>
        </w:tc>
        <w:tc>
          <w:tcPr>
            <w:tcW w:w="821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не допускается</w:t>
            </w:r>
          </w:p>
        </w:tc>
      </w:tr>
      <w:tr>
        <w:trPr>
          <w:trHeight w:val="357" w:hRule="atLeas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Смоляной карман</w:t>
            </w:r>
          </w:p>
        </w:tc>
        <w:tc>
          <w:tcPr>
            <w:tcW w:w="821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более 50 мм не д</w:t>
            </w:r>
            <w:r>
              <w:rPr>
                <w:rFonts w:ascii="Times New Roman" w:hAnsi="Times New Roman"/>
                <w:bCs/>
              </w:rPr>
              <w:t>опуска</w:t>
            </w:r>
            <w:r>
              <w:rPr>
                <w:rFonts w:ascii="Times New Roman" w:hAnsi="Times New Roman"/>
                <w:bCs/>
                <w:lang w:val="ru-RU"/>
              </w:rPr>
              <w:t>ю</w:t>
            </w:r>
            <w:r>
              <w:rPr>
                <w:rFonts w:ascii="Times New Roman" w:hAnsi="Times New Roman"/>
                <w:bCs/>
              </w:rPr>
              <w:t>тся</w:t>
            </w:r>
          </w:p>
        </w:tc>
      </w:tr>
      <w:tr>
        <w:trPr>
          <w:trHeight w:val="379" w:hRule="atLeas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Сучки</w:t>
            </w:r>
          </w:p>
        </w:tc>
        <w:tc>
          <w:tcPr>
            <w:tcW w:w="821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допускаются живые, но не более 35 мм.</w:t>
            </w:r>
          </w:p>
        </w:tc>
      </w:tr>
      <w:tr>
        <w:trPr>
          <w:trHeight w:val="246" w:hRule="atLeas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Способ упаковки</w:t>
            </w:r>
          </w:p>
        </w:tc>
        <w:tc>
          <w:tcPr>
            <w:tcW w:w="8219" w:type="dxa"/>
            <w:gridSpan w:val="4"/>
            <w:shd w:val="clear" w:color="auto" w:fill="auto"/>
            <w:vAlign w:val="center"/>
          </w:tcPr>
          <w:p>
            <w:pPr>
              <w:shd w:val="clear" w:color="auto" w:fill="FFFFFF"/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Пиломатериал должен быть упакован в транспортный пакет со следующей размерностью высота-1,1 (для сечения 50 – 1,15м.) ширина-1,1м (1,2 м.)Количество прокладок в ряду по длине пакета должно быть: для пакетов длиной до 3,75 м - 3 шт.; длиной от 3,9 до 5,5 м - 4 шт.; длиной от 5,7 и более - 6 шт.</w:t>
            </w:r>
          </w:p>
          <w:p>
            <w:pPr>
              <w:shd w:val="clear" w:color="auto" w:fill="FFFFFF"/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 xml:space="preserve"> Толщина прокладок - 10 - 25 мм, ширина - 40 мм и более. В одном ряду должны быть прокладки одной толщины.</w:t>
            </w:r>
          </w:p>
          <w:p>
            <w:pPr>
              <w:shd w:val="clear" w:color="auto" w:fill="FFFFFF"/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В качестве прокладок допускается применять пиломатериалы, из которых формируется пакет, если толщина и длина их не превышают размеров стандартных прокладок.</w:t>
            </w:r>
          </w:p>
          <w:p>
            <w:pPr>
              <w:shd w:val="clear" w:color="auto" w:fill="FFFFFF"/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 xml:space="preserve"> Крайние прокладки размещают от торцов пакета на расстоянии 0,3 - 0,5 м - в пакетах длиной до 4 м вкл., </w:t>
            </w:r>
          </w:p>
          <w:p>
            <w:pPr>
              <w:shd w:val="clear" w:color="auto" w:fill="FFFFFF"/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0,5 - 0,9 м - в пакетах длиной более 4,0 м; средние - приблизительно на одинаковом расстоянии друг от друга и от крайних.</w:t>
            </w:r>
          </w:p>
          <w:p>
            <w:pPr>
              <w:shd w:val="clear" w:color="auto" w:fill="FFFFFF"/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Пакет устанавливают на прокладки толщиной от 50 до 75 мм и шириной не менее 75 мм.</w:t>
            </w:r>
          </w:p>
          <w:p>
            <w:pPr>
              <w:shd w:val="clear" w:color="auto" w:fill="FFFFFF"/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Концы прокладок не должны выступать за боковые поверхности пакетов.</w:t>
            </w:r>
          </w:p>
          <w:p>
            <w:pPr>
              <w:shd w:val="clear" w:color="auto" w:fill="FFFFFF"/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Древесина прокладок не должна иметь мягкой гнили, а также коры и червоточины.</w:t>
            </w:r>
          </w:p>
          <w:p>
            <w:pPr>
              <w:shd w:val="clear" w:color="auto" w:fill="FFFFFF"/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Влажность древесины прокладок не должна быть выше влажности пакетируемой продукции., пакет должен быть упакован в полиэтиленовую пленку с пяти сторон.</w:t>
            </w:r>
          </w:p>
          <w:p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каждом пакете только один размер, одна длина и одна порода. Пакет увязывается металлической или полипропиленовой лентой. </w:t>
            </w:r>
          </w:p>
        </w:tc>
      </w:tr>
      <w:tr>
        <w:trPr>
          <w:trHeight w:val="442" w:hRule="atLeast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Маркировка</w:t>
            </w:r>
          </w:p>
        </w:tc>
        <w:tc>
          <w:tcPr>
            <w:tcW w:w="8219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Пакеты маркируются сбоку  биркой с указанием: а) номера пакета; </w:t>
            </w:r>
          </w:p>
          <w:p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б) фактурного размера Товара и количества штук Товара в пакете, в) доски с торца маркируются производителем </w:t>
            </w:r>
          </w:p>
          <w:p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              </w:t>
            </w:r>
          </w:p>
        </w:tc>
      </w:tr>
    </w:tbl>
    <w:p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sectPr>
      <w:footerReference r:id="rId4" w:type="default"/>
      <w:headerReference r:id="rId3" w:type="even"/>
      <w:footerReference r:id="rId5" w:type="even"/>
      <w:footnotePr/>
      <w:endnotePr>
        <w:numFmt w:val="decimal"/>
        <w:numStart w:val="0"/>
      </w:endnotePr>
      <w:pgSz w:w="12240" w:h="15840"/>
      <w:pgMar w:top="426" w:right="720" w:bottom="426" w:left="720" w:header="284" w:footer="308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Wingdings 3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MS Sans Serif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decorative"/>
    <w:pitch w:val="default"/>
    <w:sig w:usb0="61007A87" w:usb1="80000000" w:usb2="00000008" w:usb3="00000000" w:csb0="200101FF" w:csb1="2028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right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>
    <w:pPr>
      <w:pStyle w:val="1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right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13170489">
    <w:nsid w:val="248C3D39"/>
    <w:multiLevelType w:val="multilevel"/>
    <w:tmpl w:val="248C3D39"/>
    <w:lvl w:ilvl="0" w:tentative="1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 w:tentative="1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 w:tentative="1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 w:tentative="1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 w:tentative="1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 w:tentative="1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6131704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0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2"/>
  </w:compat>
  <w:rsids>
    <w:rsidRoot w:val="007D02F3"/>
    <w:rsid w:val="00006F40"/>
    <w:rsid w:val="000100B6"/>
    <w:rsid w:val="00015CB6"/>
    <w:rsid w:val="000206EE"/>
    <w:rsid w:val="0002449B"/>
    <w:rsid w:val="000264A6"/>
    <w:rsid w:val="00030EF2"/>
    <w:rsid w:val="00033A54"/>
    <w:rsid w:val="00037E36"/>
    <w:rsid w:val="00044DDF"/>
    <w:rsid w:val="000464C5"/>
    <w:rsid w:val="000502F2"/>
    <w:rsid w:val="00066EBA"/>
    <w:rsid w:val="00070531"/>
    <w:rsid w:val="00076340"/>
    <w:rsid w:val="00087541"/>
    <w:rsid w:val="000934B0"/>
    <w:rsid w:val="000969F7"/>
    <w:rsid w:val="000A05DC"/>
    <w:rsid w:val="000A09EE"/>
    <w:rsid w:val="000A3675"/>
    <w:rsid w:val="000B16E7"/>
    <w:rsid w:val="000B1C6D"/>
    <w:rsid w:val="000C238D"/>
    <w:rsid w:val="000C784A"/>
    <w:rsid w:val="000D387A"/>
    <w:rsid w:val="000D3DE2"/>
    <w:rsid w:val="000D5B24"/>
    <w:rsid w:val="000F3ED0"/>
    <w:rsid w:val="00101E18"/>
    <w:rsid w:val="001048BC"/>
    <w:rsid w:val="001137ED"/>
    <w:rsid w:val="00124445"/>
    <w:rsid w:val="001367A0"/>
    <w:rsid w:val="00146971"/>
    <w:rsid w:val="00151F3A"/>
    <w:rsid w:val="00162FE4"/>
    <w:rsid w:val="00163FB8"/>
    <w:rsid w:val="00167503"/>
    <w:rsid w:val="00180DDA"/>
    <w:rsid w:val="001A2155"/>
    <w:rsid w:val="001A2BA2"/>
    <w:rsid w:val="001A77B2"/>
    <w:rsid w:val="001A7977"/>
    <w:rsid w:val="001B1546"/>
    <w:rsid w:val="001B4E34"/>
    <w:rsid w:val="001C263A"/>
    <w:rsid w:val="001C5A7F"/>
    <w:rsid w:val="001D3938"/>
    <w:rsid w:val="001D654A"/>
    <w:rsid w:val="001E0BF0"/>
    <w:rsid w:val="001E33DF"/>
    <w:rsid w:val="001E45AC"/>
    <w:rsid w:val="001E4F44"/>
    <w:rsid w:val="001E78F4"/>
    <w:rsid w:val="001F3251"/>
    <w:rsid w:val="00200F8C"/>
    <w:rsid w:val="00212834"/>
    <w:rsid w:val="00212C77"/>
    <w:rsid w:val="0021670A"/>
    <w:rsid w:val="0022303B"/>
    <w:rsid w:val="002242C2"/>
    <w:rsid w:val="002274B8"/>
    <w:rsid w:val="00237CDB"/>
    <w:rsid w:val="00241610"/>
    <w:rsid w:val="002453AA"/>
    <w:rsid w:val="00247C18"/>
    <w:rsid w:val="00247CFA"/>
    <w:rsid w:val="002510F7"/>
    <w:rsid w:val="00255767"/>
    <w:rsid w:val="00273354"/>
    <w:rsid w:val="00293C81"/>
    <w:rsid w:val="002A6DF3"/>
    <w:rsid w:val="002D2D2B"/>
    <w:rsid w:val="002D4E97"/>
    <w:rsid w:val="002D7F83"/>
    <w:rsid w:val="002F0FBD"/>
    <w:rsid w:val="002F3F6E"/>
    <w:rsid w:val="002F50CB"/>
    <w:rsid w:val="003041E9"/>
    <w:rsid w:val="0032304D"/>
    <w:rsid w:val="003256E2"/>
    <w:rsid w:val="00335CCF"/>
    <w:rsid w:val="003402A5"/>
    <w:rsid w:val="00343646"/>
    <w:rsid w:val="0036127A"/>
    <w:rsid w:val="00362176"/>
    <w:rsid w:val="003642E4"/>
    <w:rsid w:val="003656E3"/>
    <w:rsid w:val="003743BA"/>
    <w:rsid w:val="003812EC"/>
    <w:rsid w:val="00383C0A"/>
    <w:rsid w:val="00390DB8"/>
    <w:rsid w:val="00390FD1"/>
    <w:rsid w:val="003910D3"/>
    <w:rsid w:val="003A1762"/>
    <w:rsid w:val="003A34DE"/>
    <w:rsid w:val="003B27DA"/>
    <w:rsid w:val="003C4F7A"/>
    <w:rsid w:val="003C6D03"/>
    <w:rsid w:val="003C6FA8"/>
    <w:rsid w:val="003D4499"/>
    <w:rsid w:val="003E538E"/>
    <w:rsid w:val="003E6C74"/>
    <w:rsid w:val="0040478C"/>
    <w:rsid w:val="00422CE3"/>
    <w:rsid w:val="0042625E"/>
    <w:rsid w:val="004341CB"/>
    <w:rsid w:val="00451BB5"/>
    <w:rsid w:val="004533A2"/>
    <w:rsid w:val="00456CAF"/>
    <w:rsid w:val="004606F8"/>
    <w:rsid w:val="004642A3"/>
    <w:rsid w:val="00466469"/>
    <w:rsid w:val="004678A4"/>
    <w:rsid w:val="004718A0"/>
    <w:rsid w:val="00473DA1"/>
    <w:rsid w:val="004903F4"/>
    <w:rsid w:val="004A51CA"/>
    <w:rsid w:val="004A5887"/>
    <w:rsid w:val="004B0B4B"/>
    <w:rsid w:val="004C1FBA"/>
    <w:rsid w:val="004C4FDD"/>
    <w:rsid w:val="004C5633"/>
    <w:rsid w:val="004D2BD7"/>
    <w:rsid w:val="004D3138"/>
    <w:rsid w:val="004D79C5"/>
    <w:rsid w:val="004E05EE"/>
    <w:rsid w:val="004F08C1"/>
    <w:rsid w:val="004F2F60"/>
    <w:rsid w:val="00507F58"/>
    <w:rsid w:val="005120A3"/>
    <w:rsid w:val="00516D87"/>
    <w:rsid w:val="0052075D"/>
    <w:rsid w:val="00521E51"/>
    <w:rsid w:val="005240CB"/>
    <w:rsid w:val="005256E8"/>
    <w:rsid w:val="00526694"/>
    <w:rsid w:val="00527771"/>
    <w:rsid w:val="00556598"/>
    <w:rsid w:val="005666E3"/>
    <w:rsid w:val="00581B93"/>
    <w:rsid w:val="00591BE9"/>
    <w:rsid w:val="00594A0B"/>
    <w:rsid w:val="005B086D"/>
    <w:rsid w:val="005B0C08"/>
    <w:rsid w:val="005B28F8"/>
    <w:rsid w:val="005B2D93"/>
    <w:rsid w:val="005B2E4D"/>
    <w:rsid w:val="005C1977"/>
    <w:rsid w:val="005C23C6"/>
    <w:rsid w:val="005D2BD2"/>
    <w:rsid w:val="005E0312"/>
    <w:rsid w:val="005F095B"/>
    <w:rsid w:val="0060610D"/>
    <w:rsid w:val="00612F2D"/>
    <w:rsid w:val="00617B0E"/>
    <w:rsid w:val="006231D8"/>
    <w:rsid w:val="00623D93"/>
    <w:rsid w:val="00630DBD"/>
    <w:rsid w:val="00637A08"/>
    <w:rsid w:val="00651AD9"/>
    <w:rsid w:val="00652046"/>
    <w:rsid w:val="00656F38"/>
    <w:rsid w:val="00674D25"/>
    <w:rsid w:val="006806A1"/>
    <w:rsid w:val="00681E09"/>
    <w:rsid w:val="006872C8"/>
    <w:rsid w:val="00691AA5"/>
    <w:rsid w:val="00692154"/>
    <w:rsid w:val="006949B4"/>
    <w:rsid w:val="00695A62"/>
    <w:rsid w:val="00697341"/>
    <w:rsid w:val="0069768C"/>
    <w:rsid w:val="006A4067"/>
    <w:rsid w:val="006A6481"/>
    <w:rsid w:val="006B1A5A"/>
    <w:rsid w:val="006B48F6"/>
    <w:rsid w:val="006C235D"/>
    <w:rsid w:val="006C7F05"/>
    <w:rsid w:val="006D1DF8"/>
    <w:rsid w:val="006E3D0B"/>
    <w:rsid w:val="006E4800"/>
    <w:rsid w:val="006E5FAA"/>
    <w:rsid w:val="006F3471"/>
    <w:rsid w:val="006F4D4B"/>
    <w:rsid w:val="006F5C17"/>
    <w:rsid w:val="00707A4B"/>
    <w:rsid w:val="00721430"/>
    <w:rsid w:val="00730000"/>
    <w:rsid w:val="007359CE"/>
    <w:rsid w:val="00742052"/>
    <w:rsid w:val="0074240D"/>
    <w:rsid w:val="00745635"/>
    <w:rsid w:val="00747C19"/>
    <w:rsid w:val="00751097"/>
    <w:rsid w:val="007526F5"/>
    <w:rsid w:val="007540F9"/>
    <w:rsid w:val="00756955"/>
    <w:rsid w:val="007579A0"/>
    <w:rsid w:val="0076616A"/>
    <w:rsid w:val="00775064"/>
    <w:rsid w:val="007757EA"/>
    <w:rsid w:val="00775B0D"/>
    <w:rsid w:val="00782928"/>
    <w:rsid w:val="00785403"/>
    <w:rsid w:val="00785CA8"/>
    <w:rsid w:val="00791E7D"/>
    <w:rsid w:val="007955F1"/>
    <w:rsid w:val="007A1FD0"/>
    <w:rsid w:val="007A40D1"/>
    <w:rsid w:val="007A5FA4"/>
    <w:rsid w:val="007B1F35"/>
    <w:rsid w:val="007B523C"/>
    <w:rsid w:val="007C0730"/>
    <w:rsid w:val="007C2820"/>
    <w:rsid w:val="007C377F"/>
    <w:rsid w:val="007C4C1F"/>
    <w:rsid w:val="007C638B"/>
    <w:rsid w:val="007D02F3"/>
    <w:rsid w:val="007D254A"/>
    <w:rsid w:val="007E04C2"/>
    <w:rsid w:val="007E409B"/>
    <w:rsid w:val="00806E70"/>
    <w:rsid w:val="00824037"/>
    <w:rsid w:val="00830225"/>
    <w:rsid w:val="0083738B"/>
    <w:rsid w:val="00837A88"/>
    <w:rsid w:val="00840B10"/>
    <w:rsid w:val="0084226F"/>
    <w:rsid w:val="00846B07"/>
    <w:rsid w:val="00855C62"/>
    <w:rsid w:val="00864396"/>
    <w:rsid w:val="00870F50"/>
    <w:rsid w:val="00874699"/>
    <w:rsid w:val="00875F10"/>
    <w:rsid w:val="00881ADA"/>
    <w:rsid w:val="00885897"/>
    <w:rsid w:val="00887184"/>
    <w:rsid w:val="008A3F5B"/>
    <w:rsid w:val="008B6A2D"/>
    <w:rsid w:val="008C3A00"/>
    <w:rsid w:val="008D0E1D"/>
    <w:rsid w:val="008D7157"/>
    <w:rsid w:val="008E61C2"/>
    <w:rsid w:val="008E6FF4"/>
    <w:rsid w:val="008F0AF0"/>
    <w:rsid w:val="008F22D5"/>
    <w:rsid w:val="008F3ECE"/>
    <w:rsid w:val="008F78A7"/>
    <w:rsid w:val="00902A3F"/>
    <w:rsid w:val="009054D2"/>
    <w:rsid w:val="009061D4"/>
    <w:rsid w:val="00912471"/>
    <w:rsid w:val="0091256B"/>
    <w:rsid w:val="00926930"/>
    <w:rsid w:val="0093331E"/>
    <w:rsid w:val="0093461B"/>
    <w:rsid w:val="00936D63"/>
    <w:rsid w:val="00941617"/>
    <w:rsid w:val="0094431D"/>
    <w:rsid w:val="009449FD"/>
    <w:rsid w:val="00950949"/>
    <w:rsid w:val="00961290"/>
    <w:rsid w:val="00962340"/>
    <w:rsid w:val="00975726"/>
    <w:rsid w:val="00992D7A"/>
    <w:rsid w:val="009A33E9"/>
    <w:rsid w:val="009A4D1F"/>
    <w:rsid w:val="009B20C0"/>
    <w:rsid w:val="009B3B93"/>
    <w:rsid w:val="009D3A80"/>
    <w:rsid w:val="009D49F9"/>
    <w:rsid w:val="009D591B"/>
    <w:rsid w:val="009E1AC1"/>
    <w:rsid w:val="009F0CBC"/>
    <w:rsid w:val="009F2F05"/>
    <w:rsid w:val="009F5F8E"/>
    <w:rsid w:val="009F7347"/>
    <w:rsid w:val="00A02107"/>
    <w:rsid w:val="00A15076"/>
    <w:rsid w:val="00A173A0"/>
    <w:rsid w:val="00A44DB6"/>
    <w:rsid w:val="00A44ED7"/>
    <w:rsid w:val="00A53CAE"/>
    <w:rsid w:val="00A5640B"/>
    <w:rsid w:val="00A62CBE"/>
    <w:rsid w:val="00A6749D"/>
    <w:rsid w:val="00A706E6"/>
    <w:rsid w:val="00A81322"/>
    <w:rsid w:val="00A81C3A"/>
    <w:rsid w:val="00A92B40"/>
    <w:rsid w:val="00A93EE7"/>
    <w:rsid w:val="00AB1794"/>
    <w:rsid w:val="00AB7C28"/>
    <w:rsid w:val="00AC4FD2"/>
    <w:rsid w:val="00AC701C"/>
    <w:rsid w:val="00AC78B2"/>
    <w:rsid w:val="00AE05C3"/>
    <w:rsid w:val="00AE27F6"/>
    <w:rsid w:val="00AE31CF"/>
    <w:rsid w:val="00AE7997"/>
    <w:rsid w:val="00AF377B"/>
    <w:rsid w:val="00AF6A3E"/>
    <w:rsid w:val="00B10D93"/>
    <w:rsid w:val="00B339E0"/>
    <w:rsid w:val="00B3495C"/>
    <w:rsid w:val="00B47B4A"/>
    <w:rsid w:val="00B52418"/>
    <w:rsid w:val="00B52D41"/>
    <w:rsid w:val="00B52E40"/>
    <w:rsid w:val="00B61863"/>
    <w:rsid w:val="00B646E3"/>
    <w:rsid w:val="00B711CE"/>
    <w:rsid w:val="00B75F5E"/>
    <w:rsid w:val="00B77E38"/>
    <w:rsid w:val="00B820A1"/>
    <w:rsid w:val="00B86CA6"/>
    <w:rsid w:val="00B9282D"/>
    <w:rsid w:val="00BB78F7"/>
    <w:rsid w:val="00BC7466"/>
    <w:rsid w:val="00BD54C0"/>
    <w:rsid w:val="00BE634F"/>
    <w:rsid w:val="00C21318"/>
    <w:rsid w:val="00C221B8"/>
    <w:rsid w:val="00C23A18"/>
    <w:rsid w:val="00C23CCA"/>
    <w:rsid w:val="00C302BE"/>
    <w:rsid w:val="00C40D27"/>
    <w:rsid w:val="00C4727E"/>
    <w:rsid w:val="00C50719"/>
    <w:rsid w:val="00C50C9C"/>
    <w:rsid w:val="00C50D39"/>
    <w:rsid w:val="00C6117F"/>
    <w:rsid w:val="00C6310E"/>
    <w:rsid w:val="00C838AC"/>
    <w:rsid w:val="00C85010"/>
    <w:rsid w:val="00C934DA"/>
    <w:rsid w:val="00CA3860"/>
    <w:rsid w:val="00CB183D"/>
    <w:rsid w:val="00CB7A89"/>
    <w:rsid w:val="00CC1F3B"/>
    <w:rsid w:val="00CD1D7B"/>
    <w:rsid w:val="00CD3964"/>
    <w:rsid w:val="00CD546E"/>
    <w:rsid w:val="00CE119E"/>
    <w:rsid w:val="00CE2242"/>
    <w:rsid w:val="00CF6D5A"/>
    <w:rsid w:val="00D036C2"/>
    <w:rsid w:val="00D0578C"/>
    <w:rsid w:val="00D152EC"/>
    <w:rsid w:val="00D27532"/>
    <w:rsid w:val="00D33355"/>
    <w:rsid w:val="00D36A8A"/>
    <w:rsid w:val="00D42F96"/>
    <w:rsid w:val="00D45574"/>
    <w:rsid w:val="00D508F6"/>
    <w:rsid w:val="00D57A7B"/>
    <w:rsid w:val="00D71F5C"/>
    <w:rsid w:val="00D731E0"/>
    <w:rsid w:val="00D8624C"/>
    <w:rsid w:val="00D92599"/>
    <w:rsid w:val="00D96838"/>
    <w:rsid w:val="00DA1379"/>
    <w:rsid w:val="00DA6F20"/>
    <w:rsid w:val="00DA7FB9"/>
    <w:rsid w:val="00DB02F3"/>
    <w:rsid w:val="00DB140A"/>
    <w:rsid w:val="00DB6D5C"/>
    <w:rsid w:val="00DC0C30"/>
    <w:rsid w:val="00DC2631"/>
    <w:rsid w:val="00DC366D"/>
    <w:rsid w:val="00DC3D26"/>
    <w:rsid w:val="00DD158B"/>
    <w:rsid w:val="00DE085F"/>
    <w:rsid w:val="00DE2B12"/>
    <w:rsid w:val="00DE624A"/>
    <w:rsid w:val="00DF194D"/>
    <w:rsid w:val="00DF4879"/>
    <w:rsid w:val="00E02C83"/>
    <w:rsid w:val="00E07856"/>
    <w:rsid w:val="00E169FC"/>
    <w:rsid w:val="00E25116"/>
    <w:rsid w:val="00E265BB"/>
    <w:rsid w:val="00E45717"/>
    <w:rsid w:val="00E50463"/>
    <w:rsid w:val="00E5691D"/>
    <w:rsid w:val="00E71E12"/>
    <w:rsid w:val="00E7750F"/>
    <w:rsid w:val="00E851A2"/>
    <w:rsid w:val="00E90D8C"/>
    <w:rsid w:val="00E91588"/>
    <w:rsid w:val="00E94D83"/>
    <w:rsid w:val="00E950EE"/>
    <w:rsid w:val="00EA4929"/>
    <w:rsid w:val="00EA590F"/>
    <w:rsid w:val="00EA783E"/>
    <w:rsid w:val="00EC4F89"/>
    <w:rsid w:val="00EC7658"/>
    <w:rsid w:val="00ED082E"/>
    <w:rsid w:val="00ED2CC3"/>
    <w:rsid w:val="00ED4FC3"/>
    <w:rsid w:val="00EE05BE"/>
    <w:rsid w:val="00EF230C"/>
    <w:rsid w:val="00EF3F33"/>
    <w:rsid w:val="00EF6E6E"/>
    <w:rsid w:val="00F011B8"/>
    <w:rsid w:val="00F02777"/>
    <w:rsid w:val="00F04783"/>
    <w:rsid w:val="00F061FB"/>
    <w:rsid w:val="00F24517"/>
    <w:rsid w:val="00F412C3"/>
    <w:rsid w:val="00F432A8"/>
    <w:rsid w:val="00F51245"/>
    <w:rsid w:val="00F616DC"/>
    <w:rsid w:val="00F65C6F"/>
    <w:rsid w:val="00F712D2"/>
    <w:rsid w:val="00F731EB"/>
    <w:rsid w:val="00F86C08"/>
    <w:rsid w:val="00F92251"/>
    <w:rsid w:val="00F92A2D"/>
    <w:rsid w:val="00F93278"/>
    <w:rsid w:val="00F9663F"/>
    <w:rsid w:val="00FA4285"/>
    <w:rsid w:val="00FB02ED"/>
    <w:rsid w:val="00FC037D"/>
    <w:rsid w:val="00FD0BE8"/>
    <w:rsid w:val="00FD3AAB"/>
    <w:rsid w:val="00FD5D5D"/>
    <w:rsid w:val="00FD6B93"/>
    <w:rsid w:val="00FE01BE"/>
    <w:rsid w:val="00FF1B19"/>
    <w:rsid w:val="00FF258D"/>
    <w:rsid w:val="00FF65CE"/>
    <w:rsid w:val="FBFFDE8E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S Sans Serif" w:hAnsi="MS Sans Serif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MS Sans Serif" w:hAnsi="MS Sans Serif" w:eastAsia="Times New Roman" w:cs="Times New Roman"/>
      <w:lang w:val="en-US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rFonts w:ascii="Arial" w:hAnsi="Arial"/>
      <w:b/>
      <w:sz w:val="22"/>
      <w:lang w:val="ru-RU"/>
    </w:rPr>
  </w:style>
  <w:style w:type="paragraph" w:styleId="3">
    <w:name w:val="heading 2"/>
    <w:basedOn w:val="1"/>
    <w:next w:val="1"/>
    <w:qFormat/>
    <w:uiPriority w:val="0"/>
    <w:pPr>
      <w:keepNext/>
      <w:ind w:left="2880" w:hanging="2880"/>
      <w:jc w:val="both"/>
      <w:outlineLvl w:val="1"/>
    </w:pPr>
    <w:rPr>
      <w:rFonts w:ascii="Arial" w:hAnsi="Arial"/>
      <w:b/>
      <w:sz w:val="22"/>
      <w:u w:val="single"/>
      <w:lang w:val="ru-RU"/>
    </w:rPr>
  </w:style>
  <w:style w:type="paragraph" w:styleId="4">
    <w:name w:val="heading 3"/>
    <w:basedOn w:val="1"/>
    <w:next w:val="1"/>
    <w:qFormat/>
    <w:uiPriority w:val="0"/>
    <w:pPr>
      <w:keepNext/>
      <w:jc w:val="both"/>
      <w:outlineLvl w:val="2"/>
    </w:pPr>
    <w:rPr>
      <w:rFonts w:ascii="Times New Roman" w:hAnsi="Times New Roman"/>
      <w:b/>
      <w:sz w:val="24"/>
      <w:lang w:val="ru-RU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ascii="Times New Roman" w:hAnsi="Times New Roman"/>
      <w:b/>
      <w:sz w:val="24"/>
      <w:lang w:val="ru-RU"/>
    </w:rPr>
  </w:style>
  <w:style w:type="paragraph" w:styleId="6">
    <w:name w:val="heading 5"/>
    <w:basedOn w:val="1"/>
    <w:next w:val="1"/>
    <w:qFormat/>
    <w:uiPriority w:val="0"/>
    <w:pPr>
      <w:keepNext/>
      <w:ind w:left="2835" w:hanging="2835"/>
      <w:jc w:val="center"/>
      <w:outlineLvl w:val="4"/>
    </w:pPr>
    <w:rPr>
      <w:rFonts w:ascii="Times New Roman" w:hAnsi="Times New Roman"/>
      <w:b/>
      <w:sz w:val="28"/>
      <w:lang w:val="ru-RU"/>
    </w:rPr>
  </w:style>
  <w:style w:type="character" w:default="1" w:styleId="18">
    <w:name w:val="Default Paragraph Font"/>
    <w:unhideWhenUsed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8"/>
    <w:uiPriority w:val="0"/>
    <w:rPr>
      <w:rFonts w:ascii="Tahoma" w:hAnsi="Tahoma"/>
      <w:sz w:val="16"/>
      <w:szCs w:val="16"/>
    </w:rPr>
  </w:style>
  <w:style w:type="paragraph" w:styleId="8">
    <w:name w:val="Body Text"/>
    <w:basedOn w:val="1"/>
    <w:uiPriority w:val="0"/>
    <w:pPr>
      <w:jc w:val="both"/>
    </w:pPr>
    <w:rPr>
      <w:rFonts w:ascii="Times New Roman" w:hAnsi="Times New Roman"/>
      <w:sz w:val="24"/>
      <w:lang w:val="ru-RU"/>
    </w:rPr>
  </w:style>
  <w:style w:type="paragraph" w:styleId="9">
    <w:name w:val="Body Text Indent"/>
    <w:basedOn w:val="1"/>
    <w:uiPriority w:val="0"/>
    <w:pPr>
      <w:ind w:left="709" w:hanging="709"/>
      <w:jc w:val="both"/>
    </w:pPr>
    <w:rPr>
      <w:rFonts w:ascii="Times New Roman" w:hAnsi="Times New Roman"/>
      <w:sz w:val="24"/>
      <w:lang w:val="ru-RU"/>
    </w:rPr>
  </w:style>
  <w:style w:type="paragraph" w:styleId="10">
    <w:name w:val="Body Text Indent 2"/>
    <w:basedOn w:val="1"/>
    <w:uiPriority w:val="0"/>
    <w:pPr>
      <w:ind w:left="709" w:hanging="1418"/>
      <w:jc w:val="both"/>
    </w:pPr>
    <w:rPr>
      <w:rFonts w:ascii="Times New Roman" w:hAnsi="Times New Roman"/>
      <w:sz w:val="24"/>
      <w:lang w:val="ru-RU"/>
    </w:rPr>
  </w:style>
  <w:style w:type="paragraph" w:styleId="11">
    <w:name w:val="Body Text Indent 3"/>
    <w:basedOn w:val="1"/>
    <w:uiPriority w:val="0"/>
    <w:pPr>
      <w:ind w:left="720"/>
      <w:jc w:val="both"/>
    </w:pPr>
    <w:rPr>
      <w:rFonts w:ascii="Times New Roman" w:hAnsi="Times New Roman"/>
      <w:sz w:val="24"/>
      <w:lang w:val="ru-RU"/>
    </w:rPr>
  </w:style>
  <w:style w:type="paragraph" w:styleId="12">
    <w:name w:val="caption"/>
    <w:basedOn w:val="1"/>
    <w:next w:val="1"/>
    <w:qFormat/>
    <w:uiPriority w:val="0"/>
    <w:pPr>
      <w:jc w:val="both"/>
    </w:pPr>
    <w:rPr>
      <w:rFonts w:ascii="Times New Roman" w:hAnsi="Times New Roman"/>
      <w:b/>
      <w:sz w:val="28"/>
      <w:lang w:val="ru-RU"/>
    </w:rPr>
  </w:style>
  <w:style w:type="paragraph" w:styleId="13">
    <w:name w:val="annotation text"/>
    <w:basedOn w:val="1"/>
    <w:link w:val="26"/>
    <w:uiPriority w:val="0"/>
  </w:style>
  <w:style w:type="paragraph" w:styleId="14">
    <w:name w:val="annotation subject"/>
    <w:basedOn w:val="13"/>
    <w:next w:val="13"/>
    <w:link w:val="27"/>
    <w:uiPriority w:val="0"/>
    <w:rPr>
      <w:b/>
      <w:bCs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7">
    <w:name w:val="Title"/>
    <w:basedOn w:val="1"/>
    <w:qFormat/>
    <w:uiPriority w:val="0"/>
    <w:pPr>
      <w:jc w:val="center"/>
    </w:pPr>
    <w:rPr>
      <w:rFonts w:ascii="Arial" w:hAnsi="Arial"/>
      <w:b/>
      <w:sz w:val="22"/>
      <w:lang w:val="ru-RU"/>
    </w:rPr>
  </w:style>
  <w:style w:type="character" w:styleId="19">
    <w:name w:val="annotation reference"/>
    <w:uiPriority w:val="0"/>
    <w:rPr>
      <w:sz w:val="16"/>
      <w:szCs w:val="16"/>
    </w:rPr>
  </w:style>
  <w:style w:type="character" w:styleId="20">
    <w:name w:val="Hyperlink"/>
    <w:unhideWhenUsed/>
    <w:uiPriority w:val="99"/>
    <w:rPr>
      <w:color w:val="0000FF"/>
      <w:u w:val="single"/>
    </w:rPr>
  </w:style>
  <w:style w:type="character" w:styleId="21">
    <w:name w:val="page number"/>
    <w:basedOn w:val="18"/>
    <w:uiPriority w:val="0"/>
  </w:style>
  <w:style w:type="table" w:styleId="23">
    <w:name w:val="Table Grid"/>
    <w:basedOn w:val="2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No Spacing"/>
    <w:qFormat/>
    <w:uiPriority w:val="1"/>
    <w:rPr>
      <w:rFonts w:ascii="MS Sans Serif" w:hAnsi="MS Sans Serif" w:eastAsia="Times New Roman" w:cs="Times New Roman"/>
      <w:lang w:val="en-US" w:eastAsia="ru-RU" w:bidi="ar-SA"/>
    </w:rPr>
  </w:style>
  <w:style w:type="character" w:customStyle="1" w:styleId="25">
    <w:name w:val="apple-converted-space"/>
    <w:basedOn w:val="18"/>
    <w:uiPriority w:val="0"/>
  </w:style>
  <w:style w:type="character" w:customStyle="1" w:styleId="26">
    <w:name w:val="Текст примечания Знак"/>
    <w:link w:val="13"/>
    <w:uiPriority w:val="0"/>
    <w:rPr>
      <w:lang w:val="en-US"/>
    </w:rPr>
  </w:style>
  <w:style w:type="character" w:customStyle="1" w:styleId="27">
    <w:name w:val="Тема примечания Знак"/>
    <w:link w:val="14"/>
    <w:uiPriority w:val="0"/>
    <w:rPr>
      <w:b/>
      <w:bCs/>
      <w:lang w:val="en-US"/>
    </w:rPr>
  </w:style>
  <w:style w:type="character" w:customStyle="1" w:styleId="28">
    <w:name w:val="Текст выноски Знак"/>
    <w:link w:val="7"/>
    <w:uiPriority w:val="0"/>
    <w:rPr>
      <w:rFonts w:ascii="Tahoma" w:hAnsi="Tahoma" w:cs="Tahoma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Atlantis</Company>
  <Pages>2</Pages>
  <Words>436</Words>
  <Characters>2574</Characters>
  <Lines>21</Lines>
  <Paragraphs>6</Paragraphs>
  <TotalTime>0</TotalTime>
  <ScaleCrop>false</ScaleCrop>
  <LinksUpToDate>false</LinksUpToDate>
  <CharactersWithSpaces>3004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2017-06-21T12:26:00Z</dcterms:created>
  <dc:creator>Elena</dc:creator>
  <cp:lastModifiedBy>user</cp:lastModifiedBy>
  <cp:lastPrinted>2015-10-14T16:12:00Z</cp:lastPrinted>
  <dcterms:modified xsi:type="dcterms:W3CDTF">2018-01-10T18:06:22Z</dcterms:modified>
  <dc:title>Договор № ___________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