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F" w:rsidRPr="008D75CF" w:rsidRDefault="008D75CF" w:rsidP="008D75CF">
      <w:pPr>
        <w:jc w:val="center"/>
        <w:rPr>
          <w:b/>
          <w:sz w:val="28"/>
          <w:szCs w:val="28"/>
        </w:rPr>
      </w:pPr>
      <w:r w:rsidRPr="008D75CF">
        <w:rPr>
          <w:b/>
          <w:sz w:val="28"/>
          <w:szCs w:val="28"/>
        </w:rPr>
        <w:t>Техническое задание.</w:t>
      </w:r>
    </w:p>
    <w:p w:rsidR="008D75CF" w:rsidRPr="008D75CF" w:rsidRDefault="008D75CF" w:rsidP="008D75CF">
      <w:pPr>
        <w:jc w:val="center"/>
        <w:rPr>
          <w:b/>
          <w:sz w:val="28"/>
          <w:szCs w:val="28"/>
        </w:rPr>
      </w:pPr>
      <w:r w:rsidRPr="008D75CF">
        <w:rPr>
          <w:b/>
          <w:sz w:val="28"/>
          <w:szCs w:val="28"/>
        </w:rPr>
        <w:t xml:space="preserve">Реализация отходов черного металла (металлолом). </w:t>
      </w:r>
    </w:p>
    <w:p w:rsidR="008D75CF" w:rsidRDefault="008D75CF" w:rsidP="008D75CF"/>
    <w:p w:rsidR="008D75CF" w:rsidRDefault="008D75CF" w:rsidP="008D75CF">
      <w:r w:rsidRPr="008D75CF">
        <w:rPr>
          <w:u w:val="single"/>
        </w:rPr>
        <w:t>Основные виды отходов по классификатору:</w:t>
      </w:r>
      <w:r>
        <w:t xml:space="preserve"> </w:t>
      </w:r>
      <w:r>
        <w:t>2А, 3А ,3А2, 5А, 12А, 14А, 16А.</w:t>
      </w:r>
    </w:p>
    <w:p w:rsidR="008D75CF" w:rsidRDefault="008D75CF" w:rsidP="008D75CF">
      <w:r>
        <w:t xml:space="preserve">Также </w:t>
      </w:r>
      <w:r>
        <w:t>образуется легированные группы м/лома</w:t>
      </w:r>
      <w:r>
        <w:t xml:space="preserve">, т.е. категория (Б) </w:t>
      </w:r>
      <w:r>
        <w:t>б/у матрицы, подшипники,</w:t>
      </w:r>
      <w:r>
        <w:t xml:space="preserve"> </w:t>
      </w:r>
      <w:r>
        <w:t>нержавейка и т.д.</w:t>
      </w:r>
    </w:p>
    <w:p w:rsidR="008D75CF" w:rsidRDefault="008D75CF" w:rsidP="008D75CF">
      <w:r>
        <w:t xml:space="preserve">Накопление около 8 тонн в месяц (+/- 4 тонны). </w:t>
      </w:r>
    </w:p>
    <w:p w:rsidR="008D75CF" w:rsidRDefault="008D75CF" w:rsidP="008D75CF">
      <w:r>
        <w:t>Реализация по мере накопления, примерно 1 раз в месяц. Несортированный.</w:t>
      </w:r>
    </w:p>
    <w:p w:rsidR="008D75CF" w:rsidRDefault="008D75CF" w:rsidP="008D75CF">
      <w:r>
        <w:t>Вывоз на следующий день после заявки</w:t>
      </w:r>
      <w:r>
        <w:t>- СТРОГО!</w:t>
      </w:r>
    </w:p>
    <w:p w:rsidR="008D75CF" w:rsidRDefault="008D75CF" w:rsidP="008D75CF"/>
    <w:p w:rsidR="008D75CF" w:rsidRDefault="008D75CF" w:rsidP="008D75CF">
      <w:r>
        <w:rPr>
          <w:b/>
          <w:bCs/>
        </w:rPr>
        <w:t>Предоплата или депозит.</w:t>
      </w:r>
      <w:r>
        <w:t xml:space="preserve"> Вес заранее не знаем, только после погрузки и взвешивания на транспортных весах.</w:t>
      </w:r>
      <w:bookmarkStart w:id="0" w:name="_GoBack"/>
      <w:bookmarkEnd w:id="0"/>
    </w:p>
    <w:p w:rsidR="008D75CF" w:rsidRDefault="008D75CF" w:rsidP="008D75CF"/>
    <w:p w:rsidR="008D75CF" w:rsidRDefault="008D75CF" w:rsidP="008D75CF">
      <w:r>
        <w:t>Таблица для заполнения цен.</w:t>
      </w:r>
    </w:p>
    <w:p w:rsidR="008D75CF" w:rsidRDefault="008D75CF" w:rsidP="008D75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387"/>
        <w:gridCol w:w="1608"/>
        <w:gridCol w:w="4923"/>
      </w:tblGrid>
      <w:tr w:rsidR="008D75CF" w:rsidTr="008D75CF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лома ГОСТ</w:t>
            </w:r>
          </w:p>
          <w:p w:rsidR="008D75CF" w:rsidRDefault="008D7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2787-75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5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требования, предъявляемые к углеродистому лому и отходам черных металлов</w:t>
            </w:r>
          </w:p>
        </w:tc>
      </w:tr>
      <w:tr w:rsidR="008D75CF" w:rsidTr="008D75C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Габаритный стальной лом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должен иметь габариты куска 150 х 50 х 50 см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толщина куска металла должна быть от 4 до 6 мм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диаметр прутков и арматуры от 20 мм</w:t>
            </w:r>
          </w:p>
          <w:p w:rsidR="008D75CF" w:rsidRDefault="008D75CF">
            <w:pPr>
              <w:ind w:left="252" w:hanging="252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/>
              </w:rPr>
              <w:t>трубы наружным диаметром от 150 мм, должны быть распущены по образующей.</w:t>
            </w:r>
          </w:p>
        </w:tc>
      </w:tr>
      <w:tr w:rsidR="008D75CF" w:rsidTr="008D75CF">
        <w:trPr>
          <w:trHeight w:val="110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Стальная проволока, стружка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диаметр прутка от 6 до 12 мм</w:t>
            </w:r>
          </w:p>
        </w:tc>
      </w:tr>
      <w:tr w:rsidR="008D75CF" w:rsidTr="008D75C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Негабаритный стальной лом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габариты превышают 150 х 50 х 50 см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толщина металла от 4 мм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арматура и прутки диаметром от 20 мм</w:t>
            </w:r>
          </w:p>
        </w:tc>
      </w:tr>
      <w:tr w:rsidR="008D75CF" w:rsidTr="008D75C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Негабаритный тонколистовой лом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габариты превышают 150 х 50 х 50 см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толщина металла от 0,5 до 4 мм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прутки диаметром менее 12 мм</w:t>
            </w:r>
          </w:p>
        </w:tc>
      </w:tr>
      <w:tr w:rsidR="008D75CF" w:rsidTr="008D75CF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CF" w:rsidRDefault="008D75CF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Габаритный чугунный лом</w:t>
            </w:r>
          </w:p>
          <w:p w:rsidR="008D75CF" w:rsidRDefault="008D75CF">
            <w:pPr>
              <w:ind w:left="252" w:hanging="252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rPr>
                <w:rFonts w:ascii="Times New Roman" w:hAnsi="Times New Roman"/>
              </w:rPr>
              <w:t xml:space="preserve">максимальный размер куска не более </w:t>
            </w:r>
          </w:p>
          <w:p w:rsidR="008D75CF" w:rsidRDefault="008D75CF">
            <w:pPr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х 50 х 50 см</w:t>
            </w:r>
          </w:p>
          <w:p w:rsidR="008D75CF" w:rsidRDefault="008D75CF">
            <w:pPr>
              <w:ind w:left="1080" w:hanging="1080"/>
              <w:rPr>
                <w:rFonts w:ascii="Times New Roman" w:hAnsi="Times New Roman"/>
              </w:rPr>
            </w:pPr>
            <w: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 </w:t>
            </w:r>
            <w:r>
              <w:rPr>
                <w:rFonts w:ascii="Times New Roman" w:hAnsi="Times New Roman"/>
              </w:rPr>
              <w:t>вес куска от 0,5 до 200 кг</w:t>
            </w:r>
          </w:p>
        </w:tc>
      </w:tr>
    </w:tbl>
    <w:p w:rsidR="008D75CF" w:rsidRDefault="008D75CF" w:rsidP="008D75CF"/>
    <w:p w:rsidR="00AD4D30" w:rsidRDefault="00AD4D30"/>
    <w:sectPr w:rsidR="00A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CF"/>
    <w:rsid w:val="008D75CF"/>
    <w:rsid w:val="00A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1891"/>
  <w15:chartTrackingRefBased/>
  <w15:docId w15:val="{54336CAC-BB0F-4A00-962C-0A46AC5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75CF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5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Прелова Любовь</dc:creator>
  <cp:keywords/>
  <dc:description/>
  <cp:lastModifiedBy>Прелова Любовь</cp:lastModifiedBy>
  <cp:revision>1</cp:revision>
  <cp:lastPrinted>2018-04-09T12:46:00Z</cp:lastPrinted>
  <dcterms:created xsi:type="dcterms:W3CDTF">2018-04-09T12:44:00Z</dcterms:created>
  <dcterms:modified xsi:type="dcterms:W3CDTF">2018-04-09T12:46:00Z</dcterms:modified>
</cp:coreProperties>
</file>