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10774" w:type="dxa"/>
        <w:tblInd w:w="-714" w:type="dxa"/>
        <w:tblLayout w:type="fixed"/>
        <w:tblLook w:val="04A0"/>
      </w:tblPr>
      <w:tblGrid>
        <w:gridCol w:w="567"/>
        <w:gridCol w:w="1702"/>
        <w:gridCol w:w="4536"/>
        <w:gridCol w:w="2551"/>
        <w:gridCol w:w="709"/>
        <w:gridCol w:w="709"/>
      </w:tblGrid>
      <w:tr w:rsidR="00A277BF" w:rsidRPr="00625678" w:rsidTr="00A10578">
        <w:tc>
          <w:tcPr>
            <w:tcW w:w="567" w:type="dxa"/>
          </w:tcPr>
          <w:p w:rsidR="00A277BF" w:rsidRPr="00625678" w:rsidRDefault="00A277BF" w:rsidP="00901BEB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625678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625678">
              <w:rPr>
                <w:rFonts w:ascii="Times New Roman" w:hAnsi="Times New Roman" w:cs="Times New Roman"/>
              </w:rPr>
              <w:t>п</w:t>
            </w:r>
            <w:proofErr w:type="spellEnd"/>
            <w:r w:rsidRPr="00625678">
              <w:rPr>
                <w:rFonts w:ascii="Times New Roman" w:hAnsi="Times New Roman" w:cs="Times New Roman"/>
              </w:rPr>
              <w:t>/</w:t>
            </w:r>
            <w:proofErr w:type="spellStart"/>
            <w:r w:rsidRPr="00625678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702" w:type="dxa"/>
          </w:tcPr>
          <w:p w:rsidR="00A277BF" w:rsidRPr="00625678" w:rsidRDefault="00A277BF" w:rsidP="00901BEB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625678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536" w:type="dxa"/>
          </w:tcPr>
          <w:p w:rsidR="00A277BF" w:rsidRPr="00625678" w:rsidRDefault="00A277BF" w:rsidP="00434461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434461">
              <w:rPr>
                <w:rFonts w:ascii="Times New Roman" w:hAnsi="Times New Roman" w:cs="Times New Roman"/>
                <w:sz w:val="24"/>
                <w:szCs w:val="24"/>
              </w:rPr>
              <w:t>Функциональные, технические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34461">
              <w:rPr>
                <w:rFonts w:ascii="Times New Roman" w:hAnsi="Times New Roman" w:cs="Times New Roman"/>
                <w:sz w:val="24"/>
                <w:szCs w:val="24"/>
              </w:rPr>
              <w:t xml:space="preserve"> качественные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625678">
              <w:rPr>
                <w:rFonts w:ascii="Times New Roman" w:hAnsi="Times New Roman" w:cs="Times New Roman"/>
              </w:rPr>
              <w:t>арактеристики</w:t>
            </w:r>
          </w:p>
        </w:tc>
        <w:tc>
          <w:tcPr>
            <w:tcW w:w="2551" w:type="dxa"/>
          </w:tcPr>
          <w:p w:rsidR="00A277BF" w:rsidRPr="00625678" w:rsidRDefault="00A277BF" w:rsidP="00901BEB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Максимальный и (или) минимальные значения показателей, которые могут изменяться</w:t>
            </w:r>
          </w:p>
        </w:tc>
        <w:tc>
          <w:tcPr>
            <w:tcW w:w="709" w:type="dxa"/>
          </w:tcPr>
          <w:p w:rsidR="00A277BF" w:rsidRPr="00625678" w:rsidRDefault="00A277BF" w:rsidP="00D215EE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625678">
              <w:rPr>
                <w:rFonts w:ascii="Times New Roman" w:hAnsi="Times New Roman" w:cs="Times New Roman"/>
              </w:rPr>
              <w:t>Ед. изм</w:t>
            </w:r>
            <w:r w:rsidR="00D215E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9" w:type="dxa"/>
          </w:tcPr>
          <w:p w:rsidR="00A277BF" w:rsidRPr="00625678" w:rsidRDefault="00A277BF" w:rsidP="00D215EE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625678">
              <w:rPr>
                <w:rFonts w:ascii="Times New Roman" w:hAnsi="Times New Roman" w:cs="Times New Roman"/>
              </w:rPr>
              <w:t>Кол</w:t>
            </w:r>
            <w:r w:rsidR="00D215EE">
              <w:rPr>
                <w:rFonts w:ascii="Times New Roman" w:hAnsi="Times New Roman" w:cs="Times New Roman"/>
              </w:rPr>
              <w:t>-во</w:t>
            </w:r>
          </w:p>
        </w:tc>
      </w:tr>
      <w:tr w:rsidR="00A277BF" w:rsidRPr="00625678" w:rsidTr="00A10578">
        <w:trPr>
          <w:trHeight w:val="309"/>
        </w:trPr>
        <w:tc>
          <w:tcPr>
            <w:tcW w:w="567" w:type="dxa"/>
          </w:tcPr>
          <w:p w:rsidR="00A277BF" w:rsidRPr="00625678" w:rsidRDefault="000D029F" w:rsidP="00901BEB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2" w:type="dxa"/>
          </w:tcPr>
          <w:p w:rsidR="000A6213" w:rsidRDefault="000A6213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Трансформатор</w:t>
            </w:r>
          </w:p>
          <w:p w:rsidR="00BF0F0D" w:rsidRDefault="000A6213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ТМ-</w:t>
            </w:r>
            <w:r w:rsidR="009527A8">
              <w:rPr>
                <w:rFonts w:ascii="Times New Roman" w:hAnsi="Times New Roman" w:cs="Times New Roman"/>
              </w:rPr>
              <w:t>250-</w:t>
            </w:r>
            <w:r>
              <w:rPr>
                <w:rFonts w:ascii="Times New Roman" w:hAnsi="Times New Roman" w:cs="Times New Roman"/>
              </w:rPr>
              <w:t>10/0,4</w:t>
            </w:r>
          </w:p>
          <w:p w:rsidR="00BF0F0D" w:rsidRDefault="00BF0F0D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</w:p>
          <w:p w:rsidR="00BF0F0D" w:rsidRDefault="00BF0F0D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</w:p>
          <w:p w:rsidR="00BF0F0D" w:rsidRDefault="00BF0F0D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</w:p>
          <w:p w:rsidR="00BF0F0D" w:rsidRDefault="00BF0F0D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</w:p>
          <w:p w:rsidR="00BF0F0D" w:rsidRDefault="00BF0F0D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</w:p>
          <w:p w:rsidR="00BF0F0D" w:rsidRDefault="00BF0F0D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</w:p>
          <w:p w:rsidR="00BF0F0D" w:rsidRPr="00BF0F0D" w:rsidRDefault="00BF0F0D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0D029F" w:rsidRDefault="009527A8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="000A6213">
              <w:rPr>
                <w:rFonts w:ascii="Times New Roman" w:hAnsi="Times New Roman" w:cs="Times New Roman"/>
              </w:rPr>
              <w:t xml:space="preserve">ип </w:t>
            </w:r>
            <w:r w:rsidR="0087307E">
              <w:rPr>
                <w:rFonts w:ascii="Times New Roman" w:hAnsi="Times New Roman" w:cs="Times New Roman"/>
              </w:rPr>
              <w:t>–</w:t>
            </w:r>
            <w:r w:rsidR="000A6213">
              <w:rPr>
                <w:rFonts w:ascii="Times New Roman" w:hAnsi="Times New Roman" w:cs="Times New Roman"/>
              </w:rPr>
              <w:t xml:space="preserve"> ТМ</w:t>
            </w:r>
            <w:r w:rsidR="0087307E">
              <w:rPr>
                <w:rFonts w:ascii="Times New Roman" w:hAnsi="Times New Roman" w:cs="Times New Roman"/>
              </w:rPr>
              <w:t xml:space="preserve"> (трехфазный </w:t>
            </w:r>
            <w:r w:rsidR="000D029F">
              <w:rPr>
                <w:rFonts w:ascii="Times New Roman" w:hAnsi="Times New Roman" w:cs="Times New Roman"/>
              </w:rPr>
              <w:t xml:space="preserve">понижающий </w:t>
            </w:r>
            <w:r w:rsidR="0087307E">
              <w:rPr>
                <w:rFonts w:ascii="Times New Roman" w:hAnsi="Times New Roman" w:cs="Times New Roman"/>
              </w:rPr>
              <w:t>с естественн</w:t>
            </w:r>
            <w:r w:rsidR="000D029F">
              <w:rPr>
                <w:rFonts w:ascii="Times New Roman" w:hAnsi="Times New Roman" w:cs="Times New Roman"/>
              </w:rPr>
              <w:t>ым масляным охлаждением, с переключателем ответвлений обмоток без возбуждения, включаемый в сеть переменного тока);</w:t>
            </w:r>
          </w:p>
          <w:p w:rsidR="000A6213" w:rsidRDefault="000A6213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мощность, кВА </w:t>
            </w:r>
            <w:r w:rsidR="006858A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250;</w:t>
            </w:r>
          </w:p>
          <w:p w:rsidR="000A6213" w:rsidRDefault="000A6213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напряжение обмоток ВН, кВ</w:t>
            </w:r>
            <w:r w:rsidR="006858A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10;</w:t>
            </w:r>
          </w:p>
          <w:p w:rsidR="000A6213" w:rsidRDefault="000A6213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напряжение обмоток НН, кВ</w:t>
            </w:r>
            <w:r w:rsidR="006858A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0,4;</w:t>
            </w:r>
          </w:p>
          <w:p w:rsidR="000A6213" w:rsidRDefault="000A6213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схема и группа соединения обмоток - </w:t>
            </w:r>
            <w:r>
              <w:rPr>
                <w:rFonts w:ascii="Times New Roman" w:hAnsi="Times New Roman" w:cs="Times New Roman"/>
                <w:lang w:val="en-US"/>
              </w:rPr>
              <w:t>Y</w:t>
            </w:r>
            <w:r w:rsidRPr="00A10578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  <w:lang w:val="en-US"/>
              </w:rPr>
              <w:t>Y</w:t>
            </w:r>
            <w:r>
              <w:rPr>
                <w:rFonts w:ascii="Times New Roman" w:hAnsi="Times New Roman" w:cs="Times New Roman"/>
              </w:rPr>
              <w:t>н-0;</w:t>
            </w:r>
          </w:p>
          <w:p w:rsidR="000A6213" w:rsidRDefault="000A6213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рабочая частота, Гц </w:t>
            </w:r>
            <w:r w:rsidR="006858A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50;</w:t>
            </w:r>
          </w:p>
          <w:p w:rsidR="000D029F" w:rsidRDefault="000D029F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число фаз </w:t>
            </w:r>
            <w:r w:rsidR="006858A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3;</w:t>
            </w:r>
          </w:p>
          <w:p w:rsidR="000D029F" w:rsidRDefault="000D029F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способ регулирования напряжения </w:t>
            </w:r>
            <w:r w:rsidR="006858A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ПБВ;</w:t>
            </w:r>
          </w:p>
          <w:p w:rsidR="00EE79A8" w:rsidRPr="00CF293D" w:rsidRDefault="000D029F" w:rsidP="00EE79A8">
            <w:pPr>
              <w:tabs>
                <w:tab w:val="left" w:pos="5192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диапазон</w:t>
            </w:r>
            <w:r w:rsidR="00EE79A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р</w:t>
            </w:r>
            <w:r w:rsidR="00EE79A8" w:rsidRPr="00CF293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егулировани</w:t>
            </w:r>
            <w:r w:rsidR="00EE79A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я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- </w:t>
            </w:r>
            <w:r w:rsidR="00EE79A8" w:rsidRPr="00CF293D">
              <w:rPr>
                <w:rFonts w:ascii="Times New Roman" w:eastAsia="Calibri" w:hAnsi="Times New Roman"/>
                <w:sz w:val="24"/>
                <w:szCs w:val="24"/>
                <w:vertAlign w:val="subscript"/>
                <w:lang w:eastAsia="en-US"/>
              </w:rPr>
              <w:t> </w:t>
            </w:r>
            <w:r w:rsidR="00EE79A8" w:rsidRPr="00CF293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±2х2,5%;</w:t>
            </w:r>
          </w:p>
          <w:p w:rsidR="0087307E" w:rsidRDefault="0087307E" w:rsidP="0087307E">
            <w:pPr>
              <w:tabs>
                <w:tab w:val="left" w:pos="5192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климатического исполнения - У1;</w:t>
            </w:r>
          </w:p>
          <w:p w:rsidR="000A6213" w:rsidRPr="0019183A" w:rsidRDefault="0087307E" w:rsidP="0087307E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тип ввода НН – ВСТ-1/400.</w:t>
            </w:r>
          </w:p>
        </w:tc>
        <w:tc>
          <w:tcPr>
            <w:tcW w:w="2551" w:type="dxa"/>
          </w:tcPr>
          <w:p w:rsidR="00A277BF" w:rsidRDefault="0087307E" w:rsidP="000205BD">
            <w:p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выпуска не ранее 201</w:t>
            </w:r>
            <w:r w:rsidR="000D029F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  <w:p w:rsidR="00C208F9" w:rsidRDefault="00C208F9" w:rsidP="00C208F9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Страна происхождения.</w:t>
            </w:r>
          </w:p>
          <w:p w:rsidR="00C208F9" w:rsidRDefault="00C208F9" w:rsidP="000205BD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277BF" w:rsidRDefault="000A6213" w:rsidP="00901BEB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09" w:type="dxa"/>
          </w:tcPr>
          <w:p w:rsidR="00A277BF" w:rsidRDefault="000D029F" w:rsidP="00901BEB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277BF" w:rsidRPr="00625678" w:rsidTr="00A10578">
        <w:trPr>
          <w:trHeight w:val="309"/>
        </w:trPr>
        <w:tc>
          <w:tcPr>
            <w:tcW w:w="567" w:type="dxa"/>
          </w:tcPr>
          <w:p w:rsidR="00A277BF" w:rsidRPr="000D029F" w:rsidRDefault="000D029F" w:rsidP="00901BEB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2" w:type="dxa"/>
          </w:tcPr>
          <w:p w:rsidR="000A6213" w:rsidRDefault="000A6213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Трансформатор</w:t>
            </w:r>
          </w:p>
          <w:p w:rsidR="00BF0F0D" w:rsidRDefault="000A6213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ТМ-</w:t>
            </w:r>
            <w:r w:rsidR="009527A8">
              <w:rPr>
                <w:rFonts w:ascii="Times New Roman" w:hAnsi="Times New Roman" w:cs="Times New Roman"/>
              </w:rPr>
              <w:t>400-</w:t>
            </w:r>
            <w:r>
              <w:rPr>
                <w:rFonts w:ascii="Times New Roman" w:hAnsi="Times New Roman" w:cs="Times New Roman"/>
              </w:rPr>
              <w:t>10/0,4</w:t>
            </w:r>
          </w:p>
          <w:p w:rsidR="00BF0F0D" w:rsidRDefault="00BF0F0D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</w:p>
          <w:p w:rsidR="00BF0F0D" w:rsidRDefault="00BF0F0D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</w:p>
          <w:p w:rsidR="00BF0F0D" w:rsidRDefault="00BF0F0D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</w:p>
          <w:p w:rsidR="00BF0F0D" w:rsidRDefault="00BF0F0D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</w:p>
          <w:p w:rsidR="00BF0F0D" w:rsidRDefault="00BF0F0D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</w:p>
          <w:p w:rsidR="00BF0F0D" w:rsidRDefault="00BF0F0D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</w:p>
          <w:p w:rsidR="00BF0F0D" w:rsidRDefault="00BF0F0D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0D029F" w:rsidRDefault="009527A8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="000A6213">
              <w:rPr>
                <w:rFonts w:ascii="Times New Roman" w:hAnsi="Times New Roman" w:cs="Times New Roman"/>
              </w:rPr>
              <w:t xml:space="preserve">ип </w:t>
            </w:r>
            <w:r w:rsidR="0087307E">
              <w:rPr>
                <w:rFonts w:ascii="Times New Roman" w:hAnsi="Times New Roman" w:cs="Times New Roman"/>
              </w:rPr>
              <w:t>–</w:t>
            </w:r>
            <w:r w:rsidR="000A6213">
              <w:rPr>
                <w:rFonts w:ascii="Times New Roman" w:hAnsi="Times New Roman" w:cs="Times New Roman"/>
              </w:rPr>
              <w:t xml:space="preserve"> ТМ</w:t>
            </w:r>
            <w:r w:rsidR="000D029F">
              <w:rPr>
                <w:rFonts w:ascii="Times New Roman" w:hAnsi="Times New Roman" w:cs="Times New Roman"/>
              </w:rPr>
              <w:t xml:space="preserve">(трехфазный понижающий с естественным масляным охлаждением, с переключателем ответвлений обмоток без возбуждения, включаемый в сеть переменного тока); </w:t>
            </w:r>
          </w:p>
          <w:p w:rsidR="000A6213" w:rsidRDefault="000A6213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мощность, кВА </w:t>
            </w:r>
            <w:r w:rsidR="00EE79A8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400;</w:t>
            </w:r>
          </w:p>
          <w:p w:rsidR="000A6213" w:rsidRDefault="000A6213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напряжение обмоток ВН, кВ</w:t>
            </w:r>
            <w:r w:rsidR="00EE79A8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10;</w:t>
            </w:r>
          </w:p>
          <w:p w:rsidR="000A6213" w:rsidRDefault="000A6213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напряжение обмоток НН, кВ</w:t>
            </w:r>
            <w:r w:rsidR="00EE79A8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0,4;</w:t>
            </w:r>
          </w:p>
          <w:p w:rsidR="000A6213" w:rsidRDefault="000A6213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схема и группа соединения обмоток - </w:t>
            </w:r>
            <w:r>
              <w:rPr>
                <w:rFonts w:ascii="Times New Roman" w:hAnsi="Times New Roman" w:cs="Times New Roman"/>
                <w:lang w:val="en-US"/>
              </w:rPr>
              <w:t>Y</w:t>
            </w:r>
            <w:r w:rsidRPr="00A10578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  <w:lang w:val="en-US"/>
              </w:rPr>
              <w:t>Y</w:t>
            </w:r>
            <w:r>
              <w:rPr>
                <w:rFonts w:ascii="Times New Roman" w:hAnsi="Times New Roman" w:cs="Times New Roman"/>
              </w:rPr>
              <w:t>н-0;</w:t>
            </w:r>
          </w:p>
          <w:p w:rsidR="000A6213" w:rsidRDefault="000A6213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рабочая частота, Гц </w:t>
            </w:r>
            <w:r w:rsidR="00EE79A8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50;</w:t>
            </w:r>
          </w:p>
          <w:p w:rsidR="000D029F" w:rsidRDefault="000D029F" w:rsidP="000D029F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число фаз - 3;</w:t>
            </w:r>
          </w:p>
          <w:p w:rsidR="000D029F" w:rsidRDefault="000D029F" w:rsidP="000D029F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 регулирования напряжения - ПБВ;</w:t>
            </w:r>
          </w:p>
          <w:p w:rsidR="000D029F" w:rsidRPr="00CF293D" w:rsidRDefault="000D029F" w:rsidP="000D029F">
            <w:pPr>
              <w:tabs>
                <w:tab w:val="left" w:pos="5192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диапазон р</w:t>
            </w:r>
            <w:r w:rsidRPr="00CF293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егулировани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я - </w:t>
            </w:r>
            <w:r w:rsidRPr="00CF293D">
              <w:rPr>
                <w:rFonts w:ascii="Times New Roman" w:eastAsia="Calibri" w:hAnsi="Times New Roman"/>
                <w:sz w:val="24"/>
                <w:szCs w:val="24"/>
                <w:vertAlign w:val="subscript"/>
                <w:lang w:eastAsia="en-US"/>
              </w:rPr>
              <w:t> </w:t>
            </w:r>
            <w:r w:rsidRPr="00CF293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±2х2,5%;</w:t>
            </w:r>
          </w:p>
          <w:p w:rsidR="0087307E" w:rsidRDefault="0087307E" w:rsidP="0087307E">
            <w:pPr>
              <w:tabs>
                <w:tab w:val="left" w:pos="5192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климатического исполнения - У1;</w:t>
            </w:r>
          </w:p>
          <w:p w:rsidR="000A6213" w:rsidRDefault="0087307E" w:rsidP="0087307E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тип ввода НН – ВСТ-1/630.</w:t>
            </w:r>
          </w:p>
        </w:tc>
        <w:tc>
          <w:tcPr>
            <w:tcW w:w="2551" w:type="dxa"/>
          </w:tcPr>
          <w:p w:rsidR="00A277BF" w:rsidRDefault="0087307E" w:rsidP="000205BD">
            <w:p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выпуска не ранее 201</w:t>
            </w:r>
            <w:r w:rsidR="000D029F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  <w:p w:rsidR="00C208F9" w:rsidRDefault="00C208F9" w:rsidP="00C208F9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Страна происхождения.</w:t>
            </w:r>
          </w:p>
          <w:p w:rsidR="00C208F9" w:rsidRDefault="00C208F9" w:rsidP="000205BD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277BF" w:rsidRDefault="000A6213" w:rsidP="00901BEB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09" w:type="dxa"/>
          </w:tcPr>
          <w:p w:rsidR="00A277BF" w:rsidRDefault="000D029F" w:rsidP="00901BEB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277BF" w:rsidRPr="00625678" w:rsidTr="00EE79A8">
        <w:trPr>
          <w:trHeight w:val="2119"/>
        </w:trPr>
        <w:tc>
          <w:tcPr>
            <w:tcW w:w="567" w:type="dxa"/>
          </w:tcPr>
          <w:p w:rsidR="00A277BF" w:rsidRPr="005964D7" w:rsidRDefault="000D029F" w:rsidP="00901BEB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2" w:type="dxa"/>
          </w:tcPr>
          <w:p w:rsidR="000A6213" w:rsidRDefault="000A6213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Трансформатор</w:t>
            </w:r>
          </w:p>
          <w:p w:rsidR="00BF0F0D" w:rsidRDefault="000A6213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ТМ-</w:t>
            </w:r>
            <w:r w:rsidR="009527A8">
              <w:rPr>
                <w:rFonts w:ascii="Times New Roman" w:hAnsi="Times New Roman" w:cs="Times New Roman"/>
              </w:rPr>
              <w:t>630-</w:t>
            </w:r>
            <w:r>
              <w:rPr>
                <w:rFonts w:ascii="Times New Roman" w:hAnsi="Times New Roman" w:cs="Times New Roman"/>
              </w:rPr>
              <w:t>10/0,4</w:t>
            </w:r>
          </w:p>
          <w:p w:rsidR="00BF0F0D" w:rsidRDefault="00BF0F0D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</w:p>
          <w:p w:rsidR="00BF0F0D" w:rsidRDefault="00BF0F0D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</w:p>
          <w:p w:rsidR="00BF0F0D" w:rsidRDefault="00BF0F0D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</w:p>
          <w:p w:rsidR="00BF0F0D" w:rsidRDefault="00BF0F0D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</w:p>
          <w:p w:rsidR="00BF0F0D" w:rsidRDefault="00BF0F0D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</w:p>
          <w:p w:rsidR="00BF0F0D" w:rsidRDefault="00BF0F0D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  <w:p w:rsidR="00BF0F0D" w:rsidRDefault="00BF0F0D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0A6213" w:rsidRDefault="009527A8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="000A6213">
              <w:rPr>
                <w:rFonts w:ascii="Times New Roman" w:hAnsi="Times New Roman" w:cs="Times New Roman"/>
              </w:rPr>
              <w:t xml:space="preserve">ип </w:t>
            </w:r>
            <w:r w:rsidR="0087307E">
              <w:rPr>
                <w:rFonts w:ascii="Times New Roman" w:hAnsi="Times New Roman" w:cs="Times New Roman"/>
              </w:rPr>
              <w:t>–</w:t>
            </w:r>
            <w:r w:rsidR="000A6213">
              <w:rPr>
                <w:rFonts w:ascii="Times New Roman" w:hAnsi="Times New Roman" w:cs="Times New Roman"/>
              </w:rPr>
              <w:t xml:space="preserve"> ТМ</w:t>
            </w:r>
            <w:r w:rsidR="006858A4">
              <w:rPr>
                <w:rFonts w:ascii="Times New Roman" w:hAnsi="Times New Roman" w:cs="Times New Roman"/>
              </w:rPr>
              <w:t xml:space="preserve">(трехфазный понижающий с естественным масляным охлаждением, с переключателем ответвлений обмоток без возбуждения, включаемый в сеть переменного тока); </w:t>
            </w:r>
          </w:p>
          <w:p w:rsidR="000A6213" w:rsidRDefault="000A6213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мощность, кВА </w:t>
            </w:r>
            <w:r w:rsidR="00EE79A8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630;</w:t>
            </w:r>
          </w:p>
          <w:p w:rsidR="000A6213" w:rsidRDefault="000A6213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напряжение обмоток ВН, кВ</w:t>
            </w:r>
            <w:r w:rsidR="00EE79A8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10;</w:t>
            </w:r>
          </w:p>
          <w:p w:rsidR="000A6213" w:rsidRDefault="000A6213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напряжение обмоток НН, кВ</w:t>
            </w:r>
            <w:r w:rsidR="00EE79A8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0,4;</w:t>
            </w:r>
          </w:p>
          <w:p w:rsidR="000A6213" w:rsidRDefault="000A6213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схема и группа соединения обмоток - </w:t>
            </w:r>
            <w:r>
              <w:rPr>
                <w:rFonts w:ascii="Times New Roman" w:hAnsi="Times New Roman" w:cs="Times New Roman"/>
                <w:lang w:val="en-US"/>
              </w:rPr>
              <w:t>Y</w:t>
            </w:r>
            <w:r w:rsidRPr="00A10578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  <w:lang w:val="en-US"/>
              </w:rPr>
              <w:t>Y</w:t>
            </w:r>
            <w:r>
              <w:rPr>
                <w:rFonts w:ascii="Times New Roman" w:hAnsi="Times New Roman" w:cs="Times New Roman"/>
              </w:rPr>
              <w:t>н-0;</w:t>
            </w:r>
          </w:p>
          <w:p w:rsidR="000A6213" w:rsidRDefault="000A6213" w:rsidP="000A6213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рабочая частота, Гц </w:t>
            </w:r>
            <w:r w:rsidR="00EE79A8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50;</w:t>
            </w:r>
          </w:p>
          <w:p w:rsidR="006858A4" w:rsidRDefault="006858A4" w:rsidP="006858A4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число фаз - 3;</w:t>
            </w:r>
          </w:p>
          <w:p w:rsidR="006858A4" w:rsidRDefault="006858A4" w:rsidP="006858A4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 регулирования напряжения - ПБВ;</w:t>
            </w:r>
          </w:p>
          <w:p w:rsidR="006858A4" w:rsidRPr="00CF293D" w:rsidRDefault="006858A4" w:rsidP="006858A4">
            <w:pPr>
              <w:tabs>
                <w:tab w:val="left" w:pos="5192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диапазон р</w:t>
            </w:r>
            <w:r w:rsidRPr="00CF293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егулировани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я - </w:t>
            </w:r>
            <w:r w:rsidRPr="00CF293D">
              <w:rPr>
                <w:rFonts w:ascii="Times New Roman" w:eastAsia="Calibri" w:hAnsi="Times New Roman"/>
                <w:sz w:val="24"/>
                <w:szCs w:val="24"/>
                <w:vertAlign w:val="subscript"/>
                <w:lang w:eastAsia="en-US"/>
              </w:rPr>
              <w:t> </w:t>
            </w:r>
            <w:r w:rsidRPr="00CF293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±2х2,5%;</w:t>
            </w:r>
          </w:p>
          <w:p w:rsidR="0087307E" w:rsidRDefault="0087307E" w:rsidP="0087307E">
            <w:pPr>
              <w:tabs>
                <w:tab w:val="left" w:pos="5192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климатического исполнения - У1;</w:t>
            </w:r>
          </w:p>
          <w:p w:rsidR="000A6213" w:rsidRPr="0087307E" w:rsidRDefault="0087307E" w:rsidP="0087307E">
            <w:pPr>
              <w:tabs>
                <w:tab w:val="left" w:pos="5192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тип ввода НН – ВСТ-1/1000.</w:t>
            </w:r>
          </w:p>
        </w:tc>
        <w:tc>
          <w:tcPr>
            <w:tcW w:w="2551" w:type="dxa"/>
          </w:tcPr>
          <w:p w:rsidR="00A277BF" w:rsidRDefault="0087307E" w:rsidP="001E40CA">
            <w:p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выпуска не ранее 201</w:t>
            </w:r>
            <w:r w:rsidR="000D029F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  <w:p w:rsidR="00C208F9" w:rsidRDefault="00C208F9" w:rsidP="00C208F9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Страна происхождения.</w:t>
            </w:r>
          </w:p>
          <w:p w:rsidR="00C208F9" w:rsidRDefault="00C208F9" w:rsidP="001E40C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277BF" w:rsidRDefault="000A6213" w:rsidP="00901BEB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09" w:type="dxa"/>
          </w:tcPr>
          <w:p w:rsidR="00A277BF" w:rsidRPr="001254CC" w:rsidRDefault="000D029F" w:rsidP="00901BEB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:rsidR="0087307E" w:rsidRPr="0087307E" w:rsidRDefault="0087307E" w:rsidP="0087307E">
      <w:pPr>
        <w:suppressAutoHyphens/>
        <w:spacing w:after="0" w:line="240" w:lineRule="auto"/>
        <w:ind w:left="284"/>
        <w:jc w:val="both"/>
        <w:rPr>
          <w:rFonts w:ascii="Times New Roman" w:hAnsi="Times New Roman"/>
          <w:b/>
        </w:rPr>
      </w:pPr>
    </w:p>
    <w:p w:rsidR="0087307E" w:rsidRPr="0087307E" w:rsidRDefault="0087307E" w:rsidP="0087307E">
      <w:pPr>
        <w:suppressAutoHyphens/>
        <w:spacing w:after="0" w:line="240" w:lineRule="auto"/>
        <w:ind w:left="284"/>
        <w:jc w:val="both"/>
        <w:rPr>
          <w:rFonts w:ascii="Times New Roman" w:hAnsi="Times New Roman"/>
          <w:b/>
        </w:rPr>
      </w:pPr>
    </w:p>
    <w:p w:rsidR="00642AE1" w:rsidRDefault="00642AE1" w:rsidP="00C32360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sectPr w:rsidR="00642AE1" w:rsidSect="0087307E">
      <w:pgSz w:w="11906" w:h="16838"/>
      <w:pgMar w:top="426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E42ABFF6"/>
    <w:lvl w:ilvl="0">
      <w:start w:val="1"/>
      <w:numFmt w:val="bullet"/>
      <w:pStyle w:val="a"/>
      <w:lvlText w:val=""/>
      <w:lvlJc w:val="left"/>
      <w:pPr>
        <w:tabs>
          <w:tab w:val="num" w:pos="1077"/>
        </w:tabs>
        <w:ind w:left="1077" w:hanging="357"/>
      </w:pPr>
      <w:rPr>
        <w:rFonts w:ascii="Symbol" w:hAnsi="Symbol" w:hint="default"/>
        <w:b w:val="0"/>
        <w:i w:val="0"/>
        <w:color w:val="auto"/>
        <w:sz w:val="24"/>
        <w:szCs w:val="24"/>
        <w:u w:val="none"/>
      </w:rPr>
    </w:lvl>
  </w:abstractNum>
  <w:abstractNum w:abstractNumId="1">
    <w:nsid w:val="0F1D7B81"/>
    <w:multiLevelType w:val="hybridMultilevel"/>
    <w:tmpl w:val="B1D0FC5C"/>
    <w:lvl w:ilvl="0" w:tplc="435A6456">
      <w:start w:val="15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B54AC9"/>
    <w:multiLevelType w:val="hybridMultilevel"/>
    <w:tmpl w:val="78CA7F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3718BE"/>
    <w:multiLevelType w:val="hybridMultilevel"/>
    <w:tmpl w:val="C73CFFDE"/>
    <w:lvl w:ilvl="0" w:tplc="04190001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E7E04D5"/>
    <w:multiLevelType w:val="singleLevel"/>
    <w:tmpl w:val="D34A6FD8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8BB4CAB"/>
    <w:multiLevelType w:val="hybridMultilevel"/>
    <w:tmpl w:val="D772E2CE"/>
    <w:lvl w:ilvl="0" w:tplc="E720350E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33563809"/>
    <w:multiLevelType w:val="hybridMultilevel"/>
    <w:tmpl w:val="7D5E1516"/>
    <w:lvl w:ilvl="0" w:tplc="4016EC5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F71822"/>
    <w:multiLevelType w:val="hybridMultilevel"/>
    <w:tmpl w:val="7D5E1516"/>
    <w:lvl w:ilvl="0" w:tplc="4016EC5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AE1192"/>
    <w:multiLevelType w:val="hybridMultilevel"/>
    <w:tmpl w:val="67CA1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8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>
    <w:useFELayout/>
  </w:compat>
  <w:rsids>
    <w:rsidRoot w:val="00097084"/>
    <w:rsid w:val="000205BD"/>
    <w:rsid w:val="00030CB9"/>
    <w:rsid w:val="00085369"/>
    <w:rsid w:val="00096886"/>
    <w:rsid w:val="00097084"/>
    <w:rsid w:val="000A6213"/>
    <w:rsid w:val="000B723C"/>
    <w:rsid w:val="000D029F"/>
    <w:rsid w:val="000D4820"/>
    <w:rsid w:val="000F4737"/>
    <w:rsid w:val="00106845"/>
    <w:rsid w:val="00117F92"/>
    <w:rsid w:val="001254CC"/>
    <w:rsid w:val="001260A0"/>
    <w:rsid w:val="00142E89"/>
    <w:rsid w:val="001503DD"/>
    <w:rsid w:val="00184AD0"/>
    <w:rsid w:val="00186721"/>
    <w:rsid w:val="0019183A"/>
    <w:rsid w:val="001E40CA"/>
    <w:rsid w:val="001F74A2"/>
    <w:rsid w:val="00213C11"/>
    <w:rsid w:val="00262344"/>
    <w:rsid w:val="00267B10"/>
    <w:rsid w:val="002D453C"/>
    <w:rsid w:val="002D4C2D"/>
    <w:rsid w:val="002F27A5"/>
    <w:rsid w:val="00300150"/>
    <w:rsid w:val="0030258E"/>
    <w:rsid w:val="0033020B"/>
    <w:rsid w:val="003620F7"/>
    <w:rsid w:val="00393ABB"/>
    <w:rsid w:val="003D196C"/>
    <w:rsid w:val="003E300C"/>
    <w:rsid w:val="00416047"/>
    <w:rsid w:val="00434461"/>
    <w:rsid w:val="00443935"/>
    <w:rsid w:val="00462EE2"/>
    <w:rsid w:val="004D329F"/>
    <w:rsid w:val="004E52A0"/>
    <w:rsid w:val="004E5E11"/>
    <w:rsid w:val="00542CC6"/>
    <w:rsid w:val="0057052B"/>
    <w:rsid w:val="00570FC6"/>
    <w:rsid w:val="005924B3"/>
    <w:rsid w:val="005964D7"/>
    <w:rsid w:val="005C27A3"/>
    <w:rsid w:val="005C5DA6"/>
    <w:rsid w:val="00630012"/>
    <w:rsid w:val="006301B2"/>
    <w:rsid w:val="00642AE1"/>
    <w:rsid w:val="006549E7"/>
    <w:rsid w:val="00675BC6"/>
    <w:rsid w:val="006858A4"/>
    <w:rsid w:val="006A7F4F"/>
    <w:rsid w:val="006C6B99"/>
    <w:rsid w:val="006F5845"/>
    <w:rsid w:val="006F685C"/>
    <w:rsid w:val="0071134C"/>
    <w:rsid w:val="0076774E"/>
    <w:rsid w:val="00783D7B"/>
    <w:rsid w:val="007E4E05"/>
    <w:rsid w:val="00823F60"/>
    <w:rsid w:val="0087307E"/>
    <w:rsid w:val="008926B4"/>
    <w:rsid w:val="00892E63"/>
    <w:rsid w:val="0089303B"/>
    <w:rsid w:val="008A3D14"/>
    <w:rsid w:val="008B66C3"/>
    <w:rsid w:val="008C60D8"/>
    <w:rsid w:val="0090371A"/>
    <w:rsid w:val="009527A8"/>
    <w:rsid w:val="00963874"/>
    <w:rsid w:val="009847E0"/>
    <w:rsid w:val="009A0E8D"/>
    <w:rsid w:val="009A4ED2"/>
    <w:rsid w:val="009A70E0"/>
    <w:rsid w:val="009C7143"/>
    <w:rsid w:val="009F4FC2"/>
    <w:rsid w:val="009F6E70"/>
    <w:rsid w:val="00A10578"/>
    <w:rsid w:val="00A277BF"/>
    <w:rsid w:val="00A8045C"/>
    <w:rsid w:val="00A830D5"/>
    <w:rsid w:val="00AC16BC"/>
    <w:rsid w:val="00AC4EA1"/>
    <w:rsid w:val="00AC7479"/>
    <w:rsid w:val="00AD1AB4"/>
    <w:rsid w:val="00AE550A"/>
    <w:rsid w:val="00B04255"/>
    <w:rsid w:val="00B1137C"/>
    <w:rsid w:val="00B14F3A"/>
    <w:rsid w:val="00B15E2A"/>
    <w:rsid w:val="00B33EB4"/>
    <w:rsid w:val="00B660E8"/>
    <w:rsid w:val="00BB7902"/>
    <w:rsid w:val="00BF0F0D"/>
    <w:rsid w:val="00C208F9"/>
    <w:rsid w:val="00C267B7"/>
    <w:rsid w:val="00C32360"/>
    <w:rsid w:val="00C87D2E"/>
    <w:rsid w:val="00CE3BDF"/>
    <w:rsid w:val="00CF7C1C"/>
    <w:rsid w:val="00D074F1"/>
    <w:rsid w:val="00D215EE"/>
    <w:rsid w:val="00D96A5F"/>
    <w:rsid w:val="00DA4773"/>
    <w:rsid w:val="00DD4F02"/>
    <w:rsid w:val="00DF1DEF"/>
    <w:rsid w:val="00E14F56"/>
    <w:rsid w:val="00EE16A3"/>
    <w:rsid w:val="00EE79A8"/>
    <w:rsid w:val="00F0218D"/>
    <w:rsid w:val="00F2554A"/>
    <w:rsid w:val="00F26A19"/>
    <w:rsid w:val="00F35E81"/>
    <w:rsid w:val="00FF0BAA"/>
    <w:rsid w:val="00FF4A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783D7B"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0">
    <w:name w:val="Normal (Web)"/>
    <w:basedOn w:val="a1"/>
    <w:uiPriority w:val="99"/>
    <w:rsid w:val="00097084"/>
    <w:pPr>
      <w:numPr>
        <w:numId w:val="1"/>
      </w:numPr>
      <w:spacing w:before="100" w:beforeAutospacing="1" w:after="100" w:afterAutospacing="1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aliases w:val="отчет_нормаль,body text,body text Знак,body text Знак Знак,bt,ändrad,body text1,bt1,body text2,bt2,body text11,bt11,body text3,bt3,paragraph 2,paragraph 21,EHPT,Body Text2,b,Body Text level 2, ändrad,Основной текст Знак Знак Знак,Знак1"/>
    <w:basedOn w:val="a1"/>
    <w:link w:val="a6"/>
    <w:rsid w:val="00097084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aliases w:val="отчет_нормаль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2"/>
    <w:link w:val="a5"/>
    <w:rsid w:val="00097084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097084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1"/>
    <w:uiPriority w:val="34"/>
    <w:qFormat/>
    <w:rsid w:val="00097084"/>
    <w:pPr>
      <w:ind w:left="720"/>
      <w:contextualSpacing/>
      <w:jc w:val="center"/>
    </w:pPr>
    <w:rPr>
      <w:rFonts w:ascii="Calibri" w:eastAsia="Calibri" w:hAnsi="Calibri" w:cs="Times New Roman"/>
      <w:lang w:eastAsia="en-US"/>
    </w:rPr>
  </w:style>
  <w:style w:type="paragraph" w:customStyle="1" w:styleId="ConsNormal">
    <w:name w:val="ConsNormal"/>
    <w:link w:val="ConsNormal0"/>
    <w:rsid w:val="00097084"/>
    <w:pPr>
      <w:widowControl w:val="0"/>
      <w:autoSpaceDE w:val="0"/>
      <w:autoSpaceDN w:val="0"/>
      <w:adjustRightInd w:val="0"/>
      <w:spacing w:after="0" w:line="240" w:lineRule="auto"/>
      <w:ind w:right="19772" w:firstLine="720"/>
      <w:jc w:val="center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link w:val="ConsNormal"/>
    <w:rsid w:val="00097084"/>
    <w:rPr>
      <w:rFonts w:ascii="Arial" w:eastAsia="Times New Roman" w:hAnsi="Arial" w:cs="Arial"/>
      <w:sz w:val="20"/>
      <w:szCs w:val="20"/>
    </w:rPr>
  </w:style>
  <w:style w:type="paragraph" w:customStyle="1" w:styleId="2">
    <w:name w:val="Без интервала2"/>
    <w:rsid w:val="00097084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Nonformat">
    <w:name w:val="ConsNonformat"/>
    <w:rsid w:val="0009708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table" w:styleId="a8">
    <w:name w:val="Table Grid"/>
    <w:basedOn w:val="a3"/>
    <w:uiPriority w:val="59"/>
    <w:rsid w:val="00FF4A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aliases w:val="UL,UL1,UL2,UL11,UL3,UL12,UL4,UL5,UL6,UL7,UL8,UL9,UL13,UL21,UL111,UL31,UL121,UL41,UL51,UL61,UL71,UL81,Маркированный список 1"/>
    <w:basedOn w:val="a1"/>
    <w:link w:val="a9"/>
    <w:uiPriority w:val="99"/>
    <w:qFormat/>
    <w:rsid w:val="00DD4F02"/>
    <w:pPr>
      <w:keepLines/>
      <w:numPr>
        <w:numId w:val="3"/>
      </w:numPr>
      <w:spacing w:after="60" w:line="288" w:lineRule="auto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customStyle="1" w:styleId="a9">
    <w:name w:val="Маркированный список Знак"/>
    <w:aliases w:val="UL Знак,UL1 Знак,UL2 Знак,UL11 Знак,UL3 Знак,UL12 Знак,UL4 Знак,UL5 Знак,UL6 Знак,UL7 Знак,UL8 Знак,UL9 Знак,UL13 Знак,UL21 Знак,UL111 Знак,UL31 Знак,UL121 Знак,UL41 Знак,UL51 Знак,UL61 Знак,UL71 Знак,UL81 Знак"/>
    <w:link w:val="a"/>
    <w:uiPriority w:val="99"/>
    <w:locked/>
    <w:rsid w:val="00DD4F02"/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a">
    <w:name w:val="No Spacing"/>
    <w:uiPriority w:val="1"/>
    <w:qFormat/>
    <w:rsid w:val="005964D7"/>
    <w:pPr>
      <w:spacing w:after="0" w:line="240" w:lineRule="auto"/>
    </w:pPr>
  </w:style>
  <w:style w:type="paragraph" w:customStyle="1" w:styleId="1">
    <w:name w:val="Абзац списка1"/>
    <w:basedOn w:val="a1"/>
    <w:rsid w:val="005924B3"/>
    <w:pPr>
      <w:suppressAutoHyphens/>
      <w:spacing w:after="0" w:line="100" w:lineRule="atLeast"/>
      <w:ind w:left="720"/>
    </w:pPr>
    <w:rPr>
      <w:rFonts w:ascii="Times New Roman" w:eastAsia="Calibri" w:hAnsi="Times New Roman" w:cs="Times New Roman"/>
      <w:kern w:val="1"/>
      <w:sz w:val="28"/>
      <w:szCs w:val="24"/>
      <w:lang w:eastAsia="hi-IN" w:bidi="hi-IN"/>
    </w:rPr>
  </w:style>
  <w:style w:type="character" w:styleId="ab">
    <w:name w:val="Hyperlink"/>
    <w:basedOn w:val="a2"/>
    <w:uiPriority w:val="99"/>
    <w:semiHidden/>
    <w:unhideWhenUsed/>
    <w:rsid w:val="000D029F"/>
    <w:rPr>
      <w:color w:val="20405A"/>
      <w:u w:val="single"/>
    </w:rPr>
  </w:style>
  <w:style w:type="paragraph" w:styleId="ac">
    <w:name w:val="Balloon Text"/>
    <w:basedOn w:val="a1"/>
    <w:link w:val="ad"/>
    <w:uiPriority w:val="99"/>
    <w:semiHidden/>
    <w:unhideWhenUsed/>
    <w:rsid w:val="00D96A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2"/>
    <w:link w:val="ac"/>
    <w:uiPriority w:val="99"/>
    <w:semiHidden/>
    <w:rsid w:val="00D96A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F3799-A952-4B4A-862B-EDE2FAEF2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Ольга_Анатольевна</dc:creator>
  <cp:lastModifiedBy>Ivan</cp:lastModifiedBy>
  <cp:revision>2</cp:revision>
  <cp:lastPrinted>2018-02-14T06:49:00Z</cp:lastPrinted>
  <dcterms:created xsi:type="dcterms:W3CDTF">2018-04-26T12:27:00Z</dcterms:created>
  <dcterms:modified xsi:type="dcterms:W3CDTF">2018-04-26T12:27:00Z</dcterms:modified>
</cp:coreProperties>
</file>