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703" w:rsidRPr="0016393B" w:rsidRDefault="00C079AB">
      <w:pPr>
        <w:rPr>
          <w:b/>
        </w:rPr>
      </w:pPr>
      <w:r w:rsidRPr="002C2093">
        <w:rPr>
          <w:b/>
        </w:rPr>
        <w:t>Задвижка, встраиваемая</w:t>
      </w:r>
    </w:p>
    <w:p w:rsidR="00C079AB" w:rsidRPr="0016393B" w:rsidRDefault="00C079AB" w:rsidP="00C079AB"/>
    <w:p w:rsidR="00C079AB" w:rsidRPr="00C079AB" w:rsidRDefault="00C079AB" w:rsidP="00C079AB">
      <w:pPr>
        <w:rPr>
          <w:b/>
        </w:rPr>
      </w:pPr>
      <w:r w:rsidRPr="00C079AB">
        <w:rPr>
          <w:b/>
        </w:rPr>
        <w:t xml:space="preserve"> Описание и требуемые функциональные, технические, качественные и эксплуатационные характеристики</w:t>
      </w:r>
    </w:p>
    <w:p w:rsidR="00C079AB" w:rsidRPr="00C079AB" w:rsidRDefault="00C079AB" w:rsidP="00C079AB">
      <w:r w:rsidRPr="002C2093">
        <w:rPr>
          <w:i/>
        </w:rPr>
        <w:t>Предназначение:</w:t>
      </w:r>
      <w:r w:rsidRPr="00C079AB">
        <w:t xml:space="preserve"> для </w:t>
      </w:r>
      <w:proofErr w:type="spellStart"/>
      <w:r w:rsidRPr="00C079AB">
        <w:t>манифольда</w:t>
      </w:r>
      <w:proofErr w:type="spellEnd"/>
      <w:r w:rsidRPr="00C079AB">
        <w:t xml:space="preserve"> высокого давления в сборе (</w:t>
      </w:r>
      <w:proofErr w:type="spellStart"/>
      <w:r w:rsidRPr="00C079AB">
        <w:t>дросселирование</w:t>
      </w:r>
      <w:proofErr w:type="spellEnd"/>
      <w:r w:rsidRPr="00C079AB">
        <w:t xml:space="preserve"> и глушение скважины)</w:t>
      </w:r>
    </w:p>
    <w:p w:rsidR="00C079AB" w:rsidRPr="002C2093" w:rsidRDefault="00C079AB" w:rsidP="00C079AB">
      <w:pPr>
        <w:rPr>
          <w:i/>
        </w:rPr>
      </w:pPr>
      <w:r w:rsidRPr="002C2093">
        <w:rPr>
          <w:i/>
        </w:rPr>
        <w:t>Техническая характеристика:</w:t>
      </w:r>
    </w:p>
    <w:p w:rsidR="00C079AB" w:rsidRPr="00C079AB" w:rsidRDefault="00C079AB" w:rsidP="00C079AB">
      <w:r w:rsidRPr="002C2093">
        <w:rPr>
          <w:i/>
        </w:rPr>
        <w:t>Тип клапана:</w:t>
      </w:r>
      <w:r w:rsidRPr="00C079AB">
        <w:t xml:space="preserve"> 3-1/8” 5К Шиберная задвижка с гидравлическим управлением.</w:t>
      </w:r>
    </w:p>
    <w:p w:rsidR="00C079AB" w:rsidRPr="00C079AB" w:rsidRDefault="00C079AB" w:rsidP="00C079AB">
      <w:r w:rsidRPr="002C2093">
        <w:rPr>
          <w:i/>
        </w:rPr>
        <w:t>Номинальный размер:</w:t>
      </w:r>
      <w:r w:rsidRPr="00C079AB">
        <w:t xml:space="preserve"> 3-1/8” 5К</w:t>
      </w:r>
    </w:p>
    <w:p w:rsidR="00C079AB" w:rsidRPr="00C079AB" w:rsidRDefault="00C079AB" w:rsidP="00C079AB">
      <w:r w:rsidRPr="002C2093">
        <w:rPr>
          <w:i/>
        </w:rPr>
        <w:t>Концевые соединения и номинальные характеристики:</w:t>
      </w:r>
      <w:r w:rsidRPr="00C079AB">
        <w:t xml:space="preserve"> 3-1/8” </w:t>
      </w:r>
      <w:r w:rsidRPr="00C079AB">
        <w:rPr>
          <w:lang w:val="en-US"/>
        </w:rPr>
        <w:t>API</w:t>
      </w:r>
      <w:r w:rsidRPr="00C079AB">
        <w:t xml:space="preserve"> 5</w:t>
      </w:r>
      <w:r w:rsidRPr="00C079AB">
        <w:rPr>
          <w:lang w:val="en-US"/>
        </w:rPr>
        <w:t>K</w:t>
      </w:r>
      <w:r w:rsidRPr="00C079AB">
        <w:t xml:space="preserve"> (</w:t>
      </w:r>
      <w:r w:rsidRPr="00C079AB">
        <w:rPr>
          <w:lang w:val="en-US"/>
        </w:rPr>
        <w:t>RX</w:t>
      </w:r>
      <w:r w:rsidRPr="00C079AB">
        <w:t>35) фланцевые, с вкладышем из</w:t>
      </w:r>
      <w:r w:rsidR="00E91181">
        <w:t xml:space="preserve"> </w:t>
      </w:r>
      <w:r w:rsidRPr="00C079AB">
        <w:t>нержавеющей стали марки 316</w:t>
      </w:r>
      <w:r w:rsidRPr="00C079AB">
        <w:rPr>
          <w:lang w:val="en-US"/>
        </w:rPr>
        <w:t>SS</w:t>
      </w:r>
    </w:p>
    <w:p w:rsidR="00C079AB" w:rsidRPr="00C079AB" w:rsidRDefault="00C079AB" w:rsidP="00C079AB">
      <w:r w:rsidRPr="002C2093">
        <w:rPr>
          <w:i/>
        </w:rPr>
        <w:t>Конструкция корпуса:</w:t>
      </w:r>
      <w:r w:rsidRPr="00C079AB">
        <w:t xml:space="preserve"> </w:t>
      </w:r>
      <w:proofErr w:type="spellStart"/>
      <w:r w:rsidRPr="00C079AB">
        <w:t>Пожаробезопасная</w:t>
      </w:r>
      <w:proofErr w:type="spellEnd"/>
      <w:r w:rsidRPr="00C079AB">
        <w:t xml:space="preserve"> конструкция, болтовое крепление крышки, с наружным винтом и</w:t>
      </w:r>
      <w:r w:rsidR="00E91181">
        <w:t xml:space="preserve"> </w:t>
      </w:r>
      <w:r w:rsidRPr="00C079AB">
        <w:t>направляющей траверсой</w:t>
      </w:r>
    </w:p>
    <w:p w:rsidR="00C079AB" w:rsidRPr="00C079AB" w:rsidRDefault="00C079AB" w:rsidP="00C079AB">
      <w:r w:rsidRPr="002C2093">
        <w:rPr>
          <w:i/>
        </w:rPr>
        <w:t>Материал корпуса:</w:t>
      </w:r>
      <w:r w:rsidRPr="00C079AB">
        <w:t xml:space="preserve"> Кованная углеродистая сталь </w:t>
      </w:r>
      <w:r w:rsidRPr="00C079AB">
        <w:rPr>
          <w:lang w:val="en-US"/>
        </w:rPr>
        <w:t>AISI</w:t>
      </w:r>
      <w:r w:rsidRPr="00C079AB">
        <w:t xml:space="preserve"> 4130/4140</w:t>
      </w:r>
    </w:p>
    <w:p w:rsidR="00C079AB" w:rsidRDefault="00C079AB" w:rsidP="00C079AB">
      <w:r w:rsidRPr="002C2093">
        <w:rPr>
          <w:i/>
        </w:rPr>
        <w:t>Конструкция дроссельного узла:</w:t>
      </w:r>
      <w:r w:rsidRPr="00C079AB">
        <w:t xml:space="preserve"> Задвижка однодискового типа, уплотнение из эластомера</w:t>
      </w:r>
      <w:r w:rsidRPr="00C079AB">
        <w:cr/>
      </w:r>
      <w:r w:rsidRPr="002C2093">
        <w:rPr>
          <w:i/>
        </w:rPr>
        <w:t>Материал дроссельного узла:</w:t>
      </w:r>
      <w:r>
        <w:t xml:space="preserve"> Шток из нержавеющей стали марки 17-4 и задвижка по стандарту ASTM A351 CF8M</w:t>
      </w:r>
      <w:r w:rsidR="00E91181">
        <w:t xml:space="preserve"> </w:t>
      </w:r>
      <w:r>
        <w:t>SS</w:t>
      </w:r>
    </w:p>
    <w:p w:rsidR="00C079AB" w:rsidRDefault="00C079AB" w:rsidP="00C079AB">
      <w:r w:rsidRPr="002C2093">
        <w:rPr>
          <w:i/>
        </w:rPr>
        <w:t>Устройство управления задвижкой:</w:t>
      </w:r>
      <w:r>
        <w:t xml:space="preserve"> Гидравлическая система</w:t>
      </w:r>
    </w:p>
    <w:p w:rsidR="00C079AB" w:rsidRDefault="00C079AB" w:rsidP="00C079AB">
      <w:r w:rsidRPr="002C2093">
        <w:rPr>
          <w:i/>
        </w:rPr>
        <w:t>Штифты:</w:t>
      </w:r>
      <w:r>
        <w:t xml:space="preserve"> Стандарт ASTM А193 сорт 2Н, </w:t>
      </w:r>
      <w:proofErr w:type="gramStart"/>
      <w:r>
        <w:t>оцинкованные</w:t>
      </w:r>
      <w:proofErr w:type="gramEnd"/>
    </w:p>
    <w:p w:rsidR="00C079AB" w:rsidRDefault="00C079AB" w:rsidP="00C079AB">
      <w:r w:rsidRPr="002C2093">
        <w:rPr>
          <w:i/>
        </w:rPr>
        <w:t>Гайки:</w:t>
      </w:r>
      <w:r>
        <w:t xml:space="preserve"> Стандарт ASTM А194 сорт 2Н, </w:t>
      </w:r>
      <w:proofErr w:type="gramStart"/>
      <w:r>
        <w:t>оцинкованные</w:t>
      </w:r>
      <w:proofErr w:type="gramEnd"/>
    </w:p>
    <w:p w:rsidR="00C079AB" w:rsidRDefault="00C079AB" w:rsidP="00C079AB">
      <w:r w:rsidRPr="002C2093">
        <w:rPr>
          <w:i/>
        </w:rPr>
        <w:t>Условия эксплуатации:</w:t>
      </w:r>
      <w:r>
        <w:t xml:space="preserve"> </w:t>
      </w:r>
      <w:proofErr w:type="spellStart"/>
      <w:r>
        <w:t>Кислотозащищённое</w:t>
      </w:r>
      <w:proofErr w:type="spellEnd"/>
      <w:r>
        <w:t xml:space="preserve"> исполнение</w:t>
      </w:r>
    </w:p>
    <w:p w:rsidR="00C079AB" w:rsidRDefault="00C079AB" w:rsidP="00C079AB">
      <w:r w:rsidRPr="002C2093">
        <w:rPr>
          <w:i/>
        </w:rPr>
        <w:t>Расчетное давление:</w:t>
      </w:r>
      <w:r>
        <w:t xml:space="preserve"> не менее 345 бар, не более 345,1 бар</w:t>
      </w:r>
    </w:p>
    <w:p w:rsidR="00C079AB" w:rsidRDefault="00C079AB" w:rsidP="00C079AB">
      <w:r w:rsidRPr="002C2093">
        <w:rPr>
          <w:i/>
        </w:rPr>
        <w:t>Расчетная температура:</w:t>
      </w:r>
      <w:r>
        <w:t xml:space="preserve"> от -29оС до + 121оС</w:t>
      </w:r>
    </w:p>
    <w:p w:rsidR="00C079AB" w:rsidRDefault="00C079AB" w:rsidP="00C079AB">
      <w:r w:rsidRPr="002C2093">
        <w:rPr>
          <w:i/>
        </w:rPr>
        <w:t>Критерии проверки:</w:t>
      </w:r>
      <w:r>
        <w:t xml:space="preserve"> Стандарт API 6А, PSL-3</w:t>
      </w:r>
      <w:r>
        <w:cr/>
      </w:r>
    </w:p>
    <w:p w:rsidR="0016393B" w:rsidRDefault="0016393B" w:rsidP="00C079AB"/>
    <w:p w:rsidR="0016393B" w:rsidRPr="00C079AB" w:rsidRDefault="0016393B" w:rsidP="00C079AB">
      <w:r w:rsidRPr="0016393B">
        <w:t>Дата выпуска Товара</w:t>
      </w:r>
      <w:r w:rsidR="00483E42">
        <w:t xml:space="preserve"> </w:t>
      </w:r>
      <w:r w:rsidRPr="0016393B">
        <w:t xml:space="preserve"> не</w:t>
      </w:r>
      <w:r w:rsidR="00483E42">
        <w:t xml:space="preserve"> должен превышать</w:t>
      </w:r>
      <w:bookmarkStart w:id="0" w:name="_GoBack"/>
      <w:bookmarkEnd w:id="0"/>
      <w:r w:rsidRPr="0016393B">
        <w:t xml:space="preserve"> 12 месяцев до даты отгрузки</w:t>
      </w:r>
    </w:p>
    <w:sectPr w:rsidR="0016393B" w:rsidRPr="00C07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12"/>
    <w:rsid w:val="0016393B"/>
    <w:rsid w:val="002C2093"/>
    <w:rsid w:val="003B6703"/>
    <w:rsid w:val="00483E42"/>
    <w:rsid w:val="00A90012"/>
    <w:rsid w:val="00C079AB"/>
    <w:rsid w:val="00E9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6</cp:revision>
  <dcterms:created xsi:type="dcterms:W3CDTF">2018-05-25T05:35:00Z</dcterms:created>
  <dcterms:modified xsi:type="dcterms:W3CDTF">2018-05-25T10:49:00Z</dcterms:modified>
</cp:coreProperties>
</file>