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 xml:space="preserve">1. Наименование товара. Станок контактной сварки сетки.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2. Назначение: для контактной многоэлектронной точечной сварки сеток шириной не менее 2000 мм из оцинкованной проволоки круглого сечения диаметром до 6 мм.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 xml:space="preserve">3. Комплект поставки: машина многоэлектродная, шт. - 1; устройство разматывающее поперечного прута с бухты, шт. - 1; шкаф управления, шт. - 1; пульт управления, шт. - 1; ЗИП, к-т - 1; документация по эксплуатации, к-т - 1.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4. Технические характеристики: ширина свариваемой сетки, мм - не менее 2000; диаметр свариваемой сетки, мм - от 2 до 6; размер ячейки, мм - от 50х50 до 200х200; подача поперечных проволок - с бухты; подача продольных проволок - с бухты; материал проволок - низкоуглеродистая сталь, оцинкованная, нержавеющая режим работы станка – автоматический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5. Требования, предъявляемые к товару: Не ранее 2018 года выпуска. Установка оборудования . Наличие эксплуатационно-технической документации на русском языке.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6. Гарантийные обязательства: Гарантий срок эксплуатации не менее 18 месяцев со дня подписания актов приемки.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LibreOffice/5.1.6.2$Linux_X86_64 LibreOffice_project/10m0$Build-2</Application>
  <Pages>1</Pages>
  <Words>151</Words>
  <Characters>897</Characters>
  <CharactersWithSpaces>1048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2018-05-31T13:01:32Z</dcterms:modified>
  <cp:revision>28</cp:revision>
  <dc:subject/>
  <dc:title/>
</cp:coreProperties>
</file>