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8E" w:rsidRDefault="00424C8E" w:rsidP="00424C8E">
      <w:pPr>
        <w:rPr>
          <w:rFonts w:ascii="OpenSansRegular" w:hAnsi="OpenSansRegular"/>
          <w:color w:val="333333"/>
          <w:sz w:val="20"/>
          <w:szCs w:val="20"/>
          <w:shd w:val="clear" w:color="auto" w:fill="FFFFFF"/>
        </w:rPr>
      </w:pPr>
    </w:p>
    <w:p w:rsidR="00424C8E" w:rsidRDefault="00424C8E" w:rsidP="00424C8E">
      <w:pPr>
        <w:rPr>
          <w:rFonts w:ascii="OpenSansRegular" w:hAnsi="OpenSansRegular"/>
          <w:color w:val="333333"/>
          <w:sz w:val="20"/>
          <w:szCs w:val="20"/>
          <w:shd w:val="clear" w:color="auto" w:fill="FFFFFF"/>
        </w:rPr>
      </w:pPr>
    </w:p>
    <w:p w:rsidR="00A07668" w:rsidRPr="0070722E" w:rsidRDefault="0070722E" w:rsidP="0070722E">
      <w:pPr>
        <w:pStyle w:val="a3"/>
        <w:rPr>
          <w:sz w:val="220"/>
          <w:szCs w:val="20"/>
          <w:shd w:val="clear" w:color="auto" w:fill="FFFFFF"/>
        </w:rPr>
      </w:pP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Характеристики кресла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  <w:r w:rsidRPr="0070722E">
        <w:rPr>
          <w:rFonts w:ascii="OpenSansRegular" w:hAnsi="OpenSansRegular"/>
          <w:color w:val="333333"/>
          <w:sz w:val="34"/>
          <w:szCs w:val="20"/>
        </w:rPr>
        <w:br/>
      </w: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• Ма ксимальная нагрузка – 200- 250 кг.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  <w:r w:rsidRPr="0070722E">
        <w:rPr>
          <w:rFonts w:ascii="OpenSansRegular" w:hAnsi="OpenSansRegular"/>
          <w:color w:val="333333"/>
          <w:sz w:val="34"/>
          <w:szCs w:val="20"/>
        </w:rPr>
        <w:br/>
      </w: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• Рекомендованная нагрузка - 160 кг.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  <w:r w:rsidRPr="0070722E">
        <w:rPr>
          <w:rFonts w:ascii="OpenSansRegular" w:hAnsi="OpenSansRegular"/>
          <w:color w:val="333333"/>
          <w:sz w:val="34"/>
          <w:szCs w:val="20"/>
        </w:rPr>
        <w:br/>
      </w: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• Усиленная металлическая рама.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  <w:r w:rsidRPr="0070722E">
        <w:rPr>
          <w:rFonts w:ascii="OpenSansRegular" w:hAnsi="OpenSansRegular"/>
          <w:color w:val="333333"/>
          <w:sz w:val="34"/>
          <w:szCs w:val="20"/>
        </w:rPr>
        <w:br/>
      </w: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• Армированный механизм качания с регулировкой под вес пользователя.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  <w:r w:rsidRPr="0070722E">
        <w:rPr>
          <w:rFonts w:ascii="OpenSansRegular" w:hAnsi="OpenSansRegular"/>
          <w:color w:val="333333"/>
          <w:sz w:val="34"/>
          <w:szCs w:val="20"/>
        </w:rPr>
        <w:br/>
      </w: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• Особо прочный газпатрон 4 поколения.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  <w:r w:rsidRPr="0070722E">
        <w:rPr>
          <w:rFonts w:ascii="OpenSansRegular" w:hAnsi="OpenSansRegular"/>
          <w:color w:val="333333"/>
          <w:sz w:val="34"/>
          <w:szCs w:val="20"/>
        </w:rPr>
        <w:br/>
      </w: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• Прочное металлическое пятилучие хромированная 700 мм.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  <w:r w:rsidRPr="0070722E">
        <w:rPr>
          <w:rFonts w:ascii="OpenSansRegular" w:hAnsi="OpenSansRegular"/>
          <w:color w:val="333333"/>
          <w:sz w:val="34"/>
          <w:szCs w:val="20"/>
        </w:rPr>
        <w:br/>
      </w: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• Ролики повышенной прочности.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  <w:r w:rsidRPr="0070722E">
        <w:rPr>
          <w:rFonts w:ascii="OpenSansRegular" w:hAnsi="OpenSansRegular"/>
          <w:color w:val="333333"/>
          <w:sz w:val="34"/>
          <w:szCs w:val="20"/>
        </w:rPr>
        <w:br/>
      </w: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• Ширина сиденья: 55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  <w:r w:rsidRPr="0070722E">
        <w:rPr>
          <w:rFonts w:ascii="OpenSansRegular" w:hAnsi="OpenSansRegular"/>
          <w:color w:val="333333"/>
          <w:sz w:val="34"/>
          <w:szCs w:val="20"/>
        </w:rPr>
        <w:br/>
      </w: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• Глубина сиденья: 51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  <w:r w:rsidRPr="0070722E">
        <w:rPr>
          <w:rFonts w:ascii="OpenSansRegular" w:hAnsi="OpenSansRegular"/>
          <w:color w:val="333333"/>
          <w:sz w:val="34"/>
          <w:szCs w:val="20"/>
        </w:rPr>
        <w:br/>
      </w:r>
      <w:r w:rsidRPr="0070722E">
        <w:rPr>
          <w:rFonts w:ascii="OpenSansRegular" w:hAnsi="OpenSansRegular"/>
          <w:color w:val="333333"/>
          <w:sz w:val="34"/>
          <w:szCs w:val="20"/>
          <w:shd w:val="clear" w:color="auto" w:fill="FFFFFF"/>
        </w:rPr>
        <w:t>• Регулировка по высоте: от 46-58 см</w:t>
      </w:r>
      <w:r w:rsidRPr="0070722E">
        <w:rPr>
          <w:rStyle w:val="apple-converted-space"/>
          <w:rFonts w:ascii="OpenSansRegular" w:hAnsi="OpenSansRegular"/>
          <w:color w:val="333333"/>
          <w:sz w:val="34"/>
          <w:szCs w:val="20"/>
          <w:shd w:val="clear" w:color="auto" w:fill="FFFFFF"/>
        </w:rPr>
        <w:t> </w:t>
      </w:r>
    </w:p>
    <w:sectPr w:rsidR="00A07668" w:rsidRPr="0070722E" w:rsidSect="004115F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38" w:rsidRDefault="00EA0538" w:rsidP="007C1119">
      <w:pPr>
        <w:spacing w:after="0" w:line="240" w:lineRule="auto"/>
      </w:pPr>
      <w:r>
        <w:separator/>
      </w:r>
    </w:p>
  </w:endnote>
  <w:endnote w:type="continuationSeparator" w:id="1">
    <w:p w:rsidR="00EA0538" w:rsidRDefault="00EA0538" w:rsidP="007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38" w:rsidRDefault="00EA0538" w:rsidP="007C1119">
      <w:pPr>
        <w:spacing w:after="0" w:line="240" w:lineRule="auto"/>
      </w:pPr>
      <w:r>
        <w:separator/>
      </w:r>
    </w:p>
  </w:footnote>
  <w:footnote w:type="continuationSeparator" w:id="1">
    <w:p w:rsidR="00EA0538" w:rsidRDefault="00EA0538" w:rsidP="007C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D8"/>
    <w:multiLevelType w:val="hybridMultilevel"/>
    <w:tmpl w:val="CFAC8BC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576236C"/>
    <w:multiLevelType w:val="hybridMultilevel"/>
    <w:tmpl w:val="BF800B8A"/>
    <w:lvl w:ilvl="0" w:tplc="E73EE99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079EA"/>
    <w:multiLevelType w:val="hybridMultilevel"/>
    <w:tmpl w:val="D06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264"/>
    <w:multiLevelType w:val="hybridMultilevel"/>
    <w:tmpl w:val="89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C4D04"/>
    <w:multiLevelType w:val="hybridMultilevel"/>
    <w:tmpl w:val="ABDEE0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7D25D1"/>
    <w:multiLevelType w:val="multilevel"/>
    <w:tmpl w:val="42E4A7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5677E"/>
    <w:multiLevelType w:val="hybridMultilevel"/>
    <w:tmpl w:val="173E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364F"/>
    <w:multiLevelType w:val="hybridMultilevel"/>
    <w:tmpl w:val="2B8878D2"/>
    <w:lvl w:ilvl="0" w:tplc="7968EE4A">
      <w:start w:val="1"/>
      <w:numFmt w:val="decimal"/>
      <w:lvlText w:val="%1."/>
      <w:lvlJc w:val="left"/>
      <w:pPr>
        <w:ind w:left="147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32E528B8"/>
    <w:multiLevelType w:val="hybridMultilevel"/>
    <w:tmpl w:val="25E06B18"/>
    <w:lvl w:ilvl="0" w:tplc="88D26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4D7F37"/>
    <w:multiLevelType w:val="hybridMultilevel"/>
    <w:tmpl w:val="4492F4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3A678E6"/>
    <w:multiLevelType w:val="hybridMultilevel"/>
    <w:tmpl w:val="A43A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6C74A5"/>
    <w:multiLevelType w:val="hybridMultilevel"/>
    <w:tmpl w:val="3F6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D529B"/>
    <w:multiLevelType w:val="hybridMultilevel"/>
    <w:tmpl w:val="8B7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3615C"/>
    <w:multiLevelType w:val="hybridMultilevel"/>
    <w:tmpl w:val="C38C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B0EEB"/>
    <w:multiLevelType w:val="hybridMultilevel"/>
    <w:tmpl w:val="F438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71999"/>
    <w:multiLevelType w:val="hybridMultilevel"/>
    <w:tmpl w:val="4854535A"/>
    <w:lvl w:ilvl="0" w:tplc="BDAE3CFE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E0208F"/>
    <w:multiLevelType w:val="hybridMultilevel"/>
    <w:tmpl w:val="25BE5F2C"/>
    <w:lvl w:ilvl="0" w:tplc="8EB2D46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1391D"/>
    <w:multiLevelType w:val="hybridMultilevel"/>
    <w:tmpl w:val="B5E0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30375"/>
    <w:multiLevelType w:val="hybridMultilevel"/>
    <w:tmpl w:val="C24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C1D5D"/>
    <w:multiLevelType w:val="hybridMultilevel"/>
    <w:tmpl w:val="FC3634A8"/>
    <w:lvl w:ilvl="0" w:tplc="56EE488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16"/>
  </w:num>
  <w:num w:numId="8">
    <w:abstractNumId w:val="11"/>
  </w:num>
  <w:num w:numId="9">
    <w:abstractNumId w:val="12"/>
  </w:num>
  <w:num w:numId="10">
    <w:abstractNumId w:val="8"/>
  </w:num>
  <w:num w:numId="11">
    <w:abstractNumId w:val="15"/>
  </w:num>
  <w:num w:numId="12">
    <w:abstractNumId w:val="3"/>
  </w:num>
  <w:num w:numId="13">
    <w:abstractNumId w:val="18"/>
  </w:num>
  <w:num w:numId="14">
    <w:abstractNumId w:val="1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32A"/>
    <w:rsid w:val="00060EE5"/>
    <w:rsid w:val="000F2810"/>
    <w:rsid w:val="001238E3"/>
    <w:rsid w:val="001D186E"/>
    <w:rsid w:val="00267AAE"/>
    <w:rsid w:val="0027430E"/>
    <w:rsid w:val="00285F39"/>
    <w:rsid w:val="002D43DE"/>
    <w:rsid w:val="00330E30"/>
    <w:rsid w:val="00347634"/>
    <w:rsid w:val="00380B8F"/>
    <w:rsid w:val="00393D00"/>
    <w:rsid w:val="003A5FBF"/>
    <w:rsid w:val="003B0B04"/>
    <w:rsid w:val="003F07E2"/>
    <w:rsid w:val="003F5818"/>
    <w:rsid w:val="00405267"/>
    <w:rsid w:val="00407B10"/>
    <w:rsid w:val="004115F5"/>
    <w:rsid w:val="00424C8E"/>
    <w:rsid w:val="00443840"/>
    <w:rsid w:val="00475965"/>
    <w:rsid w:val="004857C3"/>
    <w:rsid w:val="00490E7C"/>
    <w:rsid w:val="004B45CD"/>
    <w:rsid w:val="004E14F4"/>
    <w:rsid w:val="005178AD"/>
    <w:rsid w:val="00553AD1"/>
    <w:rsid w:val="005802AB"/>
    <w:rsid w:val="00585CB3"/>
    <w:rsid w:val="00600958"/>
    <w:rsid w:val="0062187E"/>
    <w:rsid w:val="006505AB"/>
    <w:rsid w:val="0065191A"/>
    <w:rsid w:val="00664A27"/>
    <w:rsid w:val="006954DF"/>
    <w:rsid w:val="00697F95"/>
    <w:rsid w:val="006A7281"/>
    <w:rsid w:val="006C7770"/>
    <w:rsid w:val="0070722E"/>
    <w:rsid w:val="00730478"/>
    <w:rsid w:val="007C1119"/>
    <w:rsid w:val="007C232A"/>
    <w:rsid w:val="007C4628"/>
    <w:rsid w:val="007C4EDF"/>
    <w:rsid w:val="007D21D0"/>
    <w:rsid w:val="007E4509"/>
    <w:rsid w:val="0082049B"/>
    <w:rsid w:val="00823E34"/>
    <w:rsid w:val="00836C33"/>
    <w:rsid w:val="00862BF1"/>
    <w:rsid w:val="00884FA9"/>
    <w:rsid w:val="008D135F"/>
    <w:rsid w:val="00926A8C"/>
    <w:rsid w:val="00933134"/>
    <w:rsid w:val="00934A6F"/>
    <w:rsid w:val="00956F91"/>
    <w:rsid w:val="00972B10"/>
    <w:rsid w:val="00994DC0"/>
    <w:rsid w:val="00A07668"/>
    <w:rsid w:val="00A17B24"/>
    <w:rsid w:val="00A4400A"/>
    <w:rsid w:val="00A60380"/>
    <w:rsid w:val="00AA33D8"/>
    <w:rsid w:val="00AB1491"/>
    <w:rsid w:val="00AC2E61"/>
    <w:rsid w:val="00AF00D2"/>
    <w:rsid w:val="00AF5124"/>
    <w:rsid w:val="00B50922"/>
    <w:rsid w:val="00BF6D81"/>
    <w:rsid w:val="00C10167"/>
    <w:rsid w:val="00CA3DA1"/>
    <w:rsid w:val="00CB7865"/>
    <w:rsid w:val="00CF468A"/>
    <w:rsid w:val="00D06769"/>
    <w:rsid w:val="00D254B1"/>
    <w:rsid w:val="00D300AE"/>
    <w:rsid w:val="00D604DC"/>
    <w:rsid w:val="00D810B4"/>
    <w:rsid w:val="00D94FC4"/>
    <w:rsid w:val="00DD55DF"/>
    <w:rsid w:val="00DD7CDB"/>
    <w:rsid w:val="00EA0538"/>
    <w:rsid w:val="00EA5B9E"/>
    <w:rsid w:val="00EE6661"/>
    <w:rsid w:val="00F02C99"/>
    <w:rsid w:val="00F0442E"/>
    <w:rsid w:val="00F45298"/>
    <w:rsid w:val="00F61B0A"/>
    <w:rsid w:val="00F706BB"/>
    <w:rsid w:val="00F7608E"/>
    <w:rsid w:val="00FB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F"/>
  </w:style>
  <w:style w:type="paragraph" w:styleId="a3">
    <w:name w:val="List Paragraph"/>
    <w:basedOn w:val="a"/>
    <w:uiPriority w:val="34"/>
    <w:qFormat/>
    <w:rsid w:val="00934A6F"/>
    <w:pPr>
      <w:ind w:left="720"/>
      <w:contextualSpacing/>
    </w:pPr>
  </w:style>
  <w:style w:type="character" w:customStyle="1" w:styleId="chatuserdescr-216646posetitelvmart2018godapulscenruss09evz">
    <w:name w:val="chatuserdescr-216646_posetitel_v_mart_2018_goda_pulscenru__ss09evz"/>
    <w:basedOn w:val="a0"/>
    <w:rsid w:val="0082049B"/>
  </w:style>
  <w:style w:type="character" w:customStyle="1" w:styleId="messagetext">
    <w:name w:val="messagetext"/>
    <w:basedOn w:val="a0"/>
    <w:rsid w:val="0082049B"/>
  </w:style>
  <w:style w:type="paragraph" w:styleId="a4">
    <w:name w:val="header"/>
    <w:basedOn w:val="a"/>
    <w:link w:val="a5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9"/>
  </w:style>
  <w:style w:type="paragraph" w:styleId="a6">
    <w:name w:val="footer"/>
    <w:basedOn w:val="a"/>
    <w:link w:val="a7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9"/>
  </w:style>
  <w:style w:type="character" w:customStyle="1" w:styleId="rphighlightallclass">
    <w:name w:val="rphighlightallclass"/>
    <w:basedOn w:val="a0"/>
    <w:rsid w:val="00A4400A"/>
  </w:style>
  <w:style w:type="character" w:customStyle="1" w:styleId="rp61">
    <w:name w:val="_rp_61"/>
    <w:basedOn w:val="a0"/>
    <w:rsid w:val="00A4400A"/>
  </w:style>
  <w:style w:type="character" w:customStyle="1" w:styleId="fc4">
    <w:name w:val="_fc_4"/>
    <w:basedOn w:val="a0"/>
    <w:rsid w:val="00A4400A"/>
  </w:style>
  <w:style w:type="character" w:customStyle="1" w:styleId="peb">
    <w:name w:val="_pe_b"/>
    <w:basedOn w:val="a0"/>
    <w:rsid w:val="00A4400A"/>
  </w:style>
  <w:style w:type="character" w:customStyle="1" w:styleId="bidi">
    <w:name w:val="bidi"/>
    <w:basedOn w:val="a0"/>
    <w:rsid w:val="00A4400A"/>
  </w:style>
  <w:style w:type="character" w:customStyle="1" w:styleId="rpd1">
    <w:name w:val="_rp_d1"/>
    <w:basedOn w:val="a0"/>
    <w:rsid w:val="00A4400A"/>
  </w:style>
  <w:style w:type="character" w:customStyle="1" w:styleId="bm">
    <w:name w:val="_b_m"/>
    <w:basedOn w:val="a0"/>
    <w:rsid w:val="00A44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4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1171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2982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4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74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70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724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5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283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5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9715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2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5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9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51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1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9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dcterms:created xsi:type="dcterms:W3CDTF">2018-03-01T09:03:00Z</dcterms:created>
  <dcterms:modified xsi:type="dcterms:W3CDTF">2018-05-07T04:39:00Z</dcterms:modified>
</cp:coreProperties>
</file>