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0A" w:rsidRDefault="00DB190A" w:rsidP="00DB190A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190A" w:rsidTr="00DB190A">
        <w:tc>
          <w:tcPr>
            <w:tcW w:w="4672" w:type="dxa"/>
          </w:tcPr>
          <w:p w:rsid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4673" w:type="dxa"/>
          </w:tcPr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Холодильник, двухкамерный, </w:t>
            </w:r>
            <w:proofErr w:type="spellStart"/>
            <w:r w:rsidR="00571170" w:rsidRPr="00DB190A">
              <w:rPr>
                <w:rFonts w:ascii="Times New Roman" w:hAnsi="Times New Roman" w:cs="Times New Roman"/>
                <w:sz w:val="28"/>
                <w:szCs w:val="28"/>
              </w:rPr>
              <w:t>отдельно</w:t>
            </w:r>
            <w:r w:rsidR="00571170">
              <w:rPr>
                <w:rFonts w:ascii="Times New Roman" w:hAnsi="Times New Roman" w:cs="Times New Roman"/>
                <w:sz w:val="28"/>
                <w:szCs w:val="28"/>
              </w:rPr>
              <w:t>стояш</w:t>
            </w:r>
            <w:r w:rsidR="00571170" w:rsidRPr="00DB19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1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, объем 250-299 л, с морозильным отделом </w:t>
            </w:r>
          </w:p>
          <w:p w:rsidR="00DB190A" w:rsidRDefault="00DB190A" w:rsidP="00DB190A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Tr="00DB190A">
        <w:tc>
          <w:tcPr>
            <w:tcW w:w="4672" w:type="dxa"/>
          </w:tcPr>
          <w:p w:rsid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двухкамерный, цвет белый, </w:t>
            </w:r>
          </w:p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Tr="00DB190A">
        <w:tc>
          <w:tcPr>
            <w:tcW w:w="4672" w:type="dxa"/>
          </w:tcPr>
          <w:p w:rsid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673" w:type="dxa"/>
          </w:tcPr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Tr="00DB190A">
        <w:tc>
          <w:tcPr>
            <w:tcW w:w="4672" w:type="dxa"/>
          </w:tcPr>
          <w:p w:rsid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3" w:type="dxa"/>
          </w:tcPr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Штука </w:t>
            </w:r>
          </w:p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Tr="00DB190A">
        <w:tc>
          <w:tcPr>
            <w:tcW w:w="4672" w:type="dxa"/>
          </w:tcPr>
          <w:p w:rsidR="00DB190A" w:rsidRP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4673" w:type="dxa"/>
          </w:tcPr>
          <w:p w:rsidR="00DB190A" w:rsidRPr="00DB190A" w:rsidRDefault="00DB190A" w:rsidP="0057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DDP </w:t>
            </w:r>
          </w:p>
        </w:tc>
      </w:tr>
      <w:tr w:rsidR="00571170" w:rsidTr="00DB190A">
        <w:tc>
          <w:tcPr>
            <w:tcW w:w="4672" w:type="dxa"/>
          </w:tcPr>
          <w:p w:rsidR="00571170" w:rsidRPr="00DB190A" w:rsidRDefault="00571170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4673" w:type="dxa"/>
          </w:tcPr>
          <w:p w:rsidR="00571170" w:rsidRDefault="00571170" w:rsidP="0057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r w:rsidR="00CD6ECF"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подписания договора в течение 2</w:t>
            </w: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0 календарных дней </w:t>
            </w:r>
          </w:p>
          <w:p w:rsidR="00571170" w:rsidRPr="00DB190A" w:rsidRDefault="00571170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Tr="00DB190A">
        <w:tc>
          <w:tcPr>
            <w:tcW w:w="4672" w:type="dxa"/>
          </w:tcPr>
          <w:p w:rsid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4673" w:type="dxa"/>
          </w:tcPr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Мангистауская область, </w:t>
            </w:r>
            <w:proofErr w:type="spellStart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Жанаозен</w:t>
            </w:r>
            <w:proofErr w:type="spellEnd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г.Жанаозен</w:t>
            </w:r>
            <w:proofErr w:type="spellEnd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, Мангистауская область, </w:t>
            </w:r>
            <w:proofErr w:type="spellStart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г.Жанаозен</w:t>
            </w:r>
            <w:proofErr w:type="spellEnd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90A" w:rsidRPr="00DB190A" w:rsidRDefault="00DB190A" w:rsidP="00DB19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190A" w:rsidRPr="00DB190A" w:rsidRDefault="00DB190A" w:rsidP="00DB19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90A">
        <w:rPr>
          <w:rFonts w:ascii="Times New Roman" w:hAnsi="Times New Roman" w:cs="Times New Roman"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Тип холодильника Двухкамерный Холодильник, Расположение морозильной камеры Снизу, Полезный общий объем, л 300, Количество дверей 2, Количество камер 2, Общее количество ящиков 5, Материал корпуса Металл, Тип управления Электронный, Тип компрессора Обычный, Количество компрессоров 1, Климатический класс холодильника SN-T (от +10 °С до +43°С), Класс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 A+, Годовой расход электроэнергии, кВт/год 306, Хладагент R600a, Уровень шума, дБ 40,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Перенавешиваемые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 двери Есть, Сигнал открытой двери Есть, Светодиодное освещение Есть, Холодильная камера,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олезный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 объем холодильной камеры, л 200, Система размораживания холодильной камеры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frost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, Количество полок 4, Материал полок Закаленное стекло, Морозильная камера, Полезный объем морозильной камеры, л 100, Система размораживания морозильной камеры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frost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, Охлаждающая способность, кг в </w:t>
      </w:r>
      <w:proofErr w:type="spellStart"/>
      <w:r w:rsidRPr="00DB190A">
        <w:rPr>
          <w:rFonts w:ascii="Times New Roman" w:hAnsi="Times New Roman" w:cs="Times New Roman"/>
          <w:sz w:val="28"/>
          <w:szCs w:val="28"/>
        </w:rPr>
        <w:t>cутки</w:t>
      </w:r>
      <w:proofErr w:type="spellEnd"/>
      <w:r w:rsidRPr="00DB190A">
        <w:rPr>
          <w:rFonts w:ascii="Times New Roman" w:hAnsi="Times New Roman" w:cs="Times New Roman"/>
          <w:sz w:val="28"/>
          <w:szCs w:val="28"/>
        </w:rPr>
        <w:t xml:space="preserve"> 7, Автономное сохранение холода в морозильной камере, ч 18 , Количество секций 4, Дополнительные характеристики, цифровой дисплей Есть, Ледогенератор Нет, Диспенсер Нет, Зона свежести Есть, Габариты Высота, см 201, Ширина, см 54, Глубина, см 60, Вес, кг 63 </w:t>
      </w:r>
      <w:bookmarkStart w:id="0" w:name="_GoBack"/>
      <w:bookmarkEnd w:id="0"/>
    </w:p>
    <w:sectPr w:rsidR="00DB190A" w:rsidRPr="00DB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0A"/>
    <w:rsid w:val="00571170"/>
    <w:rsid w:val="00697B1D"/>
    <w:rsid w:val="00CD6ECF"/>
    <w:rsid w:val="00D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36B6"/>
  <w15:chartTrackingRefBased/>
  <w15:docId w15:val="{7C4D9D41-DD1D-40AF-9FE3-26C020C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2018-06-13T04:24:00Z</dcterms:created>
  <dcterms:modified xsi:type="dcterms:W3CDTF">2018-06-13T10:21:00Z</dcterms:modified>
</cp:coreProperties>
</file>