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1Общая информация: Автоцистерна пожарная с емкостью для воды 10,0 м3 или более на шасси повышенной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проходимости, колесная формула 6x6 (с числом мест для боевого расчета не менее 6 (шести)) в комплектации 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лебедкой, генератором, осветительной мачтой, гидравлическим аварийно-спасательным инструментом.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2Комплектация:Кабина - двурядная четырехдверная шестиместная салонного типа (совмещенная с базовой кабиной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шасси), с расположением над двигателем шасси и установкой дополнительного автономного отопителя отсека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боевого расчета, спереди - два места, сзади четыре (отсек боевого расчета)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Колёсная формула - 6x6. Односкатная ошиновка.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Колесная база – 4590 мм.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Максимально допустимая нагрузка на передний мост, не менее – 7150 кг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Максимально допустимая нагрузка на заднюю тележку, не менее – 26000 кг.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шины - с протектором повышенной проходимости, размерность шин – 16.00R20.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Запасное колесо за кабиной водителя с механизмом для его снятия.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Мощность двигателя, кВт/л.с - 307/417.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Максимальный крутящий момент двигателя, Нм – 1766.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Двигатель – дизельный.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КПП – механическая, количество передач – 9.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Раздаточная коробка – одноступенчатая, с интегрированной коробкой отбора мощности (КОМ).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Объем топливного бака, не менее – 350 л.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Ветровое стекло - панорамное, разделенное стойкой.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Наличие переднего буксировочного устройства.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Наличие 2-х противооткатных колодок.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Вместимость емкости для воды, не менее – 10 000 литров.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Вместимость емкости для пенообразователя, не менее – 600 литров.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Тормозная система - пневматическая, оборудована антиблокировочной системой (АБС).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Подвеска автомобиля (передняя, задняя) – рессорная, со стабилизаторами поперечной устойчивости.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Пожарная насосная установка – пожарный одноступенчатый центробежный насос: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-номинальное давление, развиваемое насосом, не менее, бар – 10;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номинальная производительность насосной установки, не менее, л/сек – 40;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геометрическая высота всасывания не менее, м – 7,5.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Стационарный лафетный ствол с верхним звеном качения - водопенного тушения, с возможностью регулирования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компактной струи, с возможностью перемещения по горизонтали - без ограничений, по вертикали - не менее +70°...-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15° и фиксации в любом положении. Производительность вода/пена, не менее, л/мин - 2 400/1 800. Дальность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подачи струи вода/пена, не менее, м – 70/40.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Стационарная осветительная мачта - электрическая телескопическая, с поворотом на 360° (приспособление для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поворота мачты находится на высоте не более 1,5 м от поверхности земли) с осветительными фонарями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количестве 2 шт. мощностью не менее 1000 Вт (каждый) высотой не менее 3 м. (расстояние от крыши надстройки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выдвинутом состоянии).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Переносной бензиновый генератор мощностью, не менее, кВт – 3.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Видеорегистратор.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Автономный гидравлический аварийно-спасательный ручной инструмент «HOLMATRO» НСТ 4120 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принадлежностями (с интегрированным ручным приводом).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Рабочее давление, не менее, МПа – 70.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Развиваемое усилие при раздвижении, не менее, кН – 190.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Развиваемое усилие при сдавливании, не менее, кН – 45.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Развиваемое усилие при резке, не менее кН – 240.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Развиваемое тяговое усилие, не менее, кН – 60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Ширина раскрытия концов лезвий, не менее, мм – 250.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Режущая способность ( стального прута), не менее, мм – 24.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Масса, не более, кг – 12.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Принадлежность (тяговые крюки, тяговые цепи 3 м и 1,5 м).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Пожарная автомобильная цистерна соответствует требованиям регламента Таможенного союза ТР ТС 018/2011 «О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безопасности колесных транспортных средств».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3Дополнительные характеристики: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3.1Кабина:Конструкция кабины должна обеспечивать возможность оперативной и безопасной посадки и высадки,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удобство размещения боевого расчета, сохранение жизненного пространства при опрокидывании автомобиля,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лобовом столкновении, наездах сзади и сбоку.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Конструкция кабины должна обеспечивать доступ к АКБ без ее поднятия.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Кабина должна имеет возможность откидываться без дополнительных подъемных приспособлений во время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технического обслуживания. Откидная конструкция обеспечивает подъем, опускание и фиксацию кабины. При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поднятой кабине предусмотрено дополнительное механическое устройство для предотвращения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непреднамеренного ее опускания. Вблизи механизма, применяемого для подъема кабины, предусмотрена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информационная табличка с указанием требований техники безопасности.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 зоне для размещения боевого расчета должны быть предусмотрены места для размещения 7-ми дыхательных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аппаратов на сжатом воздухе, 6-ти устройств контроля неподвижного состояния (тип определяет заказчик),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необходимого оборудования для звена ГДЗС, аптечки, документации, автомобильной радиостанции, блока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управления сигнально-громкоговорящей установкой, двух огнетушителей, двух фонарей групповых.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Покрытие пола кабины выполнено из материалов неподверженных коррозии, препятствующих скольжению, 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имеет окантовку, достигающую высоты не менее 100 мм от пола. Отделка боковин, задней стенки и потолка кабины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боевого расчета из однотонного износостойкого материала, пригодного к чистке, не уступающего по свойствам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материалу отделки базового шасси.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 зоне для размещения боевого расчета должны быть предусмотрены индивидуальные 4 места по ходу движения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для личного состава с возможностью размещения дыхательного аппарата на сжатом воздухе за спиной сидящего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(каждое сидение имеет отдельный механизм фиксации дыхательного аппарата). Конструкция сидения обеспечивает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возможность одевания дыхательного аппарата и его расфиксирование в сидячем положении и предотвращает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повреждение дыхательного аппарата. Под сиденьями размещены ящики для пожарно-технического вооружения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(ПТВ), при этом сиденья выполняются откидными с обеспечением фиксации крышки сиденья при его подъеме.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Вблизи каждого посадочного места травмобезопасные поручни (или один на всех) на расстоянии 700 мм (минимум)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от пола, используемые во время движения автомобиля и при вставании с места. Поручни сконструированы таким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образом, чтобы можно было пользоваться ими в рукавицах пожарного.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Двери должны открываться по ходу движения автомобиля и должны иметь замки с наружными и внутренними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ручками открывания, при этом двери запираются снаружи при помощи специальных замков;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Двери должны быть снабжены устройствами, фиксирующими их в закрытом и открытом (не менее чем на 75°)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положениях;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Двери должны быть снабжены опускаемыми или сдвижными стеклами (травмобезопасными согласно СТБ 1639),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устанавливаемыми в любом промежуточном положении;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двери с опускными стеклами внизу отверстия для выхода воды;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внутренние замки должные иметь устройство, исключающее их непроизвольное открывание во время движения.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Конструкция кабины должна обеспечивать монтаж и демонтаж агрегатов с соблюдением техники безопасности.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Салон должен быть оборудован автономным воздушным отопителем. Работа дополнительного отопителя в кабине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боевого расчета исключает возможность проникновения вредных выхлопов. Система отопления обеспечивает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поддержание температуры в холодное время года не ниже плюс 15°С во всем диапазоне условий эксплуатации.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Покрытие подушек сидений должны быть изготовлены из воздухопроницаемого, нетоксичного, умягченного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материала.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Для безопасной высадки боевого расчета в темное время суток, при открытии дверей кабины должно быть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предусмотрено автоматическое включение подсветки, направленной вниз, для освещения пространства высадки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личного состава.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Открытые при стоянке двери, увеличивающие габаритные размеры автоцистерны, оборудованы светоотражающими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элементами или другими сигнальными устройствами, указывающими габариты при открытых дверях.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3.2Кузовная надстройка:Каркас надстройки - конструкция из металла неподверженного коррозии, имеющая 5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отсеков, и оборудованная шторными дверьми с барабанной системой намотки, замками, обеспечивающими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закрытие и открытие дверей, и исключающими самопроизвольное открывание во время движения автоцистерны,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ограничителями дверей, фиксирующими их в открытом положении, нишами, оснащенных замками 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уплотнителями. Надстройка снаружи облицована листами из неподверженного коррозии металла. Внутренние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боковые стенки отсеков и ниш полностью обшиваются листами из неподверженного коррозии металла. Крыша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надстройки снаружи облицована рифленым дюралюминиевым листом и выдерживает вес размещенного на ней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оборудования и вес двух спасателей (180 кг) без деформации.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Отсеки оборудованы шторными дверями в пылезащитном исполнении, с барабанной системой намотки, замками,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обеспечивающими закрытие и открытие дверей, и исключающими самопроизвольное открывание во время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движения автоцистерны, ограничителями дверей, фиксирующими их в открытом положении, нишами и откидными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дверцами (подножками) на всю ширину отсека (выдерживают вес двух спасателей (180 кг) без деформации),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оснащенными замками и уплотнителями; фиксаторами открытого положения; сигнализацией открытого положения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дверей с индикацией ее в кабине водителя.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Конструкция и размещение надстройки на шасси обеспечивает возможность демонтажа цистерны и бака для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пенообразователя без нарушения целостности надстройки и ее демонтажа.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Боковые отсеки надстройки оборудованы стеллажами, выдвижными, поворотными полками, подножками (с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фиксаторами), снижающими трудоемкость и повышающими эффективность использования ПТВ и аварийноспасательного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оборудования (АСО). При изготовлении стеллажей, выдвижных и поворотных полок может быть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использован пластик, дюралюминиевый лист, алюминиевый профиль (прокат). Конструкция стеллажей,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выдвижных и поворотных полок исключает их деформацию при размещении на них ПТВ и АСО. Конструкция,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размеры и устройство отсеков кузова обеспечивают установку ПТВ и АСО согласно приложению, с учетом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обеспечения условий хранения, указанных в их паспортах. Открытые при стоянке двери и выдвижные полки для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размещения оборудования, увеличивающие габариты автомобиля, оборудованы светоотражающими элементами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или другими сигнальными устройствами.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 задней части надстройки размещен отсек для пожарного насоса, контрольных приборов и элементов системы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управления (насосный отсек). В насосном отсеке обеспечено поддержание положительной температуры (не менее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плюс 5° С) во всем диапазоне условий эксплуатации автономным отопителем на дизельном топливе, заправка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топливом которого производится из легкодоступного места. В отсеке установлен блок (пульт) с индикаторами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аварийного давления масла в двигателе и перегрева двигателя позволяющего: принудительно включать 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выключать свет по периметру автоцистерны; осуществлять запуск-глушение двигателя. В насосном отсеке возле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каждого органа управления маркировка, определяющая его назначение и положение. Она располагается не на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съемных частях, если эти части подлежат демонтажу при оперативном использовании пожарного автомобиля.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месте слива воды из насоса (на видном месте) установлена информационная табличка на долговечном носителе 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необходимости слива воды из водопенных коммуникаций.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Надстройка крепится к раме через амортизационную систему.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Для подъема на крышу на задней части кузова закреплена лестница, не ухудшающая параметры проходимости.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Высота первой ступени над землей не более 600 мм. Ступени лестниц имеют поверхность, обеспечивающую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устойчивое положение ступни поднимающегося. Ширина ступени не менее 150 мм, глубина — не менее 180 мм.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Расстояние между ступенями не более 300 мм. При наличии двух и более ступеней устанавливаются поручни или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скобы диаметром от 20 до 40 мм и высотой не менее 100 мм от плоскости кузова.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Площадки на крыше, предназначенные для работы, оборудованы ограждением по периметру, высотой не менее 100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мм. Проходы по крыше изготовлены из материалов, препятствующих скольжению. Крыша выдерживает вес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размещенного на ней оборудования и вес двух спасателей (180 кг).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Наружные поверхности автоцистерны (кроме резины, стекол и поверхностей с декоративными металлическими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покрытиями) имеют защитные лакокрасочные покрытия не ниже IV класса в соответствии с ГОСТ 9.032-74.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Над задними колесными арками установлена защита от механических повреждений.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Нижняя поверхность надстройки, кабины, отсеков, подножек обработана антикоррозийным покрытием.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3.3Емкость для воды:Материал изготовления – усиленный (армированный) стеклопластик.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Емкость имеет: горловину (люк) диаметром не менее 450 мм с резиновым уплотнением; отстойник грязи с вентилем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 соединительной головкой ГМ-50 для подсоединения сливного рукава; контрольную трубу для слива воды при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переполнении цистерны, заливную трубу (сухотруб) с соединительной арматурой на конце для заполнения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цистерны водой с земли от постороннего источника. Контрольная труба для слива воды при переполнении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цистерны расположена в межрамном пространстве под цистерной.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Устройство для слива воды при переполнении цистерны во время заправки размещается в зоне, исключающей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попадание воды на тормозные механизмы колес при заправке и в движении, а его диаметр обеспечивает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необходимый расход для исключения деформации емкости при заполнении и образования зимой ледяных пробок.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Емкость оборудована устройством для контроля уровня воды (уровнемером). Контроль заполнения цистерны 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уровня воды в ней осуществляется из насосного отсека. Контроль уровня воды непрерывного или дискретного (0,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1/4, 1/2, 3/4, 1) действия.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Соединение цистерны с насосной установкой имеет эластичные элементы, исключающие возникновение в цистерне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разрушений под воздействием вибрационных нагрузок от шасси и насосной установки.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Емкость для воды закреплена на раму шасси с помощью демпфирующих опор.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3.4Емкость для пенообразователя:Материал изготовления – усиленный (армированный) стеклопластик.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Емкость оборудована заливной горловиной и сливным патрубком. Конструкция заливной горловины исключает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выливание пенообразователя при заправке бака и в движении.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Емкость оборудована уровнемером. Контроль уровня осуществляется из насосного отсека, непрерывного или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дискретного (0, 1/2, 1) действия.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Соединение емкости с насосной установкой имеет эластичные элементы, исключающие возникновение в баке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разрушений под воздействием вибрационных нагрузок от шасси и насосной установки.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3.5Насосная установкаНЦПН-40/100. Может использоваться для подачи воды и водных растворов с массовой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концентрацией взвешенных твердых частиц грунта не менее 0,5 %, при их максимальном размере 5 мм.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Пожарный насос оборудован: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системой дозирования пенообразователя от 1 до 6% и обеспечением работы 5 ГПС-600;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системой забора пенообразователя из сторонней емкости;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системой промывки пеносмесителя;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фильтрующим элементом, на всасывающей линии, с размером ячейки в свету не более 5 мм;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панелью с индикацией уровня воды и пенообразователя;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манометрами, мановакууметром, счетчиком моточасов;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автономным вакуумным насосом;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всасывающим патрубком диаметром 125 мм.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Всасывающий патрубок расположен вне насосного отсека с уклоном для удобства присоединения всасывающих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рукавов и уменьшения перелома линии при заборе воды из открытого водоисточника.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Конструкция насоса предотвращает возможность возникновения гидроудара или имеет устройство для его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предотвращения.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3.6Электрооборудование:Электрооборудование автоцистерны обеспечивает: подачу специальных звуковых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сигналов; освещение отсека боевого расчета (с возможностью автономного включения); зарядку носимых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радиостанций и групповых фонарей; освещение отсеков надстройки (автоматически включаемое при открытии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дверей отсека и имеющее возможность принудительного отключения); сигнализацию открывания дверей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надстройки и кабины; запуск-глушение двигателя из насосного отсека; работу средств связи, контрольных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приборов пожарной надстройки, указателей и т.п.; освещение рабочих зон и мест работы для ликвидации ЧС.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Электрооборудование автоцистерны, его монтаж, токоподвод и заземление отвечают требованиям правил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устройства электроустановок (ПУЭ).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Электрические соединения соответствуют степени защиты не ниже IP44 по ГОСТ 14254-96.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Электрические провода при монтаже прочно укреплены для исключения возможности их обрыва, перетирания, 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также защищены от воздействия на них температурных факторов, проливов воды и от атмосферных осадков.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Для указания включенного состояния изделия, защиты, наличия напряжения, включения стационарных 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переносных приемников электроэнергии и иных действий, установленных для конкретных видов изделий, на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автоцистерне применяются предупреждающие сигналы, надписи и таблички.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Электрические цепи имеют разъемы, позволяющие демонтировать узлы и агрегаты без повреждения целостности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электропроводки.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Все провода надежно защищены и прочно закреплены, чтобы исключалась возможность их обрыва, перетирания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или износа.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Отверстия и вырезы для прохода проводов имеют защиту (обработку или обрамление) для предохранения изоляции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проводов от повреждения.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Все провода надежно изолированы и выдерживают воздействие температуры и влажности, которым они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подвергаются.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Ни в одном из проводов дополнительной электрической цепи не допускается ток, сила которого превышает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допустимое значение для данного провода, с учетом способа его установки и максимальной окружающей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температуры.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Выводы электрооборудования (контактные зажимы и т.п.) и провода имеют маркировку.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Автоцистерна оборудована: сигнальной громкоговорящей установкой (спереди) с выходной мощностью не менее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200 Ватт, стробоскопами синего цвета спереди, сзади и по боковым сторонам автоцистерны, проблесковым маяком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(сзади) с защитной решеткой от механических повреждений; мобильной радиостанцией и двумя носимыми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радиостанциями; противотуманными фарами; фарой-искателем в передней части автомобиля с управлением из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кабины с переднего правого крайнего места; сигнализацией открытого положения дверей кабины и надстройки;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наружными фонарями освещения по периметру автомобиля; звукопередающим динамиком мобильной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радиостанции, размещенным в насосном отсеке; разъемом в кабине водителя, запитанным от бортовой сети шасси,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для подключения зарядных устройств носимых радиостанций и групповых фонарей. На автоцистерне установлены: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7 дополнительных переключателей (включение-выключение освещения в отсеках, включение-выключение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наружного освещения автоцистерны с правой стороны, включение-выключение наружного освещения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автоцистерны с левой стороны, включение-выключение заднего прожектора, включение- выключение заднего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маяка, включение-выключение фароискателя, включение-выключение стробоскопов) и сигнальными индикаторами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наличия открытых дверей (кабины и надстройки), подножек на щитке приборов в кабине.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 заднем противоподкатном защитном устройстве автоцистерны устанавливаются ультразвуковые датчики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парковки. Данная система позволяет измерять дистанцию к ближайшим объектам по отражённому от них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ультразвуку, а также издаёт прерывистый предупреждающий звук для индикации того, как далеко находится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автоцистерна от препятствия.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 состав системы входят: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электронный блок;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ультразвуковые датчики-излучатели;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устройства индикации (ЖК-дисплей, светодиодный дисплей и т. п.) и звукового оповещения (зуммер) в кабине.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3.7Дополнительно оборудуется:При установке надстройки автомобиль оборудован: трансмиссией для передачи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крутящего момента от двигателя к насосной установке; дистанционным запуском двигателя из насосного отсека;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дистанционным управлением привода работы двигателя (электрический, пневматический, гидравлический) 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сцепления (электрический, пневматический, гидравлический) из насосного отсека; водопенными коммуникациями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из нержавеющей стали; двумя напорными патрубками для пожарного напорного рукава d.77 мм, расположенными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за пределами насосного отсека с обеих сторон надстройки; быстросъемным механизмом для снятия и установки 3-х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коленной, штурмовой лестниц и лестницы-палки, без подъема человека на крышу надстройки; задним сцепным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устройством типа "крюк-петля"; лентами для вытягивания всасывающих и напорно-всасывающих рукавов из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пенала; задним защитным устройством с откидным брусом.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Передняя часть автомобиля оборудована лебедкой с тяговым усилием не менее 5 000 кг с электроприводом 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чехлом для нее; устройством, предупреждающим о движении пожарной автоцистерны задним ходом.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Применяемые для сборочных единиц и деталей болты, гайки, шайбы, шплинты, а также стальные заклепки,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изготовленные в не нагретом состоянии, оцинкованы с последующим лакокрасочным покрытием после установки.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3.8Размещение ПТО и АСИ:При размещении ПТО И АСИ использован принцип группирования по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функциональному назначению и совместному использованию (пожарное оборудование, пожарные спасательные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устройства, ручной пожарный инструмент, средства индивидуальной защиты). Часто используемое ПТО и АСИ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размещаются в наиболее доступных местах с таким условием, чтобы личный состав при боевом развертывании не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мешал друг другу.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Напорные рукава, ручные пожарные стволы, рукавные зажимы и задержки, рукавные соединительные головки,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рукавные разветвления, пожарная колонка размещаются в задних боковых отсеках.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Гидроэлеватор, водосборник, сетка для всасывающего рукава, ключи для соединения всасывающих и напорновсасывающих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рукавов размещаются в насосном отсеке.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Пожарные спасательные устройства (лестницы) размещаются на крыше надстройки.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4Требования к документации в рамках подачи заявки: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Потенциальный Поставщик должен предоставить: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Гарантийное письмо об обеспечении бесплатной технической поддержки на русском языке для консультации по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телефону по вопросам эксплуатации, гарантийного ремонта и текущего самостоятельного обслуживания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Заказчиком (с указанием номера телефона) на весь гарантийный срок.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Перечень комплектации пожарно-технического вооружения и аварийно-спасательного оборудования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Гарантийное письмо о возможности (наличии и обладании соответствующих ресурсов и квалифицированного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персонала) предоставления сопутствующего полного сервисного обслуживания на весь гарантийный период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эксплуатации техники.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Руководства по эксплуатации автомобиля и специальных агрегатов на русском языке;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Одобрение типа транспортного средства, подтверждающее соответствие автоцистерны требованиям Технического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Регламента Таможенного Союза ТР ТС 018/2011 «О безопасности колесных транспортных средств»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5Гарантия: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Гарантийные обязательства (поставщика) - не менее 2 лет;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на цистерну для воды и емкость для пенообразователя из усиленного стеклопластика –5 лет;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гарантийный срок исчисляется со дня ввода товара в эксплуатацию, но не позднее шести месяцев со дня его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приобретения.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Заказчик имеет право промежуточного контроля изготовления автоцистерн.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•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 отгрузке предоставить полный комплект документов для регистрации и постановки транспортного средства на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учет;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Поставляемый Товар должен быть новым (не ранее 2017 года производства) и свободным от любых прав третьих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лиц.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Регион поставки: Астана, Казахстан.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LibreOffice/5.1.6.2$Linux_X86_64 LibreOffice_project/10m0$Build-2</Application>
  <Pages>11</Pages>
  <Words>2728</Words>
  <Characters>19655</Characters>
  <CharactersWithSpaces>22150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2018-06-08T13:03:18Z</dcterms:modified>
  <cp:revision>62</cp:revision>
  <dc:subject/>
  <dc:title/>
</cp:coreProperties>
</file>