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 xml:space="preserve">Насосно-компрессорные трубы 73 мм 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 xml:space="preserve">Диаметр НКТ–27/8EU (73ммВНКТ), с высаженными концами, 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 xml:space="preserve">Толщина стенки–5,51мм. 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Длина НКТ - 10-10.5м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Стандарт ГОСТ Р 53366-2009, ГОСТ633-80, API-5CT,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 xml:space="preserve">Марка стали J55 (K-55) СтандартAPI–5ST, 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Удельный вес - 9.52 кг/м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Резьбовые концы  НКТ должны быть защищены пластмассовыми протекторами.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Связки должны быть снабжены табличкой по одной с каждого конца, с маркировкой по стандарту.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LibreOffice/5.1.6.2$Linux_X86_64 LibreOffice_project/10m0$Build-2</Application>
  <Pages>1</Pages>
  <Words>57</Words>
  <Characters>354</Characters>
  <CharactersWithSpaces>404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2018-06-08T16:31:34Z</dcterms:modified>
  <cp:revision>66</cp:revision>
  <dc:subject/>
  <dc:title/>
</cp:coreProperties>
</file>