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_rels/header1.xml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media/image1.wmf" ContentType="image/x-wmf"/>
  <Override PartName="/word/header1.xml" ContentType="application/vnd.openxmlformats-officedocument.wordprocessingml.header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Spacing"/>
        <w:ind w:left="6521" w:hanging="0"/>
        <w:rPr>
          <w:rFonts w:ascii="Times New Roman" w:hAnsi="Times New Roman"/>
          <w:b/>
          <w:b/>
        </w:rPr>
      </w:pPr>
      <w:r>
        <w:rPr>
          <w:rFonts w:ascii="Times New Roman" w:hAnsi="Times New Roman"/>
          <w:b/>
        </w:rPr>
      </w:r>
    </w:p>
    <w:p>
      <w:pPr>
        <w:pStyle w:val="NoSpacing"/>
        <w:ind w:left="6521" w:hanging="0"/>
        <w:rPr>
          <w:rFonts w:ascii="Times New Roman" w:hAnsi="Times New Roman"/>
          <w:b/>
          <w:b/>
        </w:rPr>
      </w:pPr>
      <w:r>
        <w:rPr>
          <w:rFonts w:ascii="Times New Roman" w:hAnsi="Times New Roman"/>
          <w:b/>
        </w:rPr>
        <w:t xml:space="preserve">Руководителю </w:t>
      </w:r>
    </w:p>
    <w:p>
      <w:pPr>
        <w:pStyle w:val="NoSpacing"/>
        <w:ind w:left="6521" w:hanging="0"/>
        <w:rPr>
          <w:rFonts w:ascii="Times New Roman" w:hAnsi="Times New Roman"/>
          <w:b/>
          <w:b/>
        </w:rPr>
      </w:pPr>
      <w:r>
        <w:rPr>
          <w:rFonts w:ascii="Times New Roman" w:hAnsi="Times New Roman"/>
          <w:b/>
        </w:rPr>
        <w:t>Предприятия</w:t>
      </w:r>
    </w:p>
    <w:p>
      <w:pPr>
        <w:pStyle w:val="NoSpacing"/>
        <w:ind w:left="6521" w:hanging="0"/>
        <w:rPr>
          <w:rFonts w:ascii="Times New Roman" w:hAnsi="Times New Roman"/>
          <w:b/>
          <w:b/>
        </w:rPr>
      </w:pPr>
      <w:r>
        <w:rPr>
          <w:rFonts w:ascii="Times New Roman" w:hAnsi="Times New Roman"/>
          <w:b/>
        </w:rPr>
      </w:r>
    </w:p>
    <w:p>
      <w:pPr>
        <w:pStyle w:val="Normal"/>
        <w:tabs>
          <w:tab w:val="left" w:pos="6210" w:leader="none"/>
          <w:tab w:val="left" w:pos="8220" w:leader="none"/>
        </w:tabs>
        <w:spacing w:lineRule="auto" w:line="240"/>
        <w:jc w:val="center"/>
        <w:rPr>
          <w:rFonts w:ascii="Times New Roman" w:hAnsi="Times New Roman"/>
          <w:b/>
          <w:b/>
        </w:rPr>
      </w:pPr>
      <w:r>
        <w:rPr>
          <w:rFonts w:ascii="Times New Roman" w:hAnsi="Times New Roman"/>
          <w:b/>
        </w:rPr>
        <w:t>ЗАПРОС ОФЕРТЫ</w:t>
      </w:r>
    </w:p>
    <w:p>
      <w:pPr>
        <w:pStyle w:val="Normal"/>
        <w:spacing w:lineRule="auto" w:line="240"/>
        <w:jc w:val="both"/>
        <w:rPr>
          <w:rFonts w:ascii="Times New Roman" w:hAnsi="Times New Roman" w:eastAsia="Times New Roman"/>
          <w:lang w:eastAsia="ru-RU"/>
        </w:rPr>
      </w:pPr>
      <w:r>
        <w:rPr>
          <w:rFonts w:ascii="Times New Roman" w:hAnsi="Times New Roman"/>
          <w:bCs/>
          <w:iCs/>
        </w:rPr>
        <w:t xml:space="preserve">1. </w:t>
      </w:r>
      <w:r>
        <w:rPr>
          <w:rFonts w:eastAsia="Times New Roman" w:ascii="Times New Roman" w:hAnsi="Times New Roman"/>
          <w:lang w:eastAsia="ru-RU"/>
        </w:rPr>
        <w:t>Заказчик ООО «Алмета», Калужская обл., г. Обнинск проводит процедуру запроса оферт, в рамках чего приглашает Вас подать свою Оферту на выполнение работ/оказание услуг.</w:t>
      </w:r>
    </w:p>
    <w:p>
      <w:pPr>
        <w:pStyle w:val="ListNumber"/>
        <w:spacing w:lineRule="auto" w:line="240"/>
        <w:rPr>
          <w:sz w:val="22"/>
          <w:szCs w:val="22"/>
        </w:rPr>
      </w:pPr>
      <w:r>
        <w:rPr>
          <w:sz w:val="22"/>
          <w:szCs w:val="22"/>
        </w:rPr>
        <w:t>2. Срок выполнения работ/оказание услуг</w:t>
      </w:r>
      <w:r>
        <w:rPr>
          <w:b/>
          <w:sz w:val="22"/>
          <w:szCs w:val="22"/>
        </w:rPr>
        <w:t xml:space="preserve">: 2018г. </w:t>
      </w:r>
    </w:p>
    <w:p>
      <w:pPr>
        <w:pStyle w:val="Normal"/>
        <w:spacing w:lineRule="auto" w:line="240" w:before="60" w:after="200"/>
        <w:jc w:val="right"/>
        <w:rPr>
          <w:rFonts w:ascii="Times New Roman" w:hAnsi="Times New Roman" w:eastAsia="Times New Roman"/>
          <w:b/>
          <w:b/>
          <w:lang w:eastAsia="ru-RU"/>
        </w:rPr>
      </w:pPr>
      <w:r>
        <w:rPr>
          <w:rFonts w:eastAsia="Times New Roman" w:ascii="Times New Roman" w:hAnsi="Times New Roman"/>
          <w:b/>
          <w:lang w:eastAsia="ru-RU"/>
        </w:rPr>
        <w:t>Таблица№ 1</w:t>
      </w:r>
    </w:p>
    <w:tbl>
      <w:tblPr>
        <w:tblpPr w:bottomFromText="0" w:horzAnchor="margin" w:leftFromText="180" w:rightFromText="180" w:tblpX="108" w:tblpY="82" w:topFromText="0" w:vertAnchor="text"/>
        <w:tblW w:w="9350" w:type="dxa"/>
        <w:jc w:val="left"/>
        <w:tblInd w:w="108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103" w:type="dxa"/>
          <w:bottom w:w="0" w:type="dxa"/>
          <w:right w:w="108" w:type="dxa"/>
        </w:tblCellMar>
        <w:tblLook w:val="01e0" w:noVBand="0" w:noHBand="0" w:lastColumn="1" w:firstColumn="1" w:lastRow="1" w:firstRow="1"/>
      </w:tblPr>
      <w:tblGrid>
        <w:gridCol w:w="391"/>
        <w:gridCol w:w="4565"/>
        <w:gridCol w:w="2408"/>
        <w:gridCol w:w="1985"/>
      </w:tblGrid>
      <w:tr>
        <w:trPr>
          <w:trHeight w:val="557" w:hRule="atLeast"/>
        </w:trPr>
        <w:tc>
          <w:tcPr>
            <w:tcW w:w="3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keepNext/>
              <w:tabs>
                <w:tab w:val="left" w:pos="896" w:leader="none"/>
              </w:tabs>
              <w:spacing w:lineRule="auto" w:line="240" w:before="40" w:after="40"/>
              <w:jc w:val="center"/>
              <w:rPr>
                <w:rFonts w:ascii="Times New Roman" w:hAnsi="Times New Roman" w:eastAsia="Times New Roman"/>
                <w:b/>
                <w:b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lang w:eastAsia="ru-RU"/>
              </w:rPr>
              <w:t>№</w:t>
            </w:r>
          </w:p>
        </w:tc>
        <w:tc>
          <w:tcPr>
            <w:tcW w:w="45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keepNext/>
              <w:tabs>
                <w:tab w:val="left" w:pos="896" w:leader="none"/>
              </w:tabs>
              <w:spacing w:lineRule="auto" w:line="240" w:before="40" w:after="40"/>
              <w:jc w:val="center"/>
              <w:rPr>
                <w:rFonts w:ascii="Times New Roman" w:hAnsi="Times New Roman" w:eastAsia="Times New Roman"/>
                <w:b/>
                <w:b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lang w:eastAsia="ru-RU"/>
              </w:rPr>
              <w:t>Наименование услуг/работ</w:t>
            </w:r>
          </w:p>
        </w:tc>
        <w:tc>
          <w:tcPr>
            <w:tcW w:w="24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keepNext/>
              <w:spacing w:lineRule="auto" w:line="240" w:before="40" w:after="40"/>
              <w:jc w:val="center"/>
              <w:rPr>
                <w:rFonts w:ascii="Times New Roman" w:hAnsi="Times New Roman" w:eastAsia="Times New Roman"/>
                <w:b/>
                <w:b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lang w:eastAsia="ru-RU"/>
              </w:rPr>
              <w:t>Технические требования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keepNext/>
              <w:spacing w:lineRule="auto" w:line="240" w:before="40" w:after="40"/>
              <w:jc w:val="center"/>
              <w:rPr>
                <w:rFonts w:ascii="Times New Roman" w:hAnsi="Times New Roman" w:eastAsia="Times New Roman"/>
                <w:b/>
                <w:b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lang w:eastAsia="ru-RU"/>
              </w:rPr>
              <w:t>Место выполнения работ/оказания услуг</w:t>
            </w:r>
          </w:p>
        </w:tc>
      </w:tr>
      <w:tr>
        <w:trPr>
          <w:trHeight w:val="459" w:hRule="atLeast"/>
        </w:trPr>
        <w:tc>
          <w:tcPr>
            <w:tcW w:w="3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20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5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uto" w:line="240" w:before="0" w:after="20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Реконструкция фасада промышленного здания</w:t>
            </w:r>
          </w:p>
        </w:tc>
        <w:tc>
          <w:tcPr>
            <w:tcW w:w="24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uto" w:before="0" w:after="12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В соответствии </w:t>
            </w:r>
          </w:p>
          <w:p>
            <w:pPr>
              <w:pStyle w:val="Normal"/>
              <w:spacing w:lineRule="auto" w:before="0" w:after="12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с тех. заданием</w:t>
            </w:r>
          </w:p>
          <w:p>
            <w:pPr>
              <w:pStyle w:val="Normal"/>
              <w:spacing w:lineRule="auto" w:before="0" w:after="12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(см. приложения)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before="0" w:after="12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spacing w:lineRule="auto" w:line="360" w:before="0" w:after="12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Калужская обл.,  г.Обнинск</w:t>
            </w:r>
          </w:p>
        </w:tc>
      </w:tr>
    </w:tbl>
    <w:p>
      <w:pPr>
        <w:pStyle w:val="Normal"/>
        <w:spacing w:lineRule="auto" w:line="240" w:before="60" w:after="200"/>
        <w:jc w:val="both"/>
        <w:rPr>
          <w:rFonts w:ascii="Times New Roman" w:hAnsi="Times New Roman" w:eastAsia="Times New Roman"/>
          <w:lang w:eastAsia="ru-RU"/>
        </w:rPr>
      </w:pPr>
      <w:r>
        <w:rPr>
          <w:rFonts w:eastAsia="Times New Roman" w:ascii="Times New Roman" w:hAnsi="Times New Roman"/>
          <w:lang w:eastAsia="ru-RU"/>
        </w:rPr>
        <w:t>3.  Дополнительные требования: наличие лицензии на выполнение данных видов работ/СРО, с предоставлением ее копии (при наличии).</w:t>
      </w:r>
    </w:p>
    <w:p>
      <w:pPr>
        <w:pStyle w:val="12"/>
        <w:spacing w:lineRule="auto" w:line="240" w:before="40" w:after="200"/>
        <w:ind w:hanging="0"/>
        <w:jc w:val="both"/>
        <w:rPr>
          <w:szCs w:val="22"/>
        </w:rPr>
      </w:pPr>
      <w:r>
        <w:rPr>
          <w:szCs w:val="22"/>
        </w:rPr>
        <w:t>4. В предложении должна быть указана следующая информация:</w:t>
      </w:r>
    </w:p>
    <w:p>
      <w:pPr>
        <w:pStyle w:val="12"/>
        <w:numPr>
          <w:ilvl w:val="0"/>
          <w:numId w:val="1"/>
        </w:numPr>
        <w:spacing w:lineRule="auto" w:line="240" w:before="40" w:after="200"/>
        <w:jc w:val="both"/>
        <w:rPr>
          <w:szCs w:val="22"/>
        </w:rPr>
      </w:pPr>
      <w:r>
        <w:rPr>
          <w:szCs w:val="22"/>
        </w:rPr>
        <w:t>Стоимость выполнения работ/оказания услуг;</w:t>
      </w:r>
    </w:p>
    <w:p>
      <w:pPr>
        <w:pStyle w:val="12"/>
        <w:numPr>
          <w:ilvl w:val="0"/>
          <w:numId w:val="1"/>
        </w:numPr>
        <w:spacing w:lineRule="auto" w:line="240" w:before="40" w:after="200"/>
        <w:jc w:val="both"/>
        <w:rPr>
          <w:szCs w:val="22"/>
        </w:rPr>
      </w:pPr>
      <w:r>
        <w:rPr>
          <w:szCs w:val="22"/>
        </w:rPr>
        <w:t>Условия оплаты;</w:t>
      </w:r>
    </w:p>
    <w:p>
      <w:pPr>
        <w:pStyle w:val="12"/>
        <w:numPr>
          <w:ilvl w:val="0"/>
          <w:numId w:val="1"/>
        </w:numPr>
        <w:spacing w:lineRule="auto" w:line="240" w:before="40" w:after="200"/>
        <w:jc w:val="both"/>
        <w:rPr>
          <w:szCs w:val="22"/>
        </w:rPr>
      </w:pPr>
      <w:r>
        <w:rPr>
          <w:szCs w:val="22"/>
        </w:rPr>
        <w:t>Срок выполнения работ/оказания услуг;</w:t>
      </w:r>
    </w:p>
    <w:p>
      <w:pPr>
        <w:pStyle w:val="12"/>
        <w:numPr>
          <w:ilvl w:val="0"/>
          <w:numId w:val="1"/>
        </w:numPr>
        <w:spacing w:lineRule="auto" w:line="240" w:before="40" w:after="200"/>
        <w:jc w:val="both"/>
        <w:rPr>
          <w:szCs w:val="22"/>
        </w:rPr>
      </w:pPr>
      <w:r>
        <w:rPr>
          <w:szCs w:val="22"/>
        </w:rPr>
        <w:t>Срок и условия гарантии на выполненные работы;</w:t>
      </w:r>
    </w:p>
    <w:p>
      <w:pPr>
        <w:pStyle w:val="Normal"/>
        <w:spacing w:lineRule="auto" w:line="240" w:before="60" w:after="200"/>
        <w:jc w:val="both"/>
        <w:rPr>
          <w:rFonts w:ascii="Times New Roman" w:hAnsi="Times New Roman" w:eastAsia="Times New Roman"/>
          <w:b/>
          <w:b/>
          <w:lang w:eastAsia="ru-RU"/>
        </w:rPr>
      </w:pPr>
      <w:r>
        <w:rPr>
          <w:rFonts w:eastAsia="Times New Roman" w:ascii="Times New Roman" w:hAnsi="Times New Roman"/>
          <w:lang w:eastAsia="ru-RU"/>
        </w:rPr>
        <w:t xml:space="preserve">5. Условия оплаты: ___________ </w:t>
      </w:r>
      <w:r>
        <w:rPr>
          <w:rFonts w:eastAsia="Times New Roman" w:ascii="Times New Roman" w:hAnsi="Times New Roman"/>
          <w:b/>
          <w:lang w:eastAsia="ru-RU"/>
        </w:rPr>
        <w:t>указать</w:t>
      </w:r>
      <w:r>
        <w:rPr>
          <w:rFonts w:eastAsia="Times New Roman" w:ascii="Times New Roman" w:hAnsi="Times New Roman"/>
          <w:lang w:eastAsia="ru-RU"/>
        </w:rPr>
        <w:t xml:space="preserve"> </w:t>
      </w:r>
      <w:r>
        <w:rPr>
          <w:rFonts w:eastAsia="Times New Roman" w:ascii="Times New Roman" w:hAnsi="Times New Roman"/>
          <w:b/>
          <w:lang w:eastAsia="ru-RU"/>
        </w:rPr>
        <w:t xml:space="preserve">(предпочтительно отсрочка платежа 30 дней) </w:t>
      </w:r>
    </w:p>
    <w:p>
      <w:pPr>
        <w:pStyle w:val="Normal"/>
        <w:spacing w:lineRule="auto" w:line="240" w:before="60" w:after="200"/>
        <w:jc w:val="both"/>
        <w:rPr/>
      </w:pPr>
      <w:r>
        <w:rPr>
          <w:rFonts w:eastAsia="Times New Roman" w:ascii="Times New Roman" w:hAnsi="Times New Roman"/>
          <w:lang w:eastAsia="ru-RU"/>
        </w:rPr>
        <w:t xml:space="preserve">6. Цена предложения должна включать </w:t>
      </w:r>
      <w:r>
        <w:rPr>
          <w:rFonts w:eastAsia="Times New Roman" w:ascii="Times New Roman" w:hAnsi="Times New Roman"/>
          <w:bCs/>
          <w:iCs/>
          <w:lang w:eastAsia="ru-RU"/>
        </w:rPr>
        <w:t>затраты на транспортировку, погрузку, разгрузку, таможенные пошлины, страховы</w:t>
      </w:r>
      <w:bookmarkStart w:id="0" w:name="_GoBack"/>
      <w:bookmarkEnd w:id="0"/>
      <w:r>
        <w:rPr>
          <w:rFonts w:eastAsia="Times New Roman" w:ascii="Times New Roman" w:hAnsi="Times New Roman"/>
          <w:bCs/>
          <w:iCs/>
          <w:lang w:eastAsia="ru-RU"/>
        </w:rPr>
        <w:t>е расходы, налоги.</w:t>
      </w:r>
      <w:r>
        <w:rPr>
          <w:b/>
          <w:sz w:val="22"/>
          <w:szCs w:val="22"/>
          <w:u w:val="single"/>
        </w:rPr>
        <w:t>Приложения</w:t>
      </w:r>
      <w:r>
        <w:rPr>
          <w:sz w:val="22"/>
          <w:szCs w:val="22"/>
        </w:rPr>
        <w:t xml:space="preserve">: </w:t>
      </w:r>
    </w:p>
    <w:p>
      <w:pPr>
        <w:pStyle w:val="Style19"/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Тех. задание на 6-ти листах.</w:t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Все необходимые сведения и разъяснения по возникающим вопросам будут предоставлены участникам уполномоченным представителем Заказчика: </w:t>
      </w:r>
    </w:p>
    <w:p>
      <w:pPr>
        <w:pStyle w:val="Normal"/>
        <w:spacing w:before="0" w:after="200"/>
        <w:rPr/>
      </w:pPr>
      <w:r>
        <w:rPr/>
      </w:r>
    </w:p>
    <w:sectPr>
      <w:headerReference w:type="default" r:id="rId2"/>
      <w:footerReference w:type="default" r:id="rId3"/>
      <w:type w:val="nextPage"/>
      <w:pgSz w:w="11906" w:h="16838"/>
      <w:pgMar w:left="1701" w:right="851" w:header="567" w:top="1247" w:footer="709" w:bottom="1134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Calibri Light">
    <w:charset w:val="01"/>
    <w:family w:val="roman"/>
    <w:pitch w:val="variable"/>
  </w:font>
  <w:font w:name="Segoe UI"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Symbol">
    <w:charset w:val="02"/>
    <w:family w:val="auto"/>
    <w:pitch w:val="default"/>
  </w:font>
  <w:font w:name="Courier New">
    <w:charset w:val="01"/>
    <w:family w:val="modern"/>
    <w:pitch w:val="fixed"/>
  </w:font>
  <w:font w:name="Wingdings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4"/>
      <w:rPr/>
    </w:pPr>
    <w:r>
      <w:rPr/>
    </w:r>
  </w:p>
  <w:p>
    <w:pPr>
      <w:pStyle w:val="Style24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3"/>
      <w:tabs>
        <w:tab w:val="right" w:pos="-1701" w:leader="none"/>
        <w:tab w:val="center" w:pos="4677" w:leader="none"/>
      </w:tabs>
      <w:ind w:left="-1701" w:right="-850" w:hanging="0"/>
      <w:rPr/>
    </w:pPr>
    <w:r>
      <w:rPr/>
      <w:drawing>
        <wp:anchor behindDoc="1" distT="0" distB="0" distL="114300" distR="114300" simplePos="0" locked="0" layoutInCell="1" allowOverlap="1" relativeHeight="2">
          <wp:simplePos x="0" y="0"/>
          <wp:positionH relativeFrom="page">
            <wp:align>center</wp:align>
          </wp:positionH>
          <wp:positionV relativeFrom="paragraph">
            <wp:posOffset>-645795</wp:posOffset>
          </wp:positionV>
          <wp:extent cx="7531100" cy="1076325"/>
          <wp:effectExtent l="0" t="0" r="0" b="0"/>
          <wp:wrapNone/>
          <wp:docPr id="1" name="Рисунок 1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Рисунок 12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31100" cy="10763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"/>
      <w:lvlJc w:val="left"/>
      <w:pPr>
        <w:ind w:left="1434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87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594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503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54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7194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9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uiPriority="0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styleId="Normal" w:default="1">
    <w:name w:val="Normal"/>
    <w:qFormat/>
    <w:rsid w:val="00e816f7"/>
    <w:pPr>
      <w:widowControl/>
      <w:bidi w:val="0"/>
      <w:spacing w:lineRule="auto" w:line="276" w:before="0" w:after="200"/>
      <w:jc w:val="left"/>
    </w:pPr>
    <w:rPr>
      <w:rFonts w:ascii="Calibri" w:hAnsi="Calibri" w:eastAsia="Calibri" w:cs="Times New Roman" w:asciiTheme="minorHAnsi" w:eastAsiaTheme="minorHAnsi" w:hAnsiTheme="minorHAnsi"/>
      <w:color w:val="auto"/>
      <w:sz w:val="22"/>
      <w:szCs w:val="22"/>
      <w:lang w:val="ru-RU" w:eastAsia="en-US" w:bidi="ar-SA"/>
    </w:rPr>
  </w:style>
  <w:style w:type="paragraph" w:styleId="1">
    <w:name w:val="Heading 1"/>
    <w:basedOn w:val="Normal"/>
    <w:link w:val="10"/>
    <w:uiPriority w:val="9"/>
    <w:qFormat/>
    <w:rsid w:val="00e9137b"/>
    <w:pPr>
      <w:keepNext/>
      <w:keepLines/>
      <w:spacing w:lineRule="auto" w:line="259" w:before="240" w:after="0"/>
      <w:outlineLvl w:val="0"/>
    </w:pPr>
    <w:rPr>
      <w:rFonts w:ascii="Calibri Light" w:hAnsi="Calibri Light" w:eastAsia="" w:cs="" w:asciiTheme="majorHAnsi" w:cstheme="majorBidi" w:eastAsiaTheme="majorEastAsia" w:hAnsiTheme="majorHAnsi"/>
      <w:color w:val="2F5496" w:themeColor="accent1" w:themeShade="bf"/>
      <w:sz w:val="32"/>
      <w:szCs w:val="3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basedOn w:val="DefaultParagraphFont"/>
    <w:link w:val="1"/>
    <w:uiPriority w:val="9"/>
    <w:qFormat/>
    <w:rsid w:val="00e9137b"/>
    <w:rPr>
      <w:rFonts w:ascii="Calibri Light" w:hAnsi="Calibri Light" w:eastAsia="" w:cs="" w:asciiTheme="majorHAnsi" w:cstheme="majorBidi" w:eastAsiaTheme="majorEastAsia" w:hAnsiTheme="majorHAnsi"/>
      <w:color w:val="2F5496" w:themeColor="accent1" w:themeShade="bf"/>
      <w:sz w:val="32"/>
      <w:szCs w:val="32"/>
    </w:rPr>
  </w:style>
  <w:style w:type="character" w:styleId="Style13" w:customStyle="1">
    <w:name w:val="Верхний колонтитул Знак"/>
    <w:basedOn w:val="DefaultParagraphFont"/>
    <w:link w:val="a3"/>
    <w:uiPriority w:val="99"/>
    <w:qFormat/>
    <w:rsid w:val="00e9137b"/>
    <w:rPr/>
  </w:style>
  <w:style w:type="character" w:styleId="Style14" w:customStyle="1">
    <w:name w:val="Нижний колонтитул Знак"/>
    <w:basedOn w:val="DefaultParagraphFont"/>
    <w:link w:val="a5"/>
    <w:uiPriority w:val="99"/>
    <w:qFormat/>
    <w:rsid w:val="00e9137b"/>
    <w:rPr/>
  </w:style>
  <w:style w:type="character" w:styleId="Style15" w:customStyle="1">
    <w:name w:val="Текст выноски Знак"/>
    <w:basedOn w:val="DefaultParagraphFont"/>
    <w:link w:val="a7"/>
    <w:uiPriority w:val="99"/>
    <w:semiHidden/>
    <w:qFormat/>
    <w:rsid w:val="00040339"/>
    <w:rPr>
      <w:rFonts w:ascii="Segoe UI" w:hAnsi="Segoe UI" w:eastAsia="Calibri" w:cs="Segoe UI"/>
      <w:sz w:val="18"/>
      <w:szCs w:val="18"/>
    </w:rPr>
  </w:style>
  <w:style w:type="character" w:styleId="Style16" w:customStyle="1">
    <w:name w:val="Основной текст Знак"/>
    <w:basedOn w:val="DefaultParagraphFont"/>
    <w:link w:val="a9"/>
    <w:qFormat/>
    <w:rsid w:val="00a1003b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17">
    <w:name w:val="Интернет-ссылка"/>
    <w:uiPriority w:val="99"/>
    <w:unhideWhenUsed/>
    <w:rsid w:val="00a1003b"/>
    <w:rPr>
      <w:color w:val="0000FF"/>
      <w:u w:val="single"/>
    </w:rPr>
  </w:style>
  <w:style w:type="character" w:styleId="ListLabel1">
    <w:name w:val="ListLabel 1"/>
    <w:qFormat/>
    <w:rPr>
      <w:rFonts w:cs="Courier New"/>
    </w:rPr>
  </w:style>
  <w:style w:type="character" w:styleId="ListLabel2">
    <w:name w:val="ListLabel 2"/>
    <w:qFormat/>
    <w:rPr>
      <w:rFonts w:cs="Courier New"/>
    </w:rPr>
  </w:style>
  <w:style w:type="character" w:styleId="ListLabel3">
    <w:name w:val="ListLabel 3"/>
    <w:qFormat/>
    <w:rPr>
      <w:rFonts w:cs="Courier New"/>
    </w:rPr>
  </w:style>
  <w:style w:type="paragraph" w:styleId="Style18">
    <w:name w:val="Заголовок"/>
    <w:basedOn w:val="Normal"/>
    <w:next w:val="Style19"/>
    <w:qFormat/>
    <w:pPr>
      <w:keepNext/>
      <w:spacing w:before="240" w:after="120"/>
    </w:pPr>
    <w:rPr>
      <w:rFonts w:ascii="Liberation Sans" w:hAnsi="Liberation Sans" w:eastAsia="Noto Sans CJK SC Regular" w:cs="FreeSans"/>
      <w:sz w:val="28"/>
      <w:szCs w:val="28"/>
    </w:rPr>
  </w:style>
  <w:style w:type="paragraph" w:styleId="Style19">
    <w:name w:val="Body Text"/>
    <w:basedOn w:val="Normal"/>
    <w:link w:val="aa"/>
    <w:rsid w:val="00a1003b"/>
    <w:pPr>
      <w:spacing w:lineRule="auto" w:line="240" w:before="0" w:after="120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Style20">
    <w:name w:val="List"/>
    <w:basedOn w:val="Style19"/>
    <w:pPr/>
    <w:rPr>
      <w:rFonts w:cs="FreeSans"/>
    </w:rPr>
  </w:style>
  <w:style w:type="paragraph" w:styleId="Style21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Style22">
    <w:name w:val="Указатель"/>
    <w:basedOn w:val="Normal"/>
    <w:qFormat/>
    <w:pPr>
      <w:suppressLineNumbers/>
    </w:pPr>
    <w:rPr>
      <w:rFonts w:cs="FreeSans"/>
    </w:rPr>
  </w:style>
  <w:style w:type="paragraph" w:styleId="Style23">
    <w:name w:val="Header"/>
    <w:basedOn w:val="Normal"/>
    <w:link w:val="a4"/>
    <w:uiPriority w:val="99"/>
    <w:unhideWhenUsed/>
    <w:rsid w:val="00e9137b"/>
    <w:pPr>
      <w:tabs>
        <w:tab w:val="center" w:pos="4677" w:leader="none"/>
        <w:tab w:val="right" w:pos="9355" w:leader="none"/>
      </w:tabs>
      <w:spacing w:lineRule="auto" w:line="240" w:before="0" w:after="0"/>
    </w:pPr>
    <w:rPr>
      <w:rFonts w:ascii="Calibri" w:hAnsi="Calibri" w:eastAsia="Calibri" w:cs="" w:asciiTheme="minorHAnsi" w:cstheme="minorBidi" w:eastAsiaTheme="minorHAnsi" w:hAnsiTheme="minorHAnsi"/>
    </w:rPr>
  </w:style>
  <w:style w:type="paragraph" w:styleId="Style24">
    <w:name w:val="Footer"/>
    <w:basedOn w:val="Normal"/>
    <w:link w:val="a6"/>
    <w:uiPriority w:val="99"/>
    <w:unhideWhenUsed/>
    <w:rsid w:val="00e9137b"/>
    <w:pPr>
      <w:tabs>
        <w:tab w:val="center" w:pos="4677" w:leader="none"/>
        <w:tab w:val="right" w:pos="9355" w:leader="none"/>
      </w:tabs>
      <w:spacing w:lineRule="auto" w:line="240" w:before="0" w:after="0"/>
    </w:pPr>
    <w:rPr>
      <w:rFonts w:ascii="Calibri" w:hAnsi="Calibri" w:eastAsia="Calibri" w:cs="" w:asciiTheme="minorHAnsi" w:cstheme="minorBidi" w:eastAsiaTheme="minorHAnsi" w:hAnsiTheme="minorHAnsi"/>
    </w:rPr>
  </w:style>
  <w:style w:type="paragraph" w:styleId="BalloonText">
    <w:name w:val="Balloon Text"/>
    <w:basedOn w:val="Normal"/>
    <w:link w:val="a8"/>
    <w:uiPriority w:val="99"/>
    <w:semiHidden/>
    <w:unhideWhenUsed/>
    <w:qFormat/>
    <w:rsid w:val="00040339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a1003b"/>
    <w:pPr>
      <w:widowControl/>
      <w:bidi w:val="0"/>
      <w:spacing w:lineRule="auto" w:line="240" w:before="0" w:after="0"/>
      <w:jc w:val="left"/>
    </w:pPr>
    <w:rPr>
      <w:rFonts w:ascii="Calibri" w:hAnsi="Calibri" w:eastAsia="Times New Roman" w:cs="Times New Roman" w:asciiTheme="minorHAnsi" w:hAnsiTheme="minorHAnsi"/>
      <w:color w:val="auto"/>
      <w:sz w:val="22"/>
      <w:szCs w:val="22"/>
      <w:lang w:eastAsia="ru-RU" w:val="ru-RU" w:bidi="ar-SA"/>
    </w:rPr>
  </w:style>
  <w:style w:type="paragraph" w:styleId="12" w:customStyle="1">
    <w:name w:val="Обычный1"/>
    <w:qFormat/>
    <w:rsid w:val="00a1003b"/>
    <w:pPr>
      <w:widowControl w:val="false"/>
      <w:bidi w:val="0"/>
      <w:spacing w:lineRule="auto" w:line="300" w:before="0" w:after="0"/>
      <w:ind w:firstLine="260"/>
      <w:jc w:val="left"/>
    </w:pPr>
    <w:rPr>
      <w:rFonts w:ascii="Times New Roman" w:hAnsi="Times New Roman" w:eastAsia="Times New Roman" w:cs="Times New Roman"/>
      <w:color w:val="auto"/>
      <w:sz w:val="22"/>
      <w:szCs w:val="20"/>
      <w:lang w:eastAsia="ru-RU" w:val="ru-RU" w:bidi="ar-SA"/>
    </w:rPr>
  </w:style>
  <w:style w:type="paragraph" w:styleId="ListNumber">
    <w:name w:val="List Number"/>
    <w:basedOn w:val="Normal"/>
    <w:qFormat/>
    <w:rsid w:val="00a1003b"/>
    <w:pPr>
      <w:spacing w:lineRule="auto" w:line="360" w:before="60" w:after="0"/>
      <w:jc w:val="both"/>
    </w:pPr>
    <w:rPr>
      <w:rFonts w:ascii="Times New Roman" w:hAnsi="Times New Roman" w:eastAsia="Times New Roman"/>
      <w:sz w:val="28"/>
      <w:szCs w:val="28"/>
      <w:lang w:eastAsia="ru-RU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wmf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LibreOffice/5.1.6.2$Linux_X86_64 LibreOffice_project/10m0$Build-2</Application>
  <Pages>1</Pages>
  <Words>150</Words>
  <Characters>1055</Characters>
  <CharactersWithSpaces>1182</CharactersWithSpaces>
  <Paragraphs>26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2018-07-09T05:47:00Z</dcterms:created>
  <dc:creator>Хабенко Денис</dc:creator>
  <dc:description/>
  <dc:language>ru-RU</dc:language>
  <cp:lastModifiedBy/>
  <cp:lastPrinted>2018-07-09T05:47:00Z</cp:lastPrinted>
  <dcterms:modified xsi:type="dcterms:W3CDTF">2018-07-10T20:59:04Z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