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10" w:rsidRPr="000C5610" w:rsidRDefault="000C5610" w:rsidP="000C5610">
      <w:pPr>
        <w:contextualSpacing/>
        <w:jc w:val="center"/>
        <w:rPr>
          <w:b/>
          <w:sz w:val="22"/>
          <w:szCs w:val="22"/>
        </w:rPr>
      </w:pPr>
      <w:r w:rsidRPr="000C5610">
        <w:rPr>
          <w:b/>
          <w:sz w:val="22"/>
          <w:szCs w:val="22"/>
        </w:rPr>
        <w:t>Техническая спецификация</w:t>
      </w:r>
    </w:p>
    <w:p w:rsidR="000C5610" w:rsidRPr="000C5610" w:rsidRDefault="000C5610" w:rsidP="000C5610">
      <w:pPr>
        <w:contextualSpacing/>
        <w:jc w:val="both"/>
        <w:rPr>
          <w:b/>
          <w:sz w:val="22"/>
          <w:szCs w:val="2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9"/>
        <w:gridCol w:w="3196"/>
        <w:gridCol w:w="2088"/>
        <w:gridCol w:w="746"/>
        <w:gridCol w:w="1219"/>
        <w:gridCol w:w="1604"/>
      </w:tblGrid>
      <w:tr w:rsidR="000C5610" w:rsidRPr="000C5610" w:rsidTr="000C5610">
        <w:tc>
          <w:tcPr>
            <w:tcW w:w="472" w:type="dxa"/>
          </w:tcPr>
          <w:p w:rsidR="000C5610" w:rsidRPr="000C5610" w:rsidRDefault="000C5610" w:rsidP="00D20348">
            <w:pPr>
              <w:contextualSpacing/>
              <w:jc w:val="both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№</w:t>
            </w:r>
          </w:p>
        </w:tc>
        <w:tc>
          <w:tcPr>
            <w:tcW w:w="3209" w:type="dxa"/>
          </w:tcPr>
          <w:p w:rsidR="000C5610" w:rsidRPr="000C5610" w:rsidRDefault="000C5610" w:rsidP="00D20348">
            <w:pPr>
              <w:contextualSpacing/>
              <w:jc w:val="both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00" w:type="dxa"/>
          </w:tcPr>
          <w:p w:rsidR="000C5610" w:rsidRPr="000C5610" w:rsidRDefault="000C5610" w:rsidP="00D20348">
            <w:pPr>
              <w:contextualSpacing/>
              <w:jc w:val="both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Дополнительная характеристика</w:t>
            </w:r>
          </w:p>
        </w:tc>
        <w:tc>
          <w:tcPr>
            <w:tcW w:w="749" w:type="dxa"/>
          </w:tcPr>
          <w:p w:rsidR="000C5610" w:rsidRPr="000C5610" w:rsidRDefault="000C5610" w:rsidP="00D20348">
            <w:pPr>
              <w:contextualSpacing/>
              <w:jc w:val="both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Кол-во</w:t>
            </w:r>
          </w:p>
        </w:tc>
        <w:tc>
          <w:tcPr>
            <w:tcW w:w="1233" w:type="dxa"/>
          </w:tcPr>
          <w:p w:rsidR="000C5610" w:rsidRPr="000C5610" w:rsidRDefault="000C5610" w:rsidP="00D20348">
            <w:pPr>
              <w:contextualSpacing/>
              <w:jc w:val="both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</w:tcPr>
          <w:p w:rsidR="000C5610" w:rsidRPr="000C5610" w:rsidRDefault="000C5610" w:rsidP="00D20348">
            <w:pPr>
              <w:contextualSpacing/>
              <w:jc w:val="both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Место поставки</w:t>
            </w:r>
          </w:p>
        </w:tc>
      </w:tr>
      <w:tr w:rsidR="000C5610" w:rsidRPr="000C5610" w:rsidTr="000C5610">
        <w:tc>
          <w:tcPr>
            <w:tcW w:w="472" w:type="dxa"/>
          </w:tcPr>
          <w:p w:rsidR="000C5610" w:rsidRPr="000C5610" w:rsidRDefault="000C5610" w:rsidP="00D20348">
            <w:pPr>
              <w:contextualSpacing/>
              <w:jc w:val="both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</w:t>
            </w:r>
          </w:p>
        </w:tc>
        <w:tc>
          <w:tcPr>
            <w:tcW w:w="3209" w:type="dxa"/>
          </w:tcPr>
          <w:p w:rsidR="000C5610" w:rsidRPr="000C5610" w:rsidRDefault="000C5610" w:rsidP="000C561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0C5610">
              <w:rPr>
                <w:rFonts w:eastAsiaTheme="minorHAnsi"/>
                <w:sz w:val="22"/>
                <w:szCs w:val="22"/>
                <w:lang w:eastAsia="en-US"/>
              </w:rPr>
              <w:t>Шнур оптический (патч корд), переходной, тип LC-ST,</w:t>
            </w:r>
          </w:p>
          <w:p w:rsidR="000C5610" w:rsidRPr="000C5610" w:rsidRDefault="000C5610" w:rsidP="000C56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0C5610">
              <w:rPr>
                <w:rFonts w:eastAsiaTheme="minorHAnsi"/>
                <w:sz w:val="22"/>
                <w:szCs w:val="22"/>
                <w:lang w:eastAsia="en-US"/>
              </w:rPr>
              <w:t>одномодовое</w:t>
            </w:r>
            <w:proofErr w:type="spellEnd"/>
            <w:r w:rsidRPr="000C5610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0C5610">
              <w:rPr>
                <w:rFonts w:eastAsiaTheme="minorHAnsi"/>
                <w:sz w:val="22"/>
                <w:szCs w:val="22"/>
                <w:lang w:eastAsia="en-US"/>
              </w:rPr>
              <w:t>многомодовое</w:t>
            </w:r>
            <w:proofErr w:type="spellEnd"/>
            <w:r w:rsidRPr="000C5610">
              <w:rPr>
                <w:rFonts w:eastAsiaTheme="minorHAnsi"/>
                <w:sz w:val="22"/>
                <w:szCs w:val="22"/>
                <w:lang w:eastAsia="en-US"/>
              </w:rPr>
              <w:t xml:space="preserve"> волокно</w:t>
            </w:r>
          </w:p>
        </w:tc>
        <w:tc>
          <w:tcPr>
            <w:tcW w:w="2100" w:type="dxa"/>
          </w:tcPr>
          <w:p w:rsidR="000C5610" w:rsidRPr="000C5610" w:rsidRDefault="000C5610" w:rsidP="00D20348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749" w:type="dxa"/>
          </w:tcPr>
          <w:p w:rsidR="000C5610" w:rsidRPr="000C5610" w:rsidRDefault="000C5610" w:rsidP="00D20348">
            <w:pPr>
              <w:contextualSpacing/>
              <w:jc w:val="both"/>
              <w:rPr>
                <w:sz w:val="22"/>
                <w:szCs w:val="22"/>
              </w:rPr>
            </w:pPr>
            <w:r w:rsidRPr="000C5610">
              <w:rPr>
                <w:rFonts w:eastAsiaTheme="minorHAnsi"/>
                <w:sz w:val="22"/>
                <w:szCs w:val="22"/>
                <w:lang w:eastAsia="en-US"/>
              </w:rPr>
              <w:t>4 070</w:t>
            </w:r>
          </w:p>
        </w:tc>
        <w:tc>
          <w:tcPr>
            <w:tcW w:w="1233" w:type="dxa"/>
          </w:tcPr>
          <w:p w:rsidR="000C5610" w:rsidRPr="000C5610" w:rsidRDefault="000C5610" w:rsidP="00D20348">
            <w:pPr>
              <w:contextualSpacing/>
              <w:jc w:val="both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Штука</w:t>
            </w:r>
          </w:p>
        </w:tc>
        <w:tc>
          <w:tcPr>
            <w:tcW w:w="1559" w:type="dxa"/>
          </w:tcPr>
          <w:p w:rsidR="000C5610" w:rsidRPr="000C5610" w:rsidRDefault="000C5610" w:rsidP="00D20348">
            <w:pPr>
              <w:contextualSpacing/>
              <w:jc w:val="both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 xml:space="preserve">КАЗАХСТАН, </w:t>
            </w:r>
            <w:r w:rsidRPr="000C5610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C5610">
              <w:rPr>
                <w:rFonts w:eastAsiaTheme="minorHAnsi"/>
                <w:sz w:val="22"/>
                <w:szCs w:val="22"/>
                <w:lang w:eastAsia="en-US"/>
              </w:rPr>
              <w:t>Алматы</w:t>
            </w:r>
          </w:p>
        </w:tc>
      </w:tr>
    </w:tbl>
    <w:p w:rsidR="000C5610" w:rsidRPr="000C5610" w:rsidRDefault="000C5610" w:rsidP="000C5610">
      <w:pPr>
        <w:rPr>
          <w:sz w:val="22"/>
          <w:szCs w:val="22"/>
        </w:rPr>
      </w:pPr>
    </w:p>
    <w:p w:rsidR="000C5610" w:rsidRPr="000C5610" w:rsidRDefault="000C5610" w:rsidP="000C5610">
      <w:pPr>
        <w:ind w:firstLine="708"/>
        <w:jc w:val="both"/>
        <w:rPr>
          <w:b/>
          <w:sz w:val="22"/>
          <w:szCs w:val="22"/>
        </w:rPr>
      </w:pPr>
      <w:r w:rsidRPr="000C5610">
        <w:rPr>
          <w:b/>
          <w:sz w:val="22"/>
          <w:szCs w:val="22"/>
        </w:rPr>
        <w:t>Описание и требуемые функциональные, технические, качественные и эксплуатационные характеристики</w:t>
      </w:r>
    </w:p>
    <w:p w:rsidR="000C5610" w:rsidRPr="000C5610" w:rsidRDefault="000C5610" w:rsidP="000C5610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2"/>
          <w:szCs w:val="22"/>
          <w:lang w:eastAsia="en-US"/>
        </w:rPr>
      </w:pPr>
      <w:r w:rsidRPr="000C5610">
        <w:rPr>
          <w:rFonts w:eastAsiaTheme="minorHAnsi"/>
          <w:sz w:val="22"/>
          <w:szCs w:val="22"/>
          <w:lang w:eastAsia="en-US"/>
        </w:rPr>
        <w:t>Абонентские оптические патч-корды (шнуры) предназ</w:t>
      </w:r>
      <w:r w:rsidRPr="000C5610">
        <w:rPr>
          <w:rFonts w:eastAsiaTheme="minorHAnsi"/>
          <w:sz w:val="22"/>
          <w:szCs w:val="22"/>
          <w:lang w:eastAsia="en-US"/>
        </w:rPr>
        <w:t xml:space="preserve">начены для соединения активного </w:t>
      </w:r>
      <w:r w:rsidRPr="000C5610">
        <w:rPr>
          <w:rFonts w:eastAsiaTheme="minorHAnsi"/>
          <w:sz w:val="22"/>
          <w:szCs w:val="22"/>
          <w:lang w:eastAsia="en-US"/>
        </w:rPr>
        <w:t>оборудования между</w:t>
      </w:r>
      <w:r w:rsidRPr="000C5610"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>собой. Представляет из себя оптический кабель, оконцованный коннекторами с двух сторон. Патчкорд</w:t>
      </w:r>
      <w:r w:rsidRPr="000C5610"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>изготавливается необходимой длины и типа оптического коннектора, которые указаны в Таблице 1. Патчкорд</w:t>
      </w:r>
      <w:r w:rsidRPr="000C5610"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>предназначен для коммутации активного оптического оборудования.</w:t>
      </w:r>
      <w:r w:rsidRPr="000C5610"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 xml:space="preserve">Оптический </w:t>
      </w:r>
      <w:r w:rsidRPr="000C5610">
        <w:rPr>
          <w:rFonts w:eastAsiaTheme="minorHAnsi"/>
          <w:sz w:val="22"/>
          <w:szCs w:val="22"/>
          <w:lang w:eastAsia="en-US"/>
        </w:rPr>
        <w:t>Патчкорд</w:t>
      </w:r>
      <w:r w:rsidRPr="000C5610">
        <w:rPr>
          <w:rFonts w:eastAsiaTheme="minorHAnsi"/>
          <w:sz w:val="22"/>
          <w:szCs w:val="22"/>
          <w:lang w:eastAsia="en-US"/>
        </w:rPr>
        <w:t xml:space="preserve"> является промежуточным связующим звеном между оптическими кабелями, уложенными в</w:t>
      </w:r>
      <w:r w:rsidRPr="000C5610"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>кабельные каналы и оконечным оборудованием или служат для коммутации оптических линий в оптическом</w:t>
      </w:r>
      <w:r w:rsidRPr="000C5610"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>кроссе.</w:t>
      </w:r>
    </w:p>
    <w:p w:rsidR="000C5610" w:rsidRPr="000C5610" w:rsidRDefault="000C5610" w:rsidP="000C561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C5610">
        <w:rPr>
          <w:rFonts w:eastAsiaTheme="minorHAnsi"/>
          <w:sz w:val="22"/>
          <w:szCs w:val="22"/>
          <w:lang w:eastAsia="en-US"/>
        </w:rPr>
        <w:t xml:space="preserve"> Конструкция и параметры гибкого абонентского оптического патч- корда (шнура)</w:t>
      </w:r>
    </w:p>
    <w:p w:rsidR="000C5610" w:rsidRPr="000C5610" w:rsidRDefault="000C5610" w:rsidP="000C561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0C5610">
        <w:rPr>
          <w:rFonts w:eastAsiaTheme="minorHAnsi"/>
          <w:sz w:val="22"/>
          <w:szCs w:val="22"/>
          <w:lang w:eastAsia="en-US"/>
        </w:rPr>
        <w:t xml:space="preserve">Абонентский оптический патч-корд (шнур) должен представлять собой отрезок </w:t>
      </w:r>
      <w:r w:rsidRPr="000C5610">
        <w:rPr>
          <w:rFonts w:eastAsiaTheme="minorHAnsi"/>
          <w:sz w:val="22"/>
          <w:szCs w:val="22"/>
          <w:lang w:eastAsia="en-US"/>
        </w:rPr>
        <w:t xml:space="preserve">оптического </w:t>
      </w:r>
      <w:r>
        <w:rPr>
          <w:rFonts w:eastAsiaTheme="minorHAnsi"/>
          <w:sz w:val="22"/>
          <w:szCs w:val="22"/>
          <w:lang w:eastAsia="en-US"/>
        </w:rPr>
        <w:t>кабеля</w:t>
      </w:r>
      <w:r w:rsidRPr="000C5610">
        <w:rPr>
          <w:rFonts w:eastAsiaTheme="minorHAnsi"/>
          <w:sz w:val="22"/>
          <w:szCs w:val="22"/>
          <w:lang w:eastAsia="en-US"/>
        </w:rPr>
        <w:t xml:space="preserve"> круглого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 xml:space="preserve">сечения диаметром 2 мм, </w:t>
      </w:r>
      <w:r w:rsidRPr="000C5610">
        <w:rPr>
          <w:rFonts w:eastAsiaTheme="minorHAnsi"/>
          <w:sz w:val="22"/>
          <w:szCs w:val="22"/>
          <w:lang w:eastAsia="en-US"/>
        </w:rPr>
        <w:t>длиной,</w:t>
      </w:r>
      <w:r w:rsidRPr="000C5610">
        <w:rPr>
          <w:rFonts w:eastAsiaTheme="minorHAnsi"/>
          <w:sz w:val="22"/>
          <w:szCs w:val="22"/>
          <w:lang w:eastAsia="en-US"/>
        </w:rPr>
        <w:t xml:space="preserve"> указанной в тендерной </w:t>
      </w:r>
      <w:r w:rsidRPr="000C5610">
        <w:rPr>
          <w:rFonts w:eastAsiaTheme="minorHAnsi"/>
          <w:sz w:val="22"/>
          <w:szCs w:val="22"/>
          <w:lang w:eastAsia="en-US"/>
        </w:rPr>
        <w:t xml:space="preserve">документации </w:t>
      </w:r>
      <w:proofErr w:type="spellStart"/>
      <w:r>
        <w:rPr>
          <w:rFonts w:eastAsiaTheme="minorHAnsi"/>
          <w:sz w:val="22"/>
          <w:szCs w:val="22"/>
          <w:lang w:eastAsia="en-US"/>
        </w:rPr>
        <w:t>концованного</w:t>
      </w:r>
      <w:proofErr w:type="spellEnd"/>
      <w:r w:rsidRPr="000C5610">
        <w:rPr>
          <w:rFonts w:eastAsiaTheme="minorHAnsi"/>
          <w:sz w:val="22"/>
          <w:szCs w:val="22"/>
          <w:lang w:eastAsia="en-US"/>
        </w:rPr>
        <w:t xml:space="preserve"> с двух сторон коннекторами.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 xml:space="preserve">Оптический патч-корд (шнур) должен изготавливаться на основе кабелей с </w:t>
      </w:r>
      <w:proofErr w:type="spellStart"/>
      <w:r w:rsidRPr="000C5610">
        <w:rPr>
          <w:rFonts w:eastAsiaTheme="minorHAnsi"/>
          <w:sz w:val="22"/>
          <w:szCs w:val="22"/>
          <w:lang w:eastAsia="en-US"/>
        </w:rPr>
        <w:t>одномодовым</w:t>
      </w:r>
      <w:proofErr w:type="spellEnd"/>
      <w:r w:rsidRPr="000C5610">
        <w:rPr>
          <w:rFonts w:eastAsiaTheme="minorHAnsi"/>
          <w:sz w:val="22"/>
          <w:szCs w:val="22"/>
          <w:lang w:eastAsia="en-US"/>
        </w:rPr>
        <w:t xml:space="preserve"> оптическим волокном,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>соответствующим стандарту G.652 и обеспечивать герметичность ОВ, расположенного в середине патч-корда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>(шнура). Оболочка оптического патч-корда (шнура) должна быть выполнена из материала не поддерживающего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 xml:space="preserve">горения, с низким </w:t>
      </w:r>
      <w:proofErr w:type="spellStart"/>
      <w:r w:rsidRPr="000C5610">
        <w:rPr>
          <w:rFonts w:eastAsiaTheme="minorHAnsi"/>
          <w:sz w:val="22"/>
          <w:szCs w:val="22"/>
          <w:lang w:eastAsia="en-US"/>
        </w:rPr>
        <w:t>дымовыделением</w:t>
      </w:r>
      <w:proofErr w:type="spellEnd"/>
      <w:r w:rsidRPr="000C5610">
        <w:rPr>
          <w:rFonts w:eastAsiaTheme="minorHAnsi"/>
          <w:sz w:val="22"/>
          <w:szCs w:val="22"/>
          <w:lang w:eastAsia="en-US"/>
        </w:rPr>
        <w:t xml:space="preserve"> и нулевым содержанием галогенов (LSZH).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>Оптический патч-корд (шнур) должен обеспечивать эксплуатационную надежность, удовлетворять требованиям</w:t>
      </w:r>
    </w:p>
    <w:p w:rsidR="000C5610" w:rsidRPr="000C5610" w:rsidRDefault="000C5610" w:rsidP="000C56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C5610">
        <w:rPr>
          <w:rFonts w:eastAsiaTheme="minorHAnsi"/>
          <w:sz w:val="22"/>
          <w:szCs w:val="22"/>
          <w:lang w:eastAsia="en-US"/>
        </w:rPr>
        <w:t>прокладки ручным способом и не должен содержать гидрофобного заполнителя. Цвет наружной оболочки патч-корда (шну</w:t>
      </w:r>
      <w:r>
        <w:rPr>
          <w:rFonts w:eastAsiaTheme="minorHAnsi"/>
          <w:sz w:val="22"/>
          <w:szCs w:val="22"/>
          <w:lang w:eastAsia="en-US"/>
        </w:rPr>
        <w:t>ра), должен быть желтым при SM Патчкорде и красным при MM П</w:t>
      </w:r>
      <w:r w:rsidRPr="000C5610">
        <w:rPr>
          <w:rFonts w:eastAsiaTheme="minorHAnsi"/>
          <w:sz w:val="22"/>
          <w:szCs w:val="22"/>
          <w:lang w:eastAsia="en-US"/>
        </w:rPr>
        <w:t>атчкорде.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0C5610">
        <w:rPr>
          <w:rFonts w:eastAsiaTheme="minorHAnsi"/>
          <w:sz w:val="22"/>
          <w:szCs w:val="22"/>
          <w:lang w:eastAsia="en-US"/>
        </w:rPr>
        <w:t>Все силовые элементы оптического шнура должны быть жестко прикреплены к корпусу коннектора.</w:t>
      </w:r>
    </w:p>
    <w:p w:rsidR="000C5610" w:rsidRPr="000C5610" w:rsidRDefault="000C5610" w:rsidP="003B221E">
      <w:pPr>
        <w:ind w:right="4" w:firstLine="113"/>
        <w:jc w:val="both"/>
        <w:rPr>
          <w:sz w:val="22"/>
          <w:szCs w:val="22"/>
        </w:rPr>
      </w:pPr>
    </w:p>
    <w:p w:rsidR="003B221E" w:rsidRPr="000C5610" w:rsidRDefault="003B221E" w:rsidP="003B221E">
      <w:pPr>
        <w:ind w:right="4" w:firstLine="113"/>
        <w:jc w:val="both"/>
        <w:rPr>
          <w:sz w:val="22"/>
          <w:szCs w:val="22"/>
        </w:rPr>
      </w:pPr>
      <w:r w:rsidRPr="000C5610">
        <w:rPr>
          <w:sz w:val="22"/>
          <w:szCs w:val="22"/>
        </w:rPr>
        <w:t>Таблица 1</w:t>
      </w:r>
    </w:p>
    <w:tbl>
      <w:tblPr>
        <w:tblW w:w="9480" w:type="dxa"/>
        <w:tblInd w:w="91" w:type="dxa"/>
        <w:tblLook w:val="04A0" w:firstRow="1" w:lastRow="0" w:firstColumn="1" w:lastColumn="0" w:noHBand="0" w:noVBand="1"/>
      </w:tblPr>
      <w:tblGrid>
        <w:gridCol w:w="6963"/>
        <w:gridCol w:w="2517"/>
      </w:tblGrid>
      <w:tr w:rsidR="003B221E" w:rsidRPr="000C5610" w:rsidTr="006D5799">
        <w:trPr>
          <w:trHeight w:val="416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b/>
                <w:bCs/>
                <w:sz w:val="22"/>
                <w:szCs w:val="22"/>
              </w:rPr>
            </w:pPr>
            <w:r w:rsidRPr="000C5610">
              <w:rPr>
                <w:b/>
                <w:bCs/>
                <w:sz w:val="22"/>
                <w:szCs w:val="22"/>
              </w:rPr>
              <w:t>Тип патчкорда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b/>
                <w:bCs/>
                <w:sz w:val="22"/>
                <w:szCs w:val="22"/>
              </w:rPr>
            </w:pPr>
            <w:r w:rsidRPr="000C5610">
              <w:rPr>
                <w:b/>
                <w:bCs/>
                <w:sz w:val="22"/>
                <w:szCs w:val="22"/>
              </w:rPr>
              <w:t>Кол-во, объем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rPr>
                <w:sz w:val="22"/>
                <w:szCs w:val="22"/>
              </w:rPr>
            </w:pPr>
            <w:bookmarkStart w:id="0" w:name="_GoBack"/>
            <w:r w:rsidRPr="000C5610">
              <w:rPr>
                <w:sz w:val="22"/>
                <w:szCs w:val="22"/>
              </w:rPr>
              <w:t>Па</w:t>
            </w:r>
            <w:r w:rsidR="000C5610">
              <w:rPr>
                <w:sz w:val="22"/>
                <w:szCs w:val="22"/>
              </w:rPr>
              <w:t>т</w:t>
            </w:r>
            <w:r w:rsidRPr="000C5610">
              <w:rPr>
                <w:sz w:val="22"/>
                <w:szCs w:val="22"/>
              </w:rPr>
              <w:t>чкорды</w:t>
            </w:r>
            <w:bookmarkEnd w:id="0"/>
            <w:r w:rsidRPr="000C5610">
              <w:rPr>
                <w:sz w:val="22"/>
                <w:szCs w:val="22"/>
              </w:rPr>
              <w:t xml:space="preserve"> LC/UPC- LC/UPC </w:t>
            </w:r>
            <w:proofErr w:type="spellStart"/>
            <w:r w:rsidRPr="000C5610">
              <w:rPr>
                <w:sz w:val="22"/>
                <w:szCs w:val="22"/>
              </w:rPr>
              <w:t>duplex</w:t>
            </w:r>
            <w:proofErr w:type="spellEnd"/>
            <w:r w:rsidRPr="000C5610">
              <w:rPr>
                <w:sz w:val="22"/>
                <w:szCs w:val="22"/>
              </w:rPr>
              <w:t xml:space="preserve"> (MM)2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LC/UPC- LC/UPC </w:t>
            </w:r>
            <w:proofErr w:type="spellStart"/>
            <w:r w:rsidR="003B221E" w:rsidRPr="000C5610">
              <w:rPr>
                <w:sz w:val="22"/>
                <w:szCs w:val="22"/>
              </w:rPr>
              <w:t>duplex</w:t>
            </w:r>
            <w:proofErr w:type="spellEnd"/>
            <w:r w:rsidR="003B221E" w:rsidRPr="000C5610">
              <w:rPr>
                <w:sz w:val="22"/>
                <w:szCs w:val="22"/>
              </w:rPr>
              <w:t xml:space="preserve"> (MM)10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SC/APC- LC/UPC duplex45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SC/APC- LC/UPC duplex40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SC/APC- SC/UPC cимплексные45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SC/APC- SC/UPC cимплексные40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250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 - SC/АPC cимплексные10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250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1E" w:rsidRPr="000C5610" w:rsidRDefault="000C5610" w:rsidP="000C5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SC/APC-SC/APC (SM симплексные 3,5 м)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400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 - SC/АPC cимплексные15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FC/UPC- LC/UPC duplex40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FC/UPC- LC/UPC duplex30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80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FC/UPC- LC/UPC duplex20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FC/UPC- LC/UPC duplex10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200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FC/UPC- LC/UPC duplex5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FC/UPC- LC/UPC duplex1м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200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 - SC/UPC cимплексные10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 - SC/UPC cимплексные5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 - SC/UPC cимплексные30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 - SC/UPC cимплексные10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 - SC/UPC cимплексные15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 - SC/UPC cимплексные20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 - SC/APC cимплексные25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 - SC/APC cимплексные10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LC/UPC- LC/UPC duplex30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LC/UPC- LC/UPC duplex10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LC/UPC- LC/UPC duplex5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LC/UPC- LC/UPC duplex2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FC/UPC- FC/UPC cимплексные10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40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FC/UPC- FC/UPC cимплексные5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FC/UPC- FC/UPC cимплексные2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SC/UPC - SC/UPC cимплексные10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 - SC/UPC cимплексные15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40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 - SC/UPC cимплексные28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 - SC/UPC cимплексные35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20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 - SC/UPC cимплексные22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0C5610" w:rsidP="006D5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Патчкорды</w:t>
            </w:r>
            <w:r w:rsidR="003B221E" w:rsidRPr="000C5610">
              <w:rPr>
                <w:sz w:val="22"/>
                <w:szCs w:val="22"/>
              </w:rPr>
              <w:t xml:space="preserve"> SC/APC - SC/UPC cимплексные20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Патчкорд SC/APC-SC/APC 2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Патчкорд SC/APC-SC/APC  3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Патчкорд SC/APC-SC/APC  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Патчкорд SC/APC-SC/UPC  3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1E" w:rsidRPr="000C5610" w:rsidRDefault="003B221E" w:rsidP="006D5799">
            <w:pPr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Патчкорды FC/UPC-SC/APC 3,5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1E" w:rsidRPr="000C5610" w:rsidRDefault="003B221E" w:rsidP="006D5799">
            <w:pPr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Патчкорды FC/UPC-SC/APC 15м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50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1E" w:rsidRPr="000C5610" w:rsidRDefault="003B221E" w:rsidP="006D5799">
            <w:pPr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Патчкорды SC/UPC-SC/UPC 3,5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75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21E" w:rsidRPr="000C5610" w:rsidRDefault="003B221E" w:rsidP="006D5799">
            <w:pPr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Патчкорды SC/APC-SC/UPC 3,5 м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jc w:val="center"/>
              <w:rPr>
                <w:sz w:val="22"/>
                <w:szCs w:val="22"/>
              </w:rPr>
            </w:pPr>
            <w:r w:rsidRPr="000C5610">
              <w:rPr>
                <w:sz w:val="22"/>
                <w:szCs w:val="22"/>
              </w:rPr>
              <w:t>100</w:t>
            </w:r>
          </w:p>
        </w:tc>
      </w:tr>
      <w:tr w:rsidR="003B221E" w:rsidRPr="000C5610" w:rsidTr="006D5799">
        <w:trPr>
          <w:trHeight w:val="315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rPr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21E" w:rsidRPr="000C5610" w:rsidRDefault="003B221E" w:rsidP="006D5799">
            <w:pPr>
              <w:rPr>
                <w:sz w:val="22"/>
                <w:szCs w:val="22"/>
              </w:rPr>
            </w:pPr>
          </w:p>
        </w:tc>
      </w:tr>
    </w:tbl>
    <w:p w:rsidR="003B221E" w:rsidRPr="000C5610" w:rsidRDefault="003B221E" w:rsidP="003B221E">
      <w:pPr>
        <w:ind w:right="-567" w:firstLine="113"/>
        <w:jc w:val="both"/>
        <w:rPr>
          <w:sz w:val="22"/>
          <w:szCs w:val="22"/>
        </w:rPr>
      </w:pPr>
    </w:p>
    <w:p w:rsidR="003B221E" w:rsidRPr="000C5610" w:rsidRDefault="003B221E" w:rsidP="003B221E">
      <w:pPr>
        <w:ind w:right="-567" w:firstLine="113"/>
        <w:jc w:val="both"/>
        <w:rPr>
          <w:b/>
          <w:bCs/>
          <w:sz w:val="22"/>
          <w:szCs w:val="22"/>
        </w:rPr>
      </w:pPr>
    </w:p>
    <w:p w:rsidR="003B221E" w:rsidRPr="000C5610" w:rsidRDefault="003B221E" w:rsidP="003B221E">
      <w:pPr>
        <w:rPr>
          <w:sz w:val="22"/>
          <w:szCs w:val="22"/>
        </w:rPr>
      </w:pPr>
    </w:p>
    <w:p w:rsidR="005150BA" w:rsidRPr="000C5610" w:rsidRDefault="005150BA">
      <w:pPr>
        <w:rPr>
          <w:sz w:val="22"/>
          <w:szCs w:val="22"/>
        </w:rPr>
      </w:pPr>
    </w:p>
    <w:sectPr w:rsidR="005150BA" w:rsidRPr="000C5610" w:rsidSect="00B33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694"/>
    <w:multiLevelType w:val="hybridMultilevel"/>
    <w:tmpl w:val="7FB4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91"/>
    <w:rsid w:val="000C5610"/>
    <w:rsid w:val="003B221E"/>
    <w:rsid w:val="005150BA"/>
    <w:rsid w:val="00F9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30C7"/>
  <w15:docId w15:val="{3959C213-0D84-4D37-8AB6-0CF0052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ainura070895@gmail.com</cp:lastModifiedBy>
  <cp:revision>2</cp:revision>
  <dcterms:created xsi:type="dcterms:W3CDTF">2018-06-28T05:39:00Z</dcterms:created>
  <dcterms:modified xsi:type="dcterms:W3CDTF">2018-06-28T05:39:00Z</dcterms:modified>
</cp:coreProperties>
</file>