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CB4" w:rsidRPr="002A7CB4" w:rsidRDefault="002A7CB4" w:rsidP="002A7CB4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2A7CB4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Техническая спецификация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2A7CB4" w:rsidTr="002A7CB4">
        <w:tc>
          <w:tcPr>
            <w:tcW w:w="1869" w:type="dxa"/>
          </w:tcPr>
          <w:p w:rsidR="002A7CB4" w:rsidRPr="002A7CB4" w:rsidRDefault="002A7CB4" w:rsidP="002A7CB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2A7CB4">
              <w:rPr>
                <w:rFonts w:ascii="Times New Roman" w:hAnsi="Times New Roman" w:cs="Times New Roman"/>
              </w:rPr>
              <w:t>Наименование и краткая характеристика</w:t>
            </w:r>
          </w:p>
        </w:tc>
        <w:tc>
          <w:tcPr>
            <w:tcW w:w="1869" w:type="dxa"/>
          </w:tcPr>
          <w:p w:rsidR="002A7CB4" w:rsidRPr="002A7CB4" w:rsidRDefault="002A7CB4" w:rsidP="002A7CB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2A7CB4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869" w:type="dxa"/>
          </w:tcPr>
          <w:p w:rsidR="002A7CB4" w:rsidRPr="002A7CB4" w:rsidRDefault="002A7CB4" w:rsidP="002A7CB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2A7CB4">
              <w:rPr>
                <w:rFonts w:ascii="Times New Roman" w:hAnsi="Times New Roman" w:cs="Times New Roman"/>
                <w:noProof/>
                <w:lang w:eastAsia="ru-RU"/>
              </w:rPr>
              <w:t>Ед. Изм.</w:t>
            </w:r>
          </w:p>
        </w:tc>
        <w:tc>
          <w:tcPr>
            <w:tcW w:w="1869" w:type="dxa"/>
          </w:tcPr>
          <w:p w:rsidR="002A7CB4" w:rsidRPr="002A7CB4" w:rsidRDefault="002A7CB4" w:rsidP="002A7CB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2A7CB4">
              <w:rPr>
                <w:rFonts w:ascii="Times New Roman" w:hAnsi="Times New Roman" w:cs="Times New Roman"/>
              </w:rPr>
              <w:t>Место поставки</w:t>
            </w:r>
          </w:p>
        </w:tc>
        <w:tc>
          <w:tcPr>
            <w:tcW w:w="1869" w:type="dxa"/>
          </w:tcPr>
          <w:p w:rsidR="002A7CB4" w:rsidRPr="002A7CB4" w:rsidRDefault="002A7CB4" w:rsidP="002A7CB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2A7CB4">
              <w:rPr>
                <w:rFonts w:ascii="Times New Roman" w:hAnsi="Times New Roman" w:cs="Times New Roman"/>
              </w:rPr>
              <w:t>Срок поставки</w:t>
            </w:r>
          </w:p>
        </w:tc>
      </w:tr>
      <w:tr w:rsidR="002A7CB4" w:rsidTr="002A7CB4">
        <w:tc>
          <w:tcPr>
            <w:tcW w:w="1869" w:type="dxa"/>
          </w:tcPr>
          <w:p w:rsidR="002A7CB4" w:rsidRPr="002A7CB4" w:rsidRDefault="002A7CB4" w:rsidP="002A7CB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2A7CB4">
              <w:rPr>
                <w:rFonts w:ascii="Times New Roman" w:hAnsi="Times New Roman" w:cs="Times New Roman"/>
              </w:rPr>
              <w:t>Фильтр щелевой, для подвижного состава</w:t>
            </w:r>
          </w:p>
        </w:tc>
        <w:tc>
          <w:tcPr>
            <w:tcW w:w="1869" w:type="dxa"/>
          </w:tcPr>
          <w:p w:rsidR="002A7CB4" w:rsidRPr="002A7CB4" w:rsidRDefault="002A7CB4" w:rsidP="002A7CB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2A7CB4">
              <w:rPr>
                <w:rFonts w:ascii="Times New Roman" w:hAnsi="Times New Roman" w:cs="Times New Roman"/>
                <w:noProof/>
                <w:lang w:eastAsia="ru-RU"/>
              </w:rPr>
              <w:t>1</w:t>
            </w:r>
          </w:p>
        </w:tc>
        <w:tc>
          <w:tcPr>
            <w:tcW w:w="1869" w:type="dxa"/>
          </w:tcPr>
          <w:p w:rsidR="002A7CB4" w:rsidRPr="002A7CB4" w:rsidRDefault="002A7CB4" w:rsidP="002A7CB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2A7CB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869" w:type="dxa"/>
          </w:tcPr>
          <w:p w:rsidR="002A7CB4" w:rsidRPr="002A7CB4" w:rsidRDefault="002A7CB4" w:rsidP="002A7CB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2A7CB4">
              <w:rPr>
                <w:rFonts w:ascii="Times New Roman" w:hAnsi="Times New Roman" w:cs="Times New Roman"/>
              </w:rPr>
              <w:t>КАЗАХСТАН, Южно-Казахстанская область,</w:t>
            </w:r>
          </w:p>
        </w:tc>
        <w:tc>
          <w:tcPr>
            <w:tcW w:w="1869" w:type="dxa"/>
          </w:tcPr>
          <w:p w:rsidR="002A7CB4" w:rsidRPr="002A7CB4" w:rsidRDefault="002A7CB4" w:rsidP="002A7CB4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 w:rsidRPr="002A7CB4">
              <w:rPr>
                <w:rFonts w:ascii="Times New Roman" w:hAnsi="Times New Roman" w:cs="Times New Roman"/>
              </w:rPr>
              <w:t>6</w:t>
            </w:r>
            <w:r w:rsidRPr="002A7CB4">
              <w:rPr>
                <w:rFonts w:ascii="Times New Roman" w:hAnsi="Times New Roman" w:cs="Times New Roman"/>
              </w:rPr>
              <w:t xml:space="preserve">0 </w:t>
            </w:r>
            <w:r w:rsidRPr="002A7CB4">
              <w:rPr>
                <w:rFonts w:ascii="Times New Roman" w:hAnsi="Times New Roman" w:cs="Times New Roman"/>
              </w:rPr>
              <w:t>календарных</w:t>
            </w:r>
            <w:r w:rsidRPr="002A7CB4">
              <w:rPr>
                <w:rFonts w:ascii="Times New Roman" w:hAnsi="Times New Roman" w:cs="Times New Roman"/>
              </w:rPr>
              <w:t xml:space="preserve"> дней</w:t>
            </w:r>
          </w:p>
          <w:p w:rsidR="002A7CB4" w:rsidRPr="002A7CB4" w:rsidRDefault="002A7CB4" w:rsidP="002A7CB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2A7CB4" w:rsidRPr="0051656A" w:rsidRDefault="002A7CB4" w:rsidP="002A7CB4">
      <w:pPr>
        <w:jc w:val="center"/>
        <w:rPr>
          <w:rFonts w:ascii="Times New Roman" w:hAnsi="Times New Roman" w:cs="Times New Roman"/>
          <w:noProof/>
          <w:sz w:val="20"/>
          <w:szCs w:val="20"/>
          <w:lang w:eastAsia="ru-RU"/>
        </w:rPr>
      </w:pPr>
    </w:p>
    <w:p w:rsidR="0051656A" w:rsidRPr="0051656A" w:rsidRDefault="0051656A" w:rsidP="00516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поставки Товара: 40 </w:t>
      </w:r>
      <w:r w:rsidRPr="0051656A">
        <w:rPr>
          <w:rFonts w:ascii="Times New Roman" w:hAnsi="Times New Roman" w:cs="Times New Roman"/>
          <w:sz w:val="20"/>
          <w:szCs w:val="20"/>
        </w:rPr>
        <w:t>календарных дней с даты подписания Договора.</w:t>
      </w:r>
    </w:p>
    <w:p w:rsidR="0051656A" w:rsidRPr="0051656A" w:rsidRDefault="0051656A" w:rsidP="00516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proofErr w:type="gramStart"/>
      <w:r w:rsidRPr="0051656A">
        <w:rPr>
          <w:rFonts w:ascii="Times New Roman" w:hAnsi="Times New Roman" w:cs="Times New Roman"/>
          <w:sz w:val="20"/>
          <w:szCs w:val="20"/>
        </w:rPr>
        <w:t>Шеф-монтаж</w:t>
      </w:r>
      <w:proofErr w:type="gramEnd"/>
      <w:r w:rsidRPr="0051656A">
        <w:rPr>
          <w:rFonts w:ascii="Times New Roman" w:hAnsi="Times New Roman" w:cs="Times New Roman"/>
          <w:sz w:val="20"/>
          <w:szCs w:val="20"/>
        </w:rPr>
        <w:t>, наладка и запуск оборудован</w:t>
      </w:r>
      <w:bookmarkStart w:id="0" w:name="_GoBack"/>
      <w:bookmarkEnd w:id="0"/>
      <w:r w:rsidRPr="0051656A">
        <w:rPr>
          <w:rFonts w:ascii="Times New Roman" w:hAnsi="Times New Roman" w:cs="Times New Roman"/>
          <w:sz w:val="20"/>
          <w:szCs w:val="20"/>
        </w:rPr>
        <w:t>ия (обучение персонала Заказчика): 20 (двадцать) календарных дней с</w:t>
      </w:r>
      <w:r w:rsidRPr="0051656A">
        <w:rPr>
          <w:rFonts w:ascii="Times New Roman" w:hAnsi="Times New Roman" w:cs="Times New Roman"/>
          <w:sz w:val="20"/>
          <w:szCs w:val="20"/>
        </w:rPr>
        <w:t xml:space="preserve"> </w:t>
      </w:r>
      <w:r w:rsidRPr="0051656A">
        <w:rPr>
          <w:rFonts w:ascii="Times New Roman" w:hAnsi="Times New Roman" w:cs="Times New Roman"/>
          <w:sz w:val="20"/>
          <w:szCs w:val="20"/>
        </w:rPr>
        <w:t>даты поставки Товара на склад</w:t>
      </w:r>
    </w:p>
    <w:p w:rsidR="000D1A16" w:rsidRPr="002A7CB4" w:rsidRDefault="002A7CB4">
      <w:pPr>
        <w:rPr>
          <w:rFonts w:ascii="Times New Roman" w:hAnsi="Times New Roman" w:cs="Times New Roman"/>
          <w:sz w:val="24"/>
          <w:szCs w:val="24"/>
        </w:rPr>
      </w:pPr>
      <w:r w:rsidRPr="002A7C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39271" cy="452437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2" t="6435" r="28327" b="44535"/>
                    <a:stretch/>
                  </pic:blipFill>
                  <pic:spPr bwMode="auto">
                    <a:xfrm>
                      <a:off x="0" y="0"/>
                      <a:ext cx="5848481" cy="4531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7CB4" w:rsidRDefault="002A7CB4" w:rsidP="002A7C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CB4">
        <w:rPr>
          <w:rFonts w:ascii="Times New Roman" w:hAnsi="Times New Roman" w:cs="Times New Roman"/>
          <w:sz w:val="24"/>
          <w:szCs w:val="24"/>
        </w:rPr>
        <w:t>Фильтровальная установка должна состоять из комплекса емкостного оборудования, линий трубопроводов,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CB4">
        <w:rPr>
          <w:rFonts w:ascii="Times New Roman" w:hAnsi="Times New Roman" w:cs="Times New Roman"/>
          <w:sz w:val="24"/>
          <w:szCs w:val="24"/>
        </w:rPr>
        <w:t>запорной арматуры, насосного оборудования и фильтрующих модулей. Режим работы фильтровальной установки</w:t>
      </w:r>
      <w:r w:rsidRPr="002A7CB4">
        <w:rPr>
          <w:rFonts w:ascii="Times New Roman" w:hAnsi="Times New Roman" w:cs="Times New Roman"/>
          <w:sz w:val="24"/>
          <w:szCs w:val="24"/>
        </w:rPr>
        <w:t xml:space="preserve"> </w:t>
      </w:r>
      <w:r w:rsidRPr="002A7CB4">
        <w:rPr>
          <w:rFonts w:ascii="Times New Roman" w:hAnsi="Times New Roman" w:cs="Times New Roman"/>
          <w:sz w:val="24"/>
          <w:szCs w:val="24"/>
        </w:rPr>
        <w:t>должен быть не менее 48 часов до химической регенерации фильтрующих модулей (регенерация фильтрующих</w:t>
      </w:r>
      <w:r w:rsidRPr="002A7CB4">
        <w:rPr>
          <w:rFonts w:ascii="Times New Roman" w:hAnsi="Times New Roman" w:cs="Times New Roman"/>
          <w:sz w:val="24"/>
          <w:szCs w:val="24"/>
        </w:rPr>
        <w:t xml:space="preserve"> </w:t>
      </w:r>
      <w:r w:rsidRPr="002A7CB4">
        <w:rPr>
          <w:rFonts w:ascii="Times New Roman" w:hAnsi="Times New Roman" w:cs="Times New Roman"/>
          <w:sz w:val="24"/>
          <w:szCs w:val="24"/>
        </w:rPr>
        <w:t>элементов). Химическая мойка (регенерация фильтрующих элементов) должна иметь продолжительность не более</w:t>
      </w:r>
      <w:r w:rsidRPr="002A7CB4">
        <w:rPr>
          <w:rFonts w:ascii="Times New Roman" w:hAnsi="Times New Roman" w:cs="Times New Roman"/>
          <w:sz w:val="24"/>
          <w:szCs w:val="24"/>
        </w:rPr>
        <w:t xml:space="preserve"> </w:t>
      </w:r>
      <w:r w:rsidRPr="002A7CB4">
        <w:rPr>
          <w:rFonts w:ascii="Times New Roman" w:hAnsi="Times New Roman" w:cs="Times New Roman"/>
          <w:sz w:val="24"/>
          <w:szCs w:val="24"/>
        </w:rPr>
        <w:t>5-ти часов.</w:t>
      </w:r>
    </w:p>
    <w:p w:rsidR="002A7CB4" w:rsidRDefault="002A7CB4" w:rsidP="002A7C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CB4">
        <w:rPr>
          <w:rFonts w:ascii="Times New Roman" w:hAnsi="Times New Roman" w:cs="Times New Roman"/>
          <w:sz w:val="24"/>
          <w:szCs w:val="24"/>
        </w:rPr>
        <w:t xml:space="preserve"> В качестве промывочных растворов для регенерации фильтрующих элементов необходимо</w:t>
      </w:r>
      <w:r w:rsidRPr="002A7CB4">
        <w:rPr>
          <w:rFonts w:ascii="Times New Roman" w:hAnsi="Times New Roman" w:cs="Times New Roman"/>
          <w:sz w:val="24"/>
          <w:szCs w:val="24"/>
        </w:rPr>
        <w:t xml:space="preserve"> </w:t>
      </w:r>
      <w:r w:rsidRPr="002A7CB4">
        <w:rPr>
          <w:rFonts w:ascii="Times New Roman" w:hAnsi="Times New Roman" w:cs="Times New Roman"/>
          <w:sz w:val="24"/>
          <w:szCs w:val="24"/>
        </w:rPr>
        <w:t>предусмотреть следующие условия:</w:t>
      </w:r>
    </w:p>
    <w:p w:rsidR="002A7CB4" w:rsidRPr="002A7CB4" w:rsidRDefault="002A7CB4" w:rsidP="002A7CB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CB4">
        <w:rPr>
          <w:rFonts w:ascii="Times New Roman" w:hAnsi="Times New Roman" w:cs="Times New Roman"/>
          <w:sz w:val="24"/>
          <w:szCs w:val="24"/>
        </w:rPr>
        <w:t>щелочные растворы.</w:t>
      </w:r>
    </w:p>
    <w:p w:rsidR="002A7CB4" w:rsidRPr="002A7CB4" w:rsidRDefault="002A7CB4" w:rsidP="002A7C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7CB4" w:rsidRDefault="002A7CB4" w:rsidP="002A7C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7CB4">
        <w:rPr>
          <w:rFonts w:ascii="Times New Roman" w:hAnsi="Times New Roman" w:cs="Times New Roman"/>
          <w:sz w:val="24"/>
          <w:szCs w:val="24"/>
        </w:rPr>
        <w:t>Фильтровальная установка должна состоять:</w:t>
      </w:r>
    </w:p>
    <w:p w:rsidR="002A7CB4" w:rsidRPr="002A7CB4" w:rsidRDefault="002A7CB4" w:rsidP="002A7C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7CB4">
        <w:rPr>
          <w:rFonts w:ascii="Times New Roman" w:hAnsi="Times New Roman" w:cs="Times New Roman"/>
          <w:sz w:val="24"/>
          <w:szCs w:val="24"/>
        </w:rPr>
        <w:t>модуль для фильтрации смеси органической, водной и твёрдой фаз производительностью не менее 5 м3/час.</w:t>
      </w:r>
    </w:p>
    <w:sectPr w:rsidR="002A7CB4" w:rsidRPr="002A7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3297B"/>
    <w:multiLevelType w:val="hybridMultilevel"/>
    <w:tmpl w:val="28689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A1FAC"/>
    <w:multiLevelType w:val="hybridMultilevel"/>
    <w:tmpl w:val="646022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B4"/>
    <w:rsid w:val="000D1A16"/>
    <w:rsid w:val="002A7CB4"/>
    <w:rsid w:val="0051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6F02"/>
  <w15:chartTrackingRefBased/>
  <w15:docId w15:val="{06CE959C-D568-44CE-91A4-EEA1B64F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CB4"/>
    <w:pPr>
      <w:ind w:left="720"/>
      <w:contextualSpacing/>
    </w:pPr>
  </w:style>
  <w:style w:type="table" w:styleId="a4">
    <w:name w:val="Table Grid"/>
    <w:basedOn w:val="a1"/>
    <w:uiPriority w:val="39"/>
    <w:rsid w:val="002A7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ainura070895@gmail.com</dc:creator>
  <cp:keywords/>
  <dc:description/>
  <cp:lastModifiedBy>ainura070895@gmail.com</cp:lastModifiedBy>
  <cp:revision>2</cp:revision>
  <dcterms:created xsi:type="dcterms:W3CDTF">2018-07-09T04:07:00Z</dcterms:created>
  <dcterms:modified xsi:type="dcterms:W3CDTF">2018-07-09T04:16:00Z</dcterms:modified>
</cp:coreProperties>
</file>