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00" w:rsidRPr="002A7CB4" w:rsidRDefault="007A0500" w:rsidP="007A050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A7C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1617"/>
        <w:gridCol w:w="1182"/>
        <w:gridCol w:w="2133"/>
        <w:gridCol w:w="1775"/>
      </w:tblGrid>
      <w:tr w:rsidR="007A0500" w:rsidRPr="007A0500" w:rsidTr="007B17BC">
        <w:tc>
          <w:tcPr>
            <w:tcW w:w="2638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1617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82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33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1775" w:type="dxa"/>
          </w:tcPr>
          <w:p w:rsidR="007A0500" w:rsidRPr="007A0500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A0500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7A0500" w:rsidRPr="007B17BC" w:rsidTr="007B17BC">
        <w:tc>
          <w:tcPr>
            <w:tcW w:w="2638" w:type="dxa"/>
          </w:tcPr>
          <w:p w:rsidR="007A0500" w:rsidRPr="007B17BC" w:rsidRDefault="007B17BC" w:rsidP="00E2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17BC">
              <w:rPr>
                <w:rFonts w:ascii="Times New Roman" w:hAnsi="Times New Roman" w:cs="Times New Roman"/>
                <w:sz w:val="24"/>
                <w:szCs w:val="24"/>
              </w:rPr>
              <w:t>Шатун, для детандера</w:t>
            </w:r>
          </w:p>
        </w:tc>
        <w:tc>
          <w:tcPr>
            <w:tcW w:w="1617" w:type="dxa"/>
          </w:tcPr>
          <w:p w:rsidR="007A0500" w:rsidRPr="007B17BC" w:rsidRDefault="007B17BC" w:rsidP="007B17B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17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82" w:type="dxa"/>
          </w:tcPr>
          <w:p w:rsidR="007A0500" w:rsidRPr="007B17BC" w:rsidRDefault="007A0500" w:rsidP="00E214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17B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133" w:type="dxa"/>
          </w:tcPr>
          <w:p w:rsidR="007A0500" w:rsidRPr="007B17BC" w:rsidRDefault="007A0500" w:rsidP="007B17B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17BC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r w:rsidR="007B17BC" w:rsidRPr="007B17B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B17BC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r w:rsidR="007B17BC" w:rsidRPr="007B17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7A0500" w:rsidRPr="007B17BC" w:rsidRDefault="007B17BC" w:rsidP="00E214C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B17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A0500" w:rsidRPr="007B17BC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7A0500" w:rsidRPr="007B17BC" w:rsidRDefault="007A0500" w:rsidP="00E21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7BC" w:rsidRPr="007B17BC" w:rsidRDefault="007B17BC" w:rsidP="007B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7BC">
        <w:rPr>
          <w:rFonts w:ascii="Times New Roman" w:hAnsi="Times New Roman" w:cs="Times New Roman"/>
          <w:sz w:val="24"/>
          <w:szCs w:val="24"/>
        </w:rPr>
        <w:t>Описание и требуемые функциональные, технические, качественные и эксплуатационные характеристики</w:t>
      </w:r>
    </w:p>
    <w:p w:rsidR="007B17BC" w:rsidRPr="007B17BC" w:rsidRDefault="007B17BC" w:rsidP="007B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7BC">
        <w:rPr>
          <w:rFonts w:ascii="Times New Roman" w:hAnsi="Times New Roman" w:cs="Times New Roman"/>
          <w:sz w:val="24"/>
          <w:szCs w:val="24"/>
        </w:rPr>
        <w:t>Шатун для молотковой мельницы ММТ, масса 14,32</w:t>
      </w:r>
    </w:p>
    <w:p w:rsidR="007B17BC" w:rsidRPr="007B17BC" w:rsidRDefault="007B17BC" w:rsidP="007B17B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1A16" w:rsidRPr="007A0500" w:rsidRDefault="007B17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6937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0" t="5967" r="11651" b="28173"/>
                    <a:stretch/>
                  </pic:blipFill>
                  <pic:spPr bwMode="auto">
                    <a:xfrm>
                      <a:off x="0" y="0"/>
                      <a:ext cx="5574942" cy="6941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1A16" w:rsidRPr="007A0500" w:rsidSect="007B17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0"/>
    <w:rsid w:val="000D1A16"/>
    <w:rsid w:val="007A0500"/>
    <w:rsid w:val="007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C88A"/>
  <w15:chartTrackingRefBased/>
  <w15:docId w15:val="{FF8D2C5F-5A1B-4636-A8BF-86EBA1E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2018-07-09T05:13:00Z</dcterms:created>
  <dcterms:modified xsi:type="dcterms:W3CDTF">2018-07-09T05:13:00Z</dcterms:modified>
</cp:coreProperties>
</file>