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3"/>
        <w:gridCol w:w="4459"/>
        <w:gridCol w:w="1767"/>
        <w:gridCol w:w="1042"/>
        <w:gridCol w:w="390"/>
        <w:gridCol w:w="132"/>
        <w:gridCol w:w="323"/>
        <w:gridCol w:w="821"/>
      </w:tblGrid>
      <w:tr w:rsidR="009A5FB7" w:rsidTr="007E1527">
        <w:trPr>
          <w:trHeight w:val="279"/>
        </w:trPr>
        <w:tc>
          <w:tcPr>
            <w:tcW w:w="10207" w:type="dxa"/>
            <w:gridSpan w:val="8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134"/>
              </w:tabs>
              <w:spacing w:before="120" w:after="120"/>
              <w:ind w:right="176"/>
              <w:jc w:val="both"/>
              <w:rPr>
                <w:rFonts w:cs="Times New Roman"/>
                <w:sz w:val="28"/>
                <w:szCs w:val="28"/>
              </w:rPr>
            </w:pPr>
            <w:r w:rsidRPr="00B46383">
              <w:rPr>
                <w:rFonts w:cs="Times New Roman"/>
                <w:sz w:val="28"/>
                <w:szCs w:val="28"/>
              </w:rPr>
              <w:t>Применяется для перекач</w:t>
            </w:r>
            <w:bookmarkStart w:id="0" w:name="_GoBack"/>
            <w:bookmarkEnd w:id="0"/>
            <w:r w:rsidRPr="00B46383">
              <w:rPr>
                <w:rFonts w:cs="Times New Roman"/>
                <w:sz w:val="28"/>
                <w:szCs w:val="28"/>
              </w:rPr>
              <w:t>ки воды содержащей шлам на территории БЖ.</w:t>
            </w:r>
          </w:p>
        </w:tc>
      </w:tr>
      <w:tr w:rsidR="009A5FB7" w:rsidTr="007E1527">
        <w:tc>
          <w:tcPr>
            <w:tcW w:w="10207" w:type="dxa"/>
            <w:gridSpan w:val="8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tabs>
                <w:tab w:val="left" w:pos="850"/>
                <w:tab w:val="left" w:pos="4536"/>
              </w:tabs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</w:p>
          <w:p w:rsidR="009A5FB7" w:rsidRPr="00B46383" w:rsidRDefault="009A5FB7" w:rsidP="007E152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tabs>
                <w:tab w:val="left" w:pos="850"/>
                <w:tab w:val="left" w:pos="4536"/>
              </w:tabs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B46383">
              <w:rPr>
                <w:rFonts w:cs="Times New Roman"/>
                <w:b/>
                <w:sz w:val="28"/>
                <w:szCs w:val="28"/>
              </w:rPr>
              <w:t xml:space="preserve">III. Состав, количество и технические характеристики объекта закупки. </w:t>
            </w:r>
          </w:p>
        </w:tc>
      </w:tr>
      <w:tr w:rsidR="009A5FB7" w:rsidTr="007E1527">
        <w:tc>
          <w:tcPr>
            <w:tcW w:w="57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B46383">
              <w:rPr>
                <w:rFonts w:cs="Times New Roman"/>
                <w:b/>
                <w:sz w:val="28"/>
                <w:szCs w:val="28"/>
                <w:u w:val="single"/>
              </w:rPr>
              <w:t>Наименование</w:t>
            </w:r>
          </w:p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46383">
              <w:rPr>
                <w:rFonts w:cs="Times New Roman"/>
                <w:b/>
                <w:sz w:val="28"/>
                <w:szCs w:val="28"/>
              </w:rPr>
              <w:t>требования/параметры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46383">
              <w:rPr>
                <w:rFonts w:cs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46383">
              <w:rPr>
                <w:rFonts w:cs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46383">
              <w:rPr>
                <w:rFonts w:cs="Times New Roman"/>
                <w:b/>
                <w:sz w:val="28"/>
                <w:szCs w:val="28"/>
              </w:rPr>
              <w:t>Размерность</w:t>
            </w:r>
          </w:p>
        </w:tc>
      </w:tr>
      <w:tr w:rsidR="009A5FB7" w:rsidTr="007E1527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A5FB7" w:rsidTr="007E1527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B46383">
              <w:rPr>
                <w:rFonts w:cs="Times New Roman"/>
                <w:b/>
                <w:i/>
                <w:sz w:val="28"/>
                <w:szCs w:val="28"/>
              </w:rPr>
              <w:t xml:space="preserve">Технические характеристики (значения, которых </w:t>
            </w:r>
            <w:r w:rsidRPr="00B46383">
              <w:rPr>
                <w:rFonts w:cs="Times New Roman"/>
                <w:b/>
                <w:i/>
                <w:sz w:val="28"/>
                <w:szCs w:val="28"/>
                <w:u w:val="single"/>
              </w:rPr>
              <w:t>не могут</w:t>
            </w:r>
            <w:r w:rsidRPr="00B46383">
              <w:rPr>
                <w:rFonts w:cs="Times New Roman"/>
                <w:b/>
                <w:i/>
                <w:sz w:val="28"/>
                <w:szCs w:val="28"/>
              </w:rPr>
              <w:t xml:space="preserve"> изменяться)</w:t>
            </w:r>
          </w:p>
        </w:tc>
      </w:tr>
      <w:tr w:rsidR="009A5FB7" w:rsidTr="007E1527"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  <w:lang w:val="en-US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Класс изоляции</w:t>
            </w: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  <w:lang w:val="en-US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Точно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  <w:lang w:val="en-US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  <w:lang w:val="en-US"/>
              </w:rPr>
              <w:t>F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Класс защиты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Точно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  <w:lang w:val="en-US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  <w:lang w:val="en-US"/>
              </w:rPr>
              <w:t>IP68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9A5FB7" w:rsidTr="007E1527">
        <w:trPr>
          <w:trHeight w:val="135"/>
        </w:trPr>
        <w:tc>
          <w:tcPr>
            <w:tcW w:w="10207" w:type="dxa"/>
            <w:gridSpan w:val="8"/>
            <w:tcBorders>
              <w:lef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b/>
                <w:i/>
                <w:sz w:val="28"/>
                <w:szCs w:val="28"/>
              </w:rPr>
              <w:t xml:space="preserve">Технические характеристики, значения, которых </w:t>
            </w:r>
            <w:r w:rsidRPr="00B46383">
              <w:rPr>
                <w:rFonts w:cs="Times New Roman"/>
                <w:b/>
                <w:i/>
                <w:sz w:val="28"/>
                <w:szCs w:val="28"/>
                <w:u w:val="single"/>
              </w:rPr>
              <w:t>подлежат</w:t>
            </w:r>
            <w:r w:rsidRPr="00B46383">
              <w:rPr>
                <w:rFonts w:cs="Times New Roman"/>
                <w:b/>
                <w:i/>
                <w:sz w:val="28"/>
                <w:szCs w:val="28"/>
              </w:rPr>
              <w:t xml:space="preserve"> изменениям (должны быть указаны участником закупки в первой части заявки </w:t>
            </w:r>
            <w:r w:rsidRPr="00B46383">
              <w:rPr>
                <w:rFonts w:cs="Times New Roman"/>
                <w:b/>
                <w:i/>
                <w:sz w:val="28"/>
                <w:szCs w:val="28"/>
                <w:u w:val="single"/>
              </w:rPr>
              <w:t>точно</w:t>
            </w:r>
            <w:r w:rsidRPr="00B46383"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 xml:space="preserve">Производительность 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не менее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28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B46383">
              <w:rPr>
                <w:rFonts w:cs="Times New Roman"/>
                <w:color w:val="auto"/>
                <w:sz w:val="28"/>
                <w:szCs w:val="28"/>
              </w:rPr>
              <w:t>куб</w:t>
            </w:r>
            <w:proofErr w:type="gramStart"/>
            <w:r w:rsidRPr="00B46383">
              <w:rPr>
                <w:rFonts w:cs="Times New Roman"/>
                <w:color w:val="auto"/>
                <w:sz w:val="28"/>
                <w:szCs w:val="28"/>
              </w:rPr>
              <w:t>.м</w:t>
            </w:r>
            <w:proofErr w:type="spellEnd"/>
            <w:proofErr w:type="gramEnd"/>
            <w:r w:rsidRPr="00B46383">
              <w:rPr>
                <w:rFonts w:cs="Times New Roman"/>
                <w:color w:val="auto"/>
                <w:sz w:val="28"/>
                <w:szCs w:val="28"/>
              </w:rPr>
              <w:t>/час</w:t>
            </w:r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 xml:space="preserve">Напор 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не менее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м</w:t>
            </w:r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 xml:space="preserve">Глубина погружения 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не менее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м</w:t>
            </w:r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 xml:space="preserve">Температура жидкости 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 xml:space="preserve">не менее 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+30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 xml:space="preserve">град. </w:t>
            </w:r>
            <w:proofErr w:type="gramStart"/>
            <w:r w:rsidRPr="00B46383">
              <w:rPr>
                <w:rFonts w:cs="Times New Roman"/>
                <w:color w:val="auto"/>
                <w:sz w:val="28"/>
                <w:szCs w:val="28"/>
              </w:rPr>
              <w:t>С</w:t>
            </w:r>
            <w:proofErr w:type="gramEnd"/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Мощность электродвигателя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не менее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2,5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кВт</w:t>
            </w:r>
          </w:p>
        </w:tc>
      </w:tr>
      <w:tr w:rsidR="009A5FB7" w:rsidTr="007E1527">
        <w:trPr>
          <w:trHeight w:val="87"/>
        </w:trPr>
        <w:tc>
          <w:tcPr>
            <w:tcW w:w="5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Вес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не более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210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B46383">
              <w:rPr>
                <w:rFonts w:cs="Times New Roman"/>
                <w:color w:val="auto"/>
                <w:sz w:val="28"/>
                <w:szCs w:val="28"/>
              </w:rPr>
              <w:t>кг</w:t>
            </w:r>
          </w:p>
        </w:tc>
      </w:tr>
      <w:tr w:rsidR="009A5FB7" w:rsidTr="007E1527">
        <w:trPr>
          <w:trHeight w:val="277"/>
        </w:trPr>
        <w:tc>
          <w:tcPr>
            <w:tcW w:w="10207" w:type="dxa"/>
            <w:gridSpan w:val="8"/>
            <w:tcBorders>
              <w:lef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ind w:left="3119"/>
              <w:rPr>
                <w:rFonts w:cs="Times New Roman"/>
                <w:b/>
                <w:sz w:val="28"/>
                <w:szCs w:val="28"/>
              </w:rPr>
            </w:pPr>
            <w:r w:rsidRPr="00B46383">
              <w:rPr>
                <w:rFonts w:cs="Times New Roman"/>
                <w:b/>
                <w:sz w:val="28"/>
                <w:szCs w:val="28"/>
              </w:rPr>
              <w:t>Комплект поставки.</w:t>
            </w:r>
          </w:p>
        </w:tc>
      </w:tr>
      <w:tr w:rsidR="009A5FB7" w:rsidTr="007E1527"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FB7" w:rsidRPr="00B46383" w:rsidRDefault="009A5FB7" w:rsidP="009A5FB7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8"/>
                <w:szCs w:val="28"/>
              </w:rPr>
            </w:pPr>
          </w:p>
        </w:tc>
        <w:tc>
          <w:tcPr>
            <w:tcW w:w="7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240"/>
              <w:jc w:val="center"/>
              <w:rPr>
                <w:rFonts w:cs="Times New Roman"/>
                <w:sz w:val="28"/>
                <w:szCs w:val="28"/>
              </w:rPr>
            </w:pPr>
            <w:r w:rsidRPr="00B46383">
              <w:rPr>
                <w:rFonts w:cs="Times New Roman"/>
                <w:sz w:val="28"/>
                <w:szCs w:val="28"/>
              </w:rPr>
              <w:t xml:space="preserve"> Погружной шламовый промышленный насос 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sz w:val="28"/>
                <w:szCs w:val="28"/>
              </w:rPr>
            </w:pPr>
            <w:r w:rsidRPr="00B4638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5FB7" w:rsidRPr="00B46383" w:rsidRDefault="009A5FB7" w:rsidP="007E15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sz w:val="28"/>
                <w:szCs w:val="28"/>
              </w:rPr>
            </w:pPr>
            <w:r w:rsidRPr="00B46383">
              <w:rPr>
                <w:rFonts w:cs="Times New Roman"/>
                <w:sz w:val="28"/>
                <w:szCs w:val="28"/>
              </w:rPr>
              <w:t>шт.</w:t>
            </w:r>
          </w:p>
        </w:tc>
      </w:tr>
    </w:tbl>
    <w:p w:rsidR="0050316A" w:rsidRDefault="0050316A"/>
    <w:sectPr w:rsidR="0050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55A5"/>
    <w:multiLevelType w:val="hybridMultilevel"/>
    <w:tmpl w:val="CAC0C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B7"/>
    <w:rsid w:val="0050316A"/>
    <w:rsid w:val="009A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Calibri" w:hAnsi="Times New Roman" w:cs="Arial Unicode MS"/>
      <w:color w:val="000000"/>
      <w:sz w:val="24"/>
      <w:szCs w:val="24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5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Calibri" w:hAnsi="Times New Roman" w:cs="Arial Unicode MS"/>
      <w:color w:val="000000"/>
      <w:sz w:val="24"/>
      <w:szCs w:val="24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2018-07-12T13:40:00Z</dcterms:created>
  <dcterms:modified xsi:type="dcterms:W3CDTF">2018-07-12T13:41:00Z</dcterms:modified>
</cp:coreProperties>
</file>