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65" w:rsidRDefault="00E95665" w:rsidP="00E95665">
      <w:pPr>
        <w:pStyle w:val="a3"/>
        <w:widowControl w:val="0"/>
        <w:rPr>
          <w:rFonts w:ascii="Times New Roman" w:hAnsi="Times New Roman" w:cs="Times New Roman"/>
          <w:sz w:val="24"/>
          <w:szCs w:val="24"/>
        </w:rPr>
      </w:pPr>
    </w:p>
    <w:p w:rsidR="00E95665" w:rsidRPr="004C6CC0" w:rsidRDefault="00E95665" w:rsidP="00E95665">
      <w:pPr>
        <w:jc w:val="center"/>
        <w:rPr>
          <w:b/>
        </w:rPr>
      </w:pPr>
      <w:r w:rsidRPr="00514536">
        <w:rPr>
          <w:b/>
          <w:sz w:val="24"/>
          <w:szCs w:val="24"/>
        </w:rPr>
        <w:t>Приложение №1 к информационной карте</w:t>
      </w:r>
      <w:bookmarkStart w:id="0" w:name="_GoBack"/>
      <w:bookmarkEnd w:id="0"/>
    </w:p>
    <w:tbl>
      <w:tblPr>
        <w:tblW w:w="10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5"/>
        <w:gridCol w:w="7535"/>
        <w:gridCol w:w="873"/>
      </w:tblGrid>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vAlign w:val="center"/>
          </w:tcPr>
          <w:p w:rsidR="00E95665" w:rsidRPr="00BC7013" w:rsidRDefault="00E95665" w:rsidP="00180921">
            <w:pPr>
              <w:rPr>
                <w:b/>
                <w:sz w:val="24"/>
                <w:szCs w:val="24"/>
              </w:rPr>
            </w:pPr>
            <w:r w:rsidRPr="00BC7013">
              <w:rPr>
                <w:b/>
                <w:sz w:val="24"/>
                <w:szCs w:val="24"/>
              </w:rPr>
              <w:t>№п/п</w:t>
            </w:r>
          </w:p>
        </w:tc>
        <w:tc>
          <w:tcPr>
            <w:tcW w:w="1985" w:type="dxa"/>
            <w:tcBorders>
              <w:top w:val="single" w:sz="4" w:space="0" w:color="auto"/>
              <w:left w:val="single" w:sz="4" w:space="0" w:color="auto"/>
              <w:bottom w:val="single" w:sz="4" w:space="0" w:color="auto"/>
              <w:right w:val="single" w:sz="4" w:space="0" w:color="auto"/>
            </w:tcBorders>
            <w:vAlign w:val="center"/>
          </w:tcPr>
          <w:p w:rsidR="00E95665" w:rsidRPr="00884658" w:rsidRDefault="00E95665" w:rsidP="00180921">
            <w:pPr>
              <w:rPr>
                <w:b/>
                <w:sz w:val="24"/>
                <w:szCs w:val="24"/>
              </w:rPr>
            </w:pPr>
            <w:r w:rsidRPr="00884658">
              <w:rPr>
                <w:b/>
                <w:sz w:val="24"/>
                <w:szCs w:val="24"/>
              </w:rPr>
              <w:t>Наименование</w:t>
            </w:r>
          </w:p>
        </w:tc>
        <w:tc>
          <w:tcPr>
            <w:tcW w:w="7535" w:type="dxa"/>
            <w:tcBorders>
              <w:top w:val="single" w:sz="4" w:space="0" w:color="auto"/>
              <w:left w:val="single" w:sz="4" w:space="0" w:color="auto"/>
              <w:bottom w:val="single" w:sz="4" w:space="0" w:color="auto"/>
              <w:right w:val="single" w:sz="4" w:space="0" w:color="auto"/>
            </w:tcBorders>
            <w:vAlign w:val="center"/>
          </w:tcPr>
          <w:p w:rsidR="00E95665" w:rsidRPr="00BC7013" w:rsidRDefault="00E95665" w:rsidP="00180921">
            <w:pPr>
              <w:jc w:val="both"/>
              <w:rPr>
                <w:b/>
                <w:sz w:val="24"/>
                <w:szCs w:val="24"/>
              </w:rPr>
            </w:pPr>
            <w:r w:rsidRPr="00BC7013">
              <w:rPr>
                <w:b/>
                <w:sz w:val="24"/>
                <w:szCs w:val="24"/>
              </w:rPr>
              <w:t>Характеристики объема работ и оборудования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b/>
                <w:sz w:val="24"/>
                <w:szCs w:val="24"/>
              </w:rPr>
            </w:pPr>
            <w:r w:rsidRPr="00BC7013">
              <w:rPr>
                <w:b/>
                <w:sz w:val="24"/>
                <w:szCs w:val="24"/>
              </w:rPr>
              <w:t>Количество, шт.</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1"/>
              <w:shd w:val="clear" w:color="auto" w:fill="FFFFFF"/>
              <w:spacing w:before="150" w:after="90" w:line="270" w:lineRule="atLeast"/>
              <w:rPr>
                <w:b w:val="0"/>
                <w:bCs w:val="0"/>
                <w:szCs w:val="24"/>
              </w:rPr>
            </w:pPr>
            <w:r w:rsidRPr="00884658">
              <w:rPr>
                <w:szCs w:val="24"/>
              </w:rPr>
              <w:t xml:space="preserve"> </w:t>
            </w:r>
            <w:r w:rsidRPr="00884658">
              <w:rPr>
                <w:b w:val="0"/>
                <w:bCs w:val="0"/>
                <w:szCs w:val="24"/>
              </w:rPr>
              <w:t>Тренажер</w:t>
            </w:r>
          </w:p>
          <w:p w:rsidR="00E95665" w:rsidRPr="00884658" w:rsidRDefault="00E95665" w:rsidP="00180921">
            <w:pPr>
              <w:rPr>
                <w:sz w:val="24"/>
                <w:szCs w:val="24"/>
              </w:rPr>
            </w:pPr>
            <w:r w:rsidRPr="00884658">
              <w:rPr>
                <w:noProof/>
                <w:sz w:val="24"/>
                <w:szCs w:val="24"/>
              </w:rPr>
              <w:drawing>
                <wp:inline distT="0" distB="0" distL="0" distR="0" wp14:anchorId="2FFD7768" wp14:editId="29DAA2C1">
                  <wp:extent cx="1494790" cy="1169035"/>
                  <wp:effectExtent l="19050" t="0" r="0" b="0"/>
                  <wp:docPr id="26" name="Рисунок 1" descr="скачанные фай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чанные файлы"/>
                          <pic:cNvPicPr>
                            <a:picLocks noChangeAspect="1" noChangeArrowheads="1"/>
                          </pic:cNvPicPr>
                        </pic:nvPicPr>
                        <pic:blipFill>
                          <a:blip r:embed="rId5" cstate="print"/>
                          <a:srcRect/>
                          <a:stretch>
                            <a:fillRect/>
                          </a:stretch>
                        </pic:blipFill>
                        <pic:spPr bwMode="auto">
                          <a:xfrm>
                            <a:off x="0" y="0"/>
                            <a:ext cx="1494790" cy="1169035"/>
                          </a:xfrm>
                          <a:prstGeom prst="rect">
                            <a:avLst/>
                          </a:prstGeom>
                          <a:noFill/>
                          <a:ln w="9525">
                            <a:noFill/>
                            <a:miter lim="800000"/>
                            <a:headEnd/>
                            <a:tailEnd/>
                          </a:ln>
                        </pic:spPr>
                      </pic:pic>
                    </a:graphicData>
                  </a:graphic>
                </wp:inline>
              </w:drawing>
            </w:r>
          </w:p>
          <w:p w:rsidR="00E95665" w:rsidRPr="00884658" w:rsidRDefault="00E95665" w:rsidP="00180921">
            <w:pPr>
              <w:rPr>
                <w:sz w:val="24"/>
                <w:szCs w:val="24"/>
              </w:rPr>
            </w:pPr>
          </w:p>
          <w:p w:rsidR="00E95665" w:rsidRPr="00884658" w:rsidRDefault="00E95665" w:rsidP="00180921">
            <w:pPr>
              <w:rPr>
                <w:sz w:val="24"/>
                <w:szCs w:val="24"/>
              </w:rPr>
            </w:pP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 xml:space="preserve">Тренажер для </w:t>
            </w:r>
            <w:proofErr w:type="gramStart"/>
            <w:r w:rsidRPr="00884658">
              <w:t>развития  и</w:t>
            </w:r>
            <w:proofErr w:type="gramEnd"/>
            <w:r w:rsidRPr="00884658">
              <w:t xml:space="preserve"> укрепления мышц груди и рук из положения лежа выполнен на металлическом каркасе из трубы сечением Ø 42 и  Ø </w:t>
            </w:r>
            <w:smartTag w:uri="urn:schemas-microsoft-com:office:smarttags" w:element="metricconverter">
              <w:smartTagPr>
                <w:attr w:name="ProductID" w:val="48 мм"/>
              </w:smartTagPr>
              <w:r w:rsidRPr="00884658">
                <w:t>48 мм</w:t>
              </w:r>
            </w:smartTag>
            <w:r w:rsidRPr="00884658">
              <w:t>.</w:t>
            </w:r>
          </w:p>
          <w:p w:rsidR="00E95665" w:rsidRPr="00884658" w:rsidRDefault="00E95665" w:rsidP="00180921">
            <w:pPr>
              <w:pStyle w:val="a5"/>
              <w:shd w:val="clear" w:color="auto" w:fill="FFFFFF"/>
              <w:spacing w:after="0" w:line="240" w:lineRule="atLeast"/>
            </w:pPr>
            <w:r w:rsidRPr="00884658">
              <w:t xml:space="preserve">Толщина металлической стенки трубы должна быть не менее </w:t>
            </w:r>
            <w:smartTag w:uri="urn:schemas-microsoft-com:office:smarttags" w:element="metricconverter">
              <w:smartTagPr>
                <w:attr w:name="ProductID" w:val="3,2 мм"/>
              </w:smartTagPr>
              <w:r w:rsidRPr="00884658">
                <w:t>3,2 мм</w:t>
              </w:r>
            </w:smartTag>
            <w:r w:rsidRPr="00884658">
              <w:t xml:space="preserve">. Захваты для рук имеют рукоятки, выполненные из атмосферостойкой резины. Сидение тренажера выполнено из влагостойкой окрашенной фанеры толщиной не менее </w:t>
            </w:r>
            <w:smartTag w:uri="urn:schemas-microsoft-com:office:smarttags" w:element="metricconverter">
              <w:smartTagPr>
                <w:attr w:name="ProductID" w:val="24 мм"/>
              </w:smartTagPr>
              <w:r w:rsidRPr="00884658">
                <w:t>24 мм</w:t>
              </w:r>
            </w:smartTag>
            <w:r w:rsidRPr="00884658">
              <w:t xml:space="preserve">, скругленное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 шарнирные узлы выполнены из </w:t>
            </w:r>
            <w:proofErr w:type="spellStart"/>
            <w:r w:rsidRPr="00884658">
              <w:t>капролоновых</w:t>
            </w:r>
            <w:proofErr w:type="spellEnd"/>
            <w:r w:rsidRPr="00884658">
              <w:t xml:space="preserve"> втулок, гидравлические амортизаторы – 2 шт. защищены металлическими кожухами, выполненных из труб сечением Ø 60 и </w:t>
            </w:r>
            <w:smartTag w:uri="urn:schemas-microsoft-com:office:smarttags" w:element="metricconverter">
              <w:smartTagPr>
                <w:attr w:name="ProductID" w:val="76 мм"/>
              </w:smartTagPr>
              <w:r w:rsidRPr="00884658">
                <w:t>76 мм</w:t>
              </w:r>
            </w:smartTag>
            <w:r w:rsidRPr="00884658">
              <w:t>.</w:t>
            </w:r>
          </w:p>
          <w:p w:rsidR="00E95665" w:rsidRPr="00884658" w:rsidRDefault="00E95665" w:rsidP="00180921">
            <w:pPr>
              <w:suppressAutoHyphens/>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rPr>
                <w:color w:val="000000"/>
                <w:sz w:val="24"/>
                <w:szCs w:val="24"/>
              </w:rPr>
            </w:pPr>
            <w:r w:rsidRPr="00BC7013">
              <w:rPr>
                <w:color w:val="000000"/>
                <w:sz w:val="24"/>
                <w:szCs w:val="24"/>
              </w:rPr>
              <w:t xml:space="preserve">   1  </w:t>
            </w:r>
          </w:p>
          <w:p w:rsidR="00E95665" w:rsidRPr="00BC7013" w:rsidRDefault="00E95665" w:rsidP="00180921">
            <w:pPr>
              <w:rPr>
                <w:sz w:val="24"/>
                <w:szCs w:val="24"/>
              </w:rPr>
            </w:pP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Тренажер</w:t>
            </w:r>
          </w:p>
          <w:p w:rsidR="00E95665" w:rsidRPr="00884658" w:rsidRDefault="00E95665" w:rsidP="00180921">
            <w:pPr>
              <w:rPr>
                <w:sz w:val="24"/>
                <w:szCs w:val="24"/>
              </w:rPr>
            </w:pPr>
            <w:r w:rsidRPr="00884658">
              <w:rPr>
                <w:noProof/>
                <w:sz w:val="24"/>
                <w:szCs w:val="24"/>
              </w:rPr>
              <w:drawing>
                <wp:inline distT="0" distB="0" distL="0" distR="0" wp14:anchorId="43A29503" wp14:editId="4F3B7832">
                  <wp:extent cx="1494790" cy="1320165"/>
                  <wp:effectExtent l="19050" t="0" r="0" b="0"/>
                  <wp:docPr id="25" name="Рисунок 2" descr="скачанные файл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чанные файлы (1)"/>
                          <pic:cNvPicPr>
                            <a:picLocks noChangeAspect="1" noChangeArrowheads="1"/>
                          </pic:cNvPicPr>
                        </pic:nvPicPr>
                        <pic:blipFill>
                          <a:blip r:embed="rId6" cstate="print"/>
                          <a:srcRect/>
                          <a:stretch>
                            <a:fillRect/>
                          </a:stretch>
                        </pic:blipFill>
                        <pic:spPr bwMode="auto">
                          <a:xfrm>
                            <a:off x="0" y="0"/>
                            <a:ext cx="1494790" cy="132016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 xml:space="preserve">Тренажер для развития и укрепления мышц груди и рук из положения сидя выполнен на металлическом каркасе из трубы сечением Ø </w:t>
            </w:r>
            <w:proofErr w:type="gramStart"/>
            <w:r w:rsidRPr="00884658">
              <w:t>42  и</w:t>
            </w:r>
            <w:proofErr w:type="gramEnd"/>
            <w:r w:rsidRPr="00884658">
              <w:t xml:space="preserve"> </w:t>
            </w:r>
            <w:smartTag w:uri="urn:schemas-microsoft-com:office:smarttags" w:element="metricconverter">
              <w:smartTagPr>
                <w:attr w:name="ProductID" w:val="33 мм"/>
              </w:smartTagPr>
              <w:r w:rsidRPr="00884658">
                <w:t>33 мм</w:t>
              </w:r>
            </w:smartTag>
            <w:r w:rsidRPr="00884658">
              <w:t>.</w:t>
            </w:r>
          </w:p>
          <w:p w:rsidR="00E95665" w:rsidRPr="00884658" w:rsidRDefault="00E95665" w:rsidP="00180921">
            <w:pPr>
              <w:pStyle w:val="a5"/>
              <w:shd w:val="clear" w:color="auto" w:fill="FFFFFF"/>
              <w:spacing w:after="0" w:line="240" w:lineRule="atLeast"/>
            </w:pPr>
            <w:r w:rsidRPr="00884658">
              <w:t xml:space="preserve">Толщина металлической стенки трубы должна быть не менее </w:t>
            </w:r>
            <w:smartTag w:uri="urn:schemas-microsoft-com:office:smarttags" w:element="metricconverter">
              <w:smartTagPr>
                <w:attr w:name="ProductID" w:val="3,2 мм"/>
              </w:smartTagPr>
              <w:r w:rsidRPr="00884658">
                <w:t>3,2 мм</w:t>
              </w:r>
            </w:smartTag>
            <w:r w:rsidRPr="00884658">
              <w:t xml:space="preserve">.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w:t>
            </w:r>
            <w:smartTag w:uri="urn:schemas-microsoft-com:office:smarttags" w:element="metricconverter">
              <w:smartTagPr>
                <w:attr w:name="ProductID" w:val="24 мм"/>
              </w:smartTagPr>
              <w:r w:rsidRPr="00884658">
                <w:t>24 мм</w:t>
              </w:r>
            </w:smartTag>
            <w:r w:rsidRPr="00884658">
              <w:t xml:space="preserve">, скругленные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 шарнирные узлы выполнены из </w:t>
            </w:r>
            <w:proofErr w:type="spellStart"/>
            <w:r w:rsidRPr="00884658">
              <w:t>капролоновых</w:t>
            </w:r>
            <w:proofErr w:type="spellEnd"/>
            <w:r w:rsidRPr="00884658">
              <w:t xml:space="preserve"> втулок, гидравлические амортизаторы – 2 шт. защищены металлическими кожухами, выполненных из труб сечением Ø 60 и </w:t>
            </w:r>
            <w:smartTag w:uri="urn:schemas-microsoft-com:office:smarttags" w:element="metricconverter">
              <w:smartTagPr>
                <w:attr w:name="ProductID" w:val="76 мм"/>
              </w:smartTagPr>
              <w:r w:rsidRPr="00884658">
                <w:t>76 мм</w:t>
              </w:r>
            </w:smartTag>
            <w:r w:rsidRPr="00884658">
              <w:t>.</w:t>
            </w:r>
          </w:p>
          <w:p w:rsidR="00E95665" w:rsidRPr="00884658" w:rsidRDefault="00E95665" w:rsidP="00180921">
            <w:pPr>
              <w:suppressAutoHyphens/>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lang w:val="en-US"/>
              </w:rPr>
            </w:pPr>
            <w:r w:rsidRPr="00BC7013">
              <w:rPr>
                <w:color w:val="000000"/>
                <w:sz w:val="24"/>
                <w:szCs w:val="24"/>
                <w:lang w:val="en-US"/>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Тренажер</w:t>
            </w:r>
          </w:p>
          <w:p w:rsidR="00E95665" w:rsidRPr="00884658" w:rsidRDefault="00E95665" w:rsidP="00180921">
            <w:pPr>
              <w:rPr>
                <w:sz w:val="24"/>
                <w:szCs w:val="24"/>
              </w:rPr>
            </w:pPr>
            <w:r w:rsidRPr="00884658">
              <w:rPr>
                <w:noProof/>
                <w:sz w:val="24"/>
                <w:szCs w:val="24"/>
              </w:rPr>
              <w:drawing>
                <wp:inline distT="0" distB="0" distL="0" distR="0" wp14:anchorId="377EE36A" wp14:editId="19E73DC4">
                  <wp:extent cx="1494790" cy="1089025"/>
                  <wp:effectExtent l="19050" t="0" r="0" b="0"/>
                  <wp:docPr id="24" name="Рисунок 3" descr="скачанные файлы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чанные файлы (2)"/>
                          <pic:cNvPicPr>
                            <a:picLocks noChangeAspect="1" noChangeArrowheads="1"/>
                          </pic:cNvPicPr>
                        </pic:nvPicPr>
                        <pic:blipFill>
                          <a:blip r:embed="rId7" cstate="print"/>
                          <a:srcRect/>
                          <a:stretch>
                            <a:fillRect/>
                          </a:stretch>
                        </pic:blipFill>
                        <pic:spPr bwMode="auto">
                          <a:xfrm>
                            <a:off x="0" y="0"/>
                            <a:ext cx="1494790" cy="1089025"/>
                          </a:xfrm>
                          <a:prstGeom prst="rect">
                            <a:avLst/>
                          </a:prstGeom>
                          <a:noFill/>
                          <a:ln w="9525">
                            <a:noFill/>
                            <a:miter lim="800000"/>
                            <a:headEnd/>
                            <a:tailEnd/>
                          </a:ln>
                        </pic:spPr>
                      </pic:pic>
                    </a:graphicData>
                  </a:graphic>
                </wp:inline>
              </w:drawing>
            </w:r>
          </w:p>
          <w:p w:rsidR="00E95665" w:rsidRPr="00884658" w:rsidRDefault="00E95665" w:rsidP="00180921">
            <w:pPr>
              <w:rPr>
                <w:sz w:val="24"/>
                <w:szCs w:val="24"/>
              </w:rPr>
            </w:pPr>
          </w:p>
          <w:p w:rsidR="00E95665" w:rsidRPr="00884658" w:rsidRDefault="00E95665" w:rsidP="00180921">
            <w:pPr>
              <w:rPr>
                <w:sz w:val="24"/>
                <w:szCs w:val="24"/>
              </w:rPr>
            </w:pPr>
          </w:p>
        </w:tc>
        <w:tc>
          <w:tcPr>
            <w:tcW w:w="7535" w:type="dxa"/>
            <w:tcBorders>
              <w:top w:val="single" w:sz="4" w:space="0" w:color="auto"/>
              <w:left w:val="single" w:sz="4" w:space="0" w:color="auto"/>
              <w:bottom w:val="single" w:sz="4" w:space="0" w:color="auto"/>
              <w:right w:val="single" w:sz="4" w:space="0" w:color="auto"/>
            </w:tcBorders>
            <w:vAlign w:val="center"/>
          </w:tcPr>
          <w:p w:rsidR="00E95665" w:rsidRPr="00884658" w:rsidRDefault="00E95665" w:rsidP="00180921">
            <w:pPr>
              <w:suppressAutoHyphens/>
              <w:jc w:val="both"/>
              <w:rPr>
                <w:sz w:val="24"/>
                <w:szCs w:val="24"/>
                <w:shd w:val="clear" w:color="auto" w:fill="FFFFFF"/>
              </w:rPr>
            </w:pPr>
            <w:r w:rsidRPr="00884658">
              <w:rPr>
                <w:rStyle w:val="techname"/>
                <w:sz w:val="24"/>
                <w:szCs w:val="24"/>
                <w:shd w:val="clear" w:color="auto" w:fill="FFFFFF"/>
              </w:rPr>
              <w:t xml:space="preserve">Габаритные размеры: </w:t>
            </w:r>
            <w:r w:rsidRPr="00884658">
              <w:rPr>
                <w:sz w:val="24"/>
                <w:szCs w:val="24"/>
                <w:shd w:val="clear" w:color="auto" w:fill="FFFFFF"/>
              </w:rPr>
              <w:t>920х680 мм, H=1170 мм</w:t>
            </w:r>
            <w:r w:rsidRPr="00884658">
              <w:rPr>
                <w:sz w:val="24"/>
                <w:szCs w:val="24"/>
              </w:rPr>
              <w:br/>
            </w:r>
            <w:r w:rsidRPr="00884658">
              <w:rPr>
                <w:rStyle w:val="techname"/>
                <w:sz w:val="24"/>
                <w:szCs w:val="24"/>
                <w:shd w:val="clear" w:color="auto" w:fill="FFFFFF"/>
              </w:rPr>
              <w:t xml:space="preserve">Возрастная </w:t>
            </w:r>
            <w:proofErr w:type="spellStart"/>
            <w:r w:rsidRPr="00884658">
              <w:rPr>
                <w:rStyle w:val="techname"/>
                <w:sz w:val="24"/>
                <w:szCs w:val="24"/>
                <w:shd w:val="clear" w:color="auto" w:fill="FFFFFF"/>
              </w:rPr>
              <w:t>группа:</w:t>
            </w:r>
            <w:r w:rsidRPr="00884658">
              <w:rPr>
                <w:sz w:val="24"/>
                <w:szCs w:val="24"/>
                <w:shd w:val="clear" w:color="auto" w:fill="FFFFFF"/>
              </w:rPr>
              <w:t>от</w:t>
            </w:r>
            <w:proofErr w:type="spellEnd"/>
            <w:r w:rsidRPr="00884658">
              <w:rPr>
                <w:sz w:val="24"/>
                <w:szCs w:val="24"/>
                <w:shd w:val="clear" w:color="auto" w:fill="FFFFFF"/>
              </w:rPr>
              <w:t xml:space="preserve"> 14 лет</w:t>
            </w:r>
          </w:p>
          <w:p w:rsidR="00E95665" w:rsidRPr="00884658" w:rsidRDefault="00E95665" w:rsidP="00180921">
            <w:pPr>
              <w:suppressAutoHyphens/>
              <w:jc w:val="both"/>
              <w:rPr>
                <w:sz w:val="24"/>
                <w:szCs w:val="24"/>
                <w:shd w:val="clear" w:color="auto" w:fill="FFFFFF"/>
              </w:rPr>
            </w:pPr>
            <w:r w:rsidRPr="00884658">
              <w:rPr>
                <w:sz w:val="24"/>
                <w:szCs w:val="24"/>
              </w:rPr>
              <w:t>Страна производитель: Россия</w:t>
            </w:r>
          </w:p>
          <w:p w:rsidR="00E95665" w:rsidRPr="00884658" w:rsidRDefault="00E95665" w:rsidP="00180921">
            <w:pPr>
              <w:suppressAutoHyphens/>
              <w:jc w:val="both"/>
              <w:rPr>
                <w:sz w:val="24"/>
                <w:szCs w:val="24"/>
                <w:shd w:val="clear" w:color="auto" w:fill="FFFFFF"/>
              </w:rPr>
            </w:pPr>
          </w:p>
          <w:p w:rsidR="00E95665" w:rsidRPr="00884658" w:rsidRDefault="00E95665" w:rsidP="00180921">
            <w:pPr>
              <w:suppressAutoHyphens/>
              <w:jc w:val="both"/>
              <w:rPr>
                <w:sz w:val="24"/>
                <w:szCs w:val="24"/>
                <w:shd w:val="clear" w:color="auto" w:fill="FFFFFF"/>
              </w:rPr>
            </w:pPr>
          </w:p>
          <w:p w:rsidR="00E95665" w:rsidRPr="00884658" w:rsidRDefault="00E95665" w:rsidP="00180921">
            <w:pPr>
              <w:suppressAutoHyphens/>
              <w:jc w:val="both"/>
              <w:rPr>
                <w:sz w:val="24"/>
                <w:szCs w:val="24"/>
                <w:shd w:val="clear" w:color="auto" w:fill="FFFFFF"/>
              </w:rPr>
            </w:pPr>
          </w:p>
          <w:p w:rsidR="00E95665" w:rsidRPr="00884658" w:rsidRDefault="00E95665" w:rsidP="00180921">
            <w:pPr>
              <w:suppressAutoHyphens/>
              <w:jc w:val="both"/>
              <w:rPr>
                <w:sz w:val="24"/>
                <w:szCs w:val="24"/>
                <w:shd w:val="clear" w:color="auto" w:fill="FFFFFF"/>
              </w:rPr>
            </w:pPr>
          </w:p>
          <w:p w:rsidR="00E95665" w:rsidRPr="00884658" w:rsidRDefault="00E95665" w:rsidP="00180921">
            <w:pPr>
              <w:suppressAutoHyphens/>
              <w:jc w:val="both"/>
              <w:rPr>
                <w:sz w:val="24"/>
                <w:szCs w:val="24"/>
              </w:rPr>
            </w:pP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sidRPr="00BC7013">
              <w:rPr>
                <w:color w:val="000000"/>
                <w:sz w:val="24"/>
                <w:szCs w:val="24"/>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Тренажер</w:t>
            </w:r>
          </w:p>
          <w:p w:rsidR="00E95665" w:rsidRPr="00884658" w:rsidRDefault="00E95665" w:rsidP="00180921">
            <w:pPr>
              <w:rPr>
                <w:sz w:val="24"/>
                <w:szCs w:val="24"/>
              </w:rPr>
            </w:pPr>
            <w:r w:rsidRPr="00884658">
              <w:rPr>
                <w:noProof/>
                <w:sz w:val="24"/>
                <w:szCs w:val="24"/>
              </w:rPr>
              <w:drawing>
                <wp:inline distT="0" distB="0" distL="0" distR="0" wp14:anchorId="57393D07" wp14:editId="49E7118E">
                  <wp:extent cx="1375410" cy="1343660"/>
                  <wp:effectExtent l="19050" t="0" r="0" b="0"/>
                  <wp:docPr id="23" name="Рисунок 4" descr="скачанные файлы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чанные файлы (3)"/>
                          <pic:cNvPicPr>
                            <a:picLocks noChangeAspect="1" noChangeArrowheads="1"/>
                          </pic:cNvPicPr>
                        </pic:nvPicPr>
                        <pic:blipFill>
                          <a:blip r:embed="rId8" cstate="print"/>
                          <a:srcRect/>
                          <a:stretch>
                            <a:fillRect/>
                          </a:stretch>
                        </pic:blipFill>
                        <pic:spPr bwMode="auto">
                          <a:xfrm>
                            <a:off x="0" y="0"/>
                            <a:ext cx="1375410" cy="1343660"/>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 xml:space="preserve">Тренажер предназначен для тренировки и укрепления мышц и суставов талии и бедер, увеличивает эластичность соединительных тканей. Несущая стойка тренажера выполнена из трубы сечением Ø не менее </w:t>
            </w:r>
            <w:smartTag w:uri="urn:schemas-microsoft-com:office:smarttags" w:element="metricconverter">
              <w:smartTagPr>
                <w:attr w:name="ProductID" w:val="133 мм"/>
              </w:smartTagPr>
              <w:r w:rsidRPr="00884658">
                <w:t>133 мм</w:t>
              </w:r>
            </w:smartTag>
            <w:r w:rsidRPr="00884658">
              <w:t xml:space="preserve"> с толщиной стенки не менее </w:t>
            </w:r>
            <w:smartTag w:uri="urn:schemas-microsoft-com:office:smarttags" w:element="metricconverter">
              <w:smartTagPr>
                <w:attr w:name="ProductID" w:val="4 мм"/>
              </w:smartTagPr>
              <w:r w:rsidRPr="00884658">
                <w:t>4 мм</w:t>
              </w:r>
            </w:smartTag>
            <w:r w:rsidRPr="00884658">
              <w:t xml:space="preserve"> на основании с отверстиями для крепления к фундаменту, сверху стойка закрыта пластиковой заглушкой.</w:t>
            </w:r>
          </w:p>
          <w:p w:rsidR="00E95665" w:rsidRPr="00884658" w:rsidRDefault="00E95665" w:rsidP="00180921">
            <w:pPr>
              <w:pStyle w:val="a5"/>
              <w:shd w:val="clear" w:color="auto" w:fill="FFFFFF"/>
              <w:spacing w:after="0" w:line="240" w:lineRule="atLeast"/>
            </w:pPr>
            <w:r w:rsidRPr="00884658">
              <w:t>Все шарнирные узлы имеют подшипники скольжения закрытого типа. Опоры для ног изготовлены из ударопрочного и морозостойкого пластика. Захваты для рук имеют рукоятки, выполненные из атмосферостойкой резины.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sidRPr="00BC7013">
              <w:rPr>
                <w:color w:val="000000"/>
                <w:sz w:val="24"/>
                <w:szCs w:val="24"/>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noProof/>
                <w:sz w:val="24"/>
                <w:szCs w:val="24"/>
              </w:rPr>
            </w:pPr>
            <w:r w:rsidRPr="00884658">
              <w:rPr>
                <w:noProof/>
                <w:sz w:val="24"/>
                <w:szCs w:val="24"/>
              </w:rPr>
              <w:t>Тренажер</w:t>
            </w:r>
          </w:p>
          <w:p w:rsidR="00E95665" w:rsidRPr="00884658" w:rsidRDefault="00E95665" w:rsidP="00180921">
            <w:pPr>
              <w:rPr>
                <w:noProof/>
                <w:sz w:val="24"/>
                <w:szCs w:val="24"/>
              </w:rPr>
            </w:pPr>
            <w:r w:rsidRPr="00884658">
              <w:rPr>
                <w:noProof/>
                <w:sz w:val="24"/>
                <w:szCs w:val="24"/>
              </w:rPr>
              <w:drawing>
                <wp:inline distT="0" distB="0" distL="0" distR="0" wp14:anchorId="40995086" wp14:editId="54B2F9A6">
                  <wp:extent cx="1487170" cy="1900555"/>
                  <wp:effectExtent l="19050" t="0" r="0" b="0"/>
                  <wp:docPr id="22" name="Рисунок 5" descr="скачанные файлы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чанные файлы (4)"/>
                          <pic:cNvPicPr>
                            <a:picLocks noChangeAspect="1" noChangeArrowheads="1"/>
                          </pic:cNvPicPr>
                        </pic:nvPicPr>
                        <pic:blipFill>
                          <a:blip r:embed="rId9" cstate="print"/>
                          <a:srcRect/>
                          <a:stretch>
                            <a:fillRect/>
                          </a:stretch>
                        </pic:blipFill>
                        <pic:spPr bwMode="auto">
                          <a:xfrm>
                            <a:off x="0" y="0"/>
                            <a:ext cx="1487170" cy="190055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Тренажер предназначен для тренировки и укрепления мышц и суставов ног и поясницы, увеличения эластичности соединительных тканей, имитирует ходьбу.</w:t>
            </w:r>
          </w:p>
          <w:p w:rsidR="00E95665" w:rsidRPr="00884658" w:rsidRDefault="00E95665" w:rsidP="00180921">
            <w:pPr>
              <w:pStyle w:val="a5"/>
              <w:shd w:val="clear" w:color="auto" w:fill="FFFFFF"/>
              <w:spacing w:after="0" w:line="240" w:lineRule="atLeast"/>
            </w:pPr>
            <w:r w:rsidRPr="00884658">
              <w:t xml:space="preserve">Несущие стойки тренажера выполнены из трубы сечением Ø не менее </w:t>
            </w:r>
            <w:smartTag w:uri="urn:schemas-microsoft-com:office:smarttags" w:element="metricconverter">
              <w:smartTagPr>
                <w:attr w:name="ProductID" w:val="133 мм"/>
              </w:smartTagPr>
              <w:r w:rsidRPr="00884658">
                <w:t>133 мм</w:t>
              </w:r>
            </w:smartTag>
            <w:r w:rsidRPr="00884658">
              <w:t xml:space="preserve"> с толщиной стенки не мене </w:t>
            </w:r>
            <w:smartTag w:uri="urn:schemas-microsoft-com:office:smarttags" w:element="metricconverter">
              <w:smartTagPr>
                <w:attr w:name="ProductID" w:val="4 мм"/>
              </w:smartTagPr>
              <w:r w:rsidRPr="00884658">
                <w:t>4 мм</w:t>
              </w:r>
            </w:smartTag>
            <w:r w:rsidRPr="00884658">
              <w:t>, на основаниях с отверстиями для крепления к фундаменту, сверху стойки закрыты пластиковыми заглушками. Все шарнирные узлы имеют подшипники скольжения закрытого типа. Опоры для ног изготовлены из высокопрочного и морозостойкого пластика.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noProof/>
                <w:sz w:val="24"/>
                <w:szCs w:val="24"/>
              </w:rPr>
            </w:pPr>
            <w:r w:rsidRPr="00884658">
              <w:rPr>
                <w:noProof/>
                <w:sz w:val="24"/>
                <w:szCs w:val="24"/>
              </w:rPr>
              <w:t xml:space="preserve">Теннисный стол </w:t>
            </w:r>
          </w:p>
          <w:p w:rsidR="00E95665" w:rsidRPr="00884658" w:rsidRDefault="00E95665" w:rsidP="00180921">
            <w:pPr>
              <w:rPr>
                <w:noProof/>
                <w:sz w:val="24"/>
                <w:szCs w:val="24"/>
              </w:rPr>
            </w:pPr>
            <w:r w:rsidRPr="00884658">
              <w:rPr>
                <w:noProof/>
                <w:sz w:val="24"/>
                <w:szCs w:val="24"/>
              </w:rPr>
              <w:drawing>
                <wp:inline distT="0" distB="0" distL="0" distR="0" wp14:anchorId="71202E64" wp14:editId="7AA0B167">
                  <wp:extent cx="1033780" cy="1033780"/>
                  <wp:effectExtent l="19050" t="0" r="0" b="0"/>
                  <wp:docPr id="14" name="Рисунок 6" descr="6712_kartochka_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12_kartochka_tovara_400_400_5_100"/>
                          <pic:cNvPicPr>
                            <a:picLocks noChangeAspect="1" noChangeArrowheads="1"/>
                          </pic:cNvPicPr>
                        </pic:nvPicPr>
                        <pic:blipFill>
                          <a:blip r:embed="rId10" cstate="print"/>
                          <a:srcRect/>
                          <a:stretch>
                            <a:fillRect/>
                          </a:stretch>
                        </pic:blipFill>
                        <pic:spPr bwMode="auto">
                          <a:xfrm>
                            <a:off x="0" y="0"/>
                            <a:ext cx="1033780" cy="1033780"/>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jc w:val="both"/>
              <w:rPr>
                <w:color w:val="434343"/>
                <w:sz w:val="24"/>
                <w:szCs w:val="24"/>
                <w:shd w:val="clear" w:color="auto" w:fill="FFFFFF"/>
              </w:rPr>
            </w:pPr>
            <w:r w:rsidRPr="00884658">
              <w:rPr>
                <w:rStyle w:val="techname"/>
                <w:sz w:val="24"/>
                <w:szCs w:val="24"/>
                <w:shd w:val="clear" w:color="auto" w:fill="FFFFFF"/>
              </w:rPr>
              <w:t>Габаритные размеры:</w:t>
            </w:r>
            <w:r w:rsidRPr="00884658">
              <w:rPr>
                <w:sz w:val="24"/>
                <w:szCs w:val="24"/>
                <w:shd w:val="clear" w:color="auto" w:fill="FFFFFF"/>
              </w:rPr>
              <w:t>2500х1250 мм, Н=1050 мм</w:t>
            </w:r>
            <w:r w:rsidRPr="00884658">
              <w:rPr>
                <w:sz w:val="24"/>
                <w:szCs w:val="24"/>
              </w:rPr>
              <w:br/>
            </w:r>
            <w:r w:rsidRPr="00884658">
              <w:rPr>
                <w:rStyle w:val="techname"/>
                <w:sz w:val="24"/>
                <w:szCs w:val="24"/>
                <w:shd w:val="clear" w:color="auto" w:fill="FFFFFF"/>
              </w:rPr>
              <w:t>Возрастная группа:</w:t>
            </w:r>
            <w:r w:rsidRPr="00884658">
              <w:rPr>
                <w:sz w:val="24"/>
                <w:szCs w:val="24"/>
                <w:shd w:val="clear" w:color="auto" w:fill="FFFFFF"/>
              </w:rPr>
              <w:t>6-14 лет</w:t>
            </w:r>
            <w:r w:rsidRPr="00884658">
              <w:rPr>
                <w:sz w:val="24"/>
                <w:szCs w:val="24"/>
              </w:rPr>
              <w:br/>
            </w:r>
            <w:proofErr w:type="spellStart"/>
            <w:r w:rsidRPr="00884658">
              <w:rPr>
                <w:rStyle w:val="techname"/>
                <w:sz w:val="24"/>
                <w:szCs w:val="24"/>
                <w:shd w:val="clear" w:color="auto" w:fill="FFFFFF"/>
              </w:rPr>
              <w:t>Материал:</w:t>
            </w:r>
            <w:r w:rsidRPr="00884658">
              <w:rPr>
                <w:sz w:val="24"/>
                <w:szCs w:val="24"/>
                <w:shd w:val="clear" w:color="auto" w:fill="FFFFFF"/>
              </w:rPr>
              <w:t>влагостойкая</w:t>
            </w:r>
            <w:proofErr w:type="spellEnd"/>
            <w:r w:rsidRPr="00884658">
              <w:rPr>
                <w:sz w:val="24"/>
                <w:szCs w:val="24"/>
                <w:shd w:val="clear" w:color="auto" w:fill="FFFFFF"/>
              </w:rPr>
              <w:t xml:space="preserve"> и ламинированная фанера не ниже 1 сорта, изготовленная из шлифованного березового шпона повышенной водостойкости, склеенного клеем класса эмиссии Е1 с предварительной заделкой (замазкой или вставками) естественных дефектов древесины, металлические элементы, покрытые порошковыми красками или подвергнутые гальванизации, оцинкованный крепеж, пластиковые заглушки на места резьбовых соединений, порошковая и двухкомпонентная краска</w:t>
            </w:r>
            <w:r w:rsidRPr="00884658">
              <w:rPr>
                <w:color w:val="434343"/>
                <w:sz w:val="24"/>
                <w:szCs w:val="24"/>
                <w:shd w:val="clear" w:color="auto" w:fill="FFFFFF"/>
              </w:rPr>
              <w:t>.</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2</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noProof/>
                <w:sz w:val="24"/>
                <w:szCs w:val="24"/>
              </w:rPr>
            </w:pPr>
            <w:r w:rsidRPr="00884658">
              <w:rPr>
                <w:noProof/>
                <w:sz w:val="24"/>
                <w:szCs w:val="24"/>
              </w:rPr>
              <w:t>Турник классический</w:t>
            </w:r>
          </w:p>
          <w:p w:rsidR="00E95665" w:rsidRPr="00884658" w:rsidRDefault="00E95665" w:rsidP="00180921">
            <w:pPr>
              <w:rPr>
                <w:noProof/>
                <w:sz w:val="24"/>
                <w:szCs w:val="24"/>
              </w:rPr>
            </w:pPr>
            <w:r w:rsidRPr="00884658">
              <w:rPr>
                <w:noProof/>
                <w:sz w:val="24"/>
                <w:szCs w:val="24"/>
              </w:rPr>
              <w:drawing>
                <wp:inline distT="0" distB="0" distL="0" distR="0" wp14:anchorId="01C2BF06" wp14:editId="2726ED5F">
                  <wp:extent cx="1033780" cy="1033780"/>
                  <wp:effectExtent l="19050" t="0" r="0" b="0"/>
                  <wp:docPr id="13" name="Рисунок 7" descr="006430-kartochka-t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6430-kartochka-tovara"/>
                          <pic:cNvPicPr>
                            <a:picLocks noChangeAspect="1" noChangeArrowheads="1"/>
                          </pic:cNvPicPr>
                        </pic:nvPicPr>
                        <pic:blipFill>
                          <a:blip r:embed="rId11" cstate="print"/>
                          <a:srcRect/>
                          <a:stretch>
                            <a:fillRect/>
                          </a:stretch>
                        </pic:blipFill>
                        <pic:spPr bwMode="auto">
                          <a:xfrm>
                            <a:off x="0" y="0"/>
                            <a:ext cx="1033780" cy="1033780"/>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 xml:space="preserve">Спортивный комплекс предназначен для детей от 13 лет. Спортивный комплекс выполнен в виде двух вертикальных опорных столбов из металлической трубы сечением Ø </w:t>
            </w:r>
            <w:smartTag w:uri="urn:schemas-microsoft-com:office:smarttags" w:element="metricconverter">
              <w:smartTagPr>
                <w:attr w:name="ProductID" w:val="88 мм"/>
              </w:smartTagPr>
              <w:r w:rsidRPr="00884658">
                <w:t>88 мм</w:t>
              </w:r>
            </w:smartTag>
            <w:r w:rsidRPr="00884658">
              <w:t xml:space="preserve"> и турника из металлической перекладины сечением Ø </w:t>
            </w:r>
            <w:smartTag w:uri="urn:schemas-microsoft-com:office:smarttags" w:element="metricconverter">
              <w:smartTagPr>
                <w:attr w:name="ProductID" w:val="33 мм"/>
              </w:smartTagPr>
              <w:r w:rsidRPr="00884658">
                <w:t>33 мм</w:t>
              </w:r>
            </w:smartTag>
            <w:r w:rsidRPr="00884658">
              <w:t xml:space="preserve">, которая фиксируются на столбах специальными хомутами диаметром Ø </w:t>
            </w:r>
            <w:smartTag w:uri="urn:schemas-microsoft-com:office:smarttags" w:element="metricconverter">
              <w:smartTagPr>
                <w:attr w:name="ProductID" w:val="140 мм"/>
              </w:smartTagPr>
              <w:r w:rsidRPr="00884658">
                <w:t>140 мм</w:t>
              </w:r>
            </w:smartTag>
            <w:r w:rsidRPr="00884658">
              <w:t>.</w:t>
            </w:r>
          </w:p>
          <w:p w:rsidR="00E95665" w:rsidRPr="00884658" w:rsidRDefault="00E95665" w:rsidP="00180921">
            <w:pPr>
              <w:pStyle w:val="a5"/>
              <w:shd w:val="clear" w:color="auto" w:fill="FFFFFF"/>
              <w:spacing w:after="0" w:line="240" w:lineRule="atLeast"/>
            </w:pPr>
            <w:r w:rsidRPr="00884658">
              <w:t>Металлические элементы должны быть окрашены порошковыми красками в заводских условиях.</w:t>
            </w:r>
          </w:p>
          <w:p w:rsidR="00E95665" w:rsidRPr="00884658" w:rsidRDefault="00E95665" w:rsidP="00180921">
            <w:pPr>
              <w:jc w:val="both"/>
              <w:rPr>
                <w:sz w:val="24"/>
                <w:szCs w:val="24"/>
                <w:shd w:val="clear" w:color="auto" w:fill="FFFFFF"/>
              </w:rPr>
            </w:pPr>
            <w:r w:rsidRPr="00884658">
              <w:rPr>
                <w:rStyle w:val="techname"/>
                <w:sz w:val="24"/>
                <w:szCs w:val="24"/>
                <w:shd w:val="clear" w:color="auto" w:fill="FFFFFF"/>
              </w:rPr>
              <w:t>Габаритные размеры:</w:t>
            </w:r>
            <w:r w:rsidRPr="00884658">
              <w:rPr>
                <w:sz w:val="24"/>
                <w:szCs w:val="24"/>
                <w:shd w:val="clear" w:color="auto" w:fill="FFFFFF"/>
              </w:rPr>
              <w:t>1475х140 мм, Н=2230 мм</w:t>
            </w:r>
            <w:r w:rsidRPr="00884658">
              <w:rPr>
                <w:sz w:val="24"/>
                <w:szCs w:val="24"/>
              </w:rPr>
              <w:br/>
            </w:r>
            <w:r w:rsidRPr="00884658">
              <w:rPr>
                <w:rStyle w:val="techname"/>
                <w:sz w:val="24"/>
                <w:szCs w:val="24"/>
                <w:shd w:val="clear" w:color="auto" w:fill="FFFFFF"/>
              </w:rPr>
              <w:t xml:space="preserve">Возрастная </w:t>
            </w:r>
            <w:proofErr w:type="spellStart"/>
            <w:r w:rsidRPr="00884658">
              <w:rPr>
                <w:rStyle w:val="techname"/>
                <w:sz w:val="24"/>
                <w:szCs w:val="24"/>
                <w:shd w:val="clear" w:color="auto" w:fill="FFFFFF"/>
              </w:rPr>
              <w:t>группа:</w:t>
            </w:r>
            <w:r w:rsidRPr="00884658">
              <w:rPr>
                <w:sz w:val="24"/>
                <w:szCs w:val="24"/>
                <w:shd w:val="clear" w:color="auto" w:fill="FFFFFF"/>
              </w:rPr>
              <w:t>от</w:t>
            </w:r>
            <w:proofErr w:type="spellEnd"/>
            <w:r w:rsidRPr="00884658">
              <w:rPr>
                <w:sz w:val="24"/>
                <w:szCs w:val="24"/>
                <w:shd w:val="clear" w:color="auto" w:fill="FFFFFF"/>
              </w:rPr>
              <w:t xml:space="preserve"> 13 лет</w:t>
            </w:r>
            <w:r w:rsidRPr="00884658">
              <w:rPr>
                <w:sz w:val="24"/>
                <w:szCs w:val="24"/>
              </w:rPr>
              <w:br/>
            </w:r>
            <w:proofErr w:type="spellStart"/>
            <w:r w:rsidRPr="00884658">
              <w:rPr>
                <w:rStyle w:val="techname"/>
                <w:sz w:val="24"/>
                <w:szCs w:val="24"/>
                <w:shd w:val="clear" w:color="auto" w:fill="FFFFFF"/>
              </w:rPr>
              <w:lastRenderedPageBreak/>
              <w:t>Материал:</w:t>
            </w:r>
            <w:r w:rsidRPr="00884658">
              <w:rPr>
                <w:sz w:val="24"/>
                <w:szCs w:val="24"/>
                <w:shd w:val="clear" w:color="auto" w:fill="FFFFFF"/>
              </w:rPr>
              <w:t>металлические</w:t>
            </w:r>
            <w:proofErr w:type="spellEnd"/>
            <w:r w:rsidRPr="00884658">
              <w:rPr>
                <w:sz w:val="24"/>
                <w:szCs w:val="24"/>
                <w:shd w:val="clear" w:color="auto" w:fill="FFFFFF"/>
              </w:rPr>
              <w:t xml:space="preserve"> элементы, покрытые порошковыми красками, оцинкованный крепеж, порошковая краска.</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lastRenderedPageBreak/>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noProof/>
                <w:sz w:val="24"/>
                <w:szCs w:val="24"/>
              </w:rPr>
            </w:pPr>
            <w:r w:rsidRPr="00884658">
              <w:rPr>
                <w:noProof/>
                <w:sz w:val="24"/>
                <w:szCs w:val="24"/>
              </w:rPr>
              <w:t>Брусья двойные, разноуровневые</w:t>
            </w:r>
          </w:p>
          <w:p w:rsidR="00E95665" w:rsidRPr="00884658" w:rsidRDefault="00E95665" w:rsidP="00180921">
            <w:pPr>
              <w:rPr>
                <w:noProof/>
                <w:sz w:val="24"/>
                <w:szCs w:val="24"/>
              </w:rPr>
            </w:pPr>
            <w:r w:rsidRPr="00884658">
              <w:rPr>
                <w:noProof/>
                <w:sz w:val="24"/>
                <w:szCs w:val="24"/>
              </w:rPr>
              <w:drawing>
                <wp:inline distT="0" distB="0" distL="0" distR="0" wp14:anchorId="1B6D2517" wp14:editId="4534AA16">
                  <wp:extent cx="1144905" cy="986155"/>
                  <wp:effectExtent l="19050" t="0" r="0" b="0"/>
                  <wp:docPr id="8" name="Рисунок 8" descr="006443-kartochka-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06443-kartochka-tovara_400_400_5_100"/>
                          <pic:cNvPicPr>
                            <a:picLocks noChangeAspect="1" noChangeArrowheads="1"/>
                          </pic:cNvPicPr>
                        </pic:nvPicPr>
                        <pic:blipFill>
                          <a:blip r:embed="rId12" cstate="print"/>
                          <a:srcRect/>
                          <a:stretch>
                            <a:fillRect/>
                          </a:stretch>
                        </pic:blipFill>
                        <pic:spPr bwMode="auto">
                          <a:xfrm>
                            <a:off x="0" y="0"/>
                            <a:ext cx="1144905" cy="98615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 xml:space="preserve">Спортивный комплекс предназначен для детей от 14 лет. Спортивный комплекс выполнен в виде шести вертикальных опорных столбов из металлической трубы сечением Ø </w:t>
            </w:r>
            <w:smartTag w:uri="urn:schemas-microsoft-com:office:smarttags" w:element="metricconverter">
              <w:smartTagPr>
                <w:attr w:name="ProductID" w:val="88 мм"/>
              </w:smartTagPr>
              <w:r w:rsidRPr="00884658">
                <w:t>88 мм</w:t>
              </w:r>
            </w:smartTag>
            <w:r w:rsidRPr="00884658">
              <w:t xml:space="preserve"> и двух установленных на разных уровнях параллельных брусьев из металлических перекладин сечением Ø </w:t>
            </w:r>
            <w:smartTag w:uri="urn:schemas-microsoft-com:office:smarttags" w:element="metricconverter">
              <w:smartTagPr>
                <w:attr w:name="ProductID" w:val="42 мм"/>
              </w:smartTagPr>
              <w:r w:rsidRPr="00884658">
                <w:t>42 мм</w:t>
              </w:r>
            </w:smartTag>
            <w:r w:rsidRPr="00884658">
              <w:t>.</w:t>
            </w:r>
          </w:p>
          <w:p w:rsidR="00E95665" w:rsidRPr="00884658" w:rsidRDefault="00E95665" w:rsidP="00180921">
            <w:pPr>
              <w:pStyle w:val="a7"/>
              <w:shd w:val="clear" w:color="auto" w:fill="FFFFFF"/>
              <w:spacing w:before="0" w:beforeAutospacing="0" w:after="0" w:afterAutospacing="0" w:line="240" w:lineRule="atLeast"/>
              <w:rPr>
                <w:rStyle w:val="techname"/>
              </w:rPr>
            </w:pPr>
            <w:r w:rsidRPr="00884658">
              <w:t xml:space="preserve">Перекладины фиксируются на столбах специальными хомутами диаметром Ø </w:t>
            </w:r>
            <w:smartTag w:uri="urn:schemas-microsoft-com:office:smarttags" w:element="metricconverter">
              <w:smartTagPr>
                <w:attr w:name="ProductID" w:val="140 мм"/>
              </w:smartTagPr>
              <w:r w:rsidRPr="00884658">
                <w:t>140 мм</w:t>
              </w:r>
            </w:smartTag>
            <w:r w:rsidRPr="00884658">
              <w:t>. Металлические элементы должны быть окрашены порошковыми красками в заводских условиях.</w:t>
            </w:r>
          </w:p>
          <w:p w:rsidR="00E95665" w:rsidRPr="00884658" w:rsidRDefault="00E95665" w:rsidP="00180921">
            <w:pPr>
              <w:jc w:val="both"/>
              <w:rPr>
                <w:sz w:val="24"/>
                <w:szCs w:val="24"/>
                <w:shd w:val="clear" w:color="auto" w:fill="FFFFFF"/>
              </w:rPr>
            </w:pPr>
            <w:r w:rsidRPr="00884658">
              <w:rPr>
                <w:rStyle w:val="techname"/>
                <w:sz w:val="24"/>
                <w:szCs w:val="24"/>
                <w:shd w:val="clear" w:color="auto" w:fill="FFFFFF"/>
              </w:rPr>
              <w:t>Габаритные размеры:</w:t>
            </w:r>
            <w:r w:rsidRPr="00884658">
              <w:rPr>
                <w:sz w:val="24"/>
                <w:szCs w:val="24"/>
                <w:shd w:val="clear" w:color="auto" w:fill="FFFFFF"/>
              </w:rPr>
              <w:t xml:space="preserve">3710х740 мм, Н = </w:t>
            </w:r>
            <w:smartTag w:uri="urn:schemas-microsoft-com:office:smarttags" w:element="metricconverter">
              <w:smartTagPr>
                <w:attr w:name="ProductID" w:val="1530 мм"/>
              </w:smartTagPr>
              <w:r w:rsidRPr="00884658">
                <w:rPr>
                  <w:sz w:val="24"/>
                  <w:szCs w:val="24"/>
                  <w:shd w:val="clear" w:color="auto" w:fill="FFFFFF"/>
                </w:rPr>
                <w:t>1530 мм</w:t>
              </w:r>
            </w:smartTag>
            <w:r w:rsidRPr="00884658">
              <w:rPr>
                <w:sz w:val="24"/>
                <w:szCs w:val="24"/>
              </w:rPr>
              <w:br/>
            </w:r>
            <w:r w:rsidRPr="00884658">
              <w:rPr>
                <w:rStyle w:val="techname"/>
                <w:sz w:val="24"/>
                <w:szCs w:val="24"/>
                <w:shd w:val="clear" w:color="auto" w:fill="FFFFFF"/>
              </w:rPr>
              <w:t xml:space="preserve">Возрастная </w:t>
            </w:r>
            <w:proofErr w:type="spellStart"/>
            <w:r w:rsidRPr="00884658">
              <w:rPr>
                <w:rStyle w:val="techname"/>
                <w:sz w:val="24"/>
                <w:szCs w:val="24"/>
                <w:shd w:val="clear" w:color="auto" w:fill="FFFFFF"/>
              </w:rPr>
              <w:t>группа:</w:t>
            </w:r>
            <w:r w:rsidRPr="00884658">
              <w:rPr>
                <w:sz w:val="24"/>
                <w:szCs w:val="24"/>
                <w:shd w:val="clear" w:color="auto" w:fill="FFFFFF"/>
              </w:rPr>
              <w:t>от</w:t>
            </w:r>
            <w:proofErr w:type="spellEnd"/>
            <w:r w:rsidRPr="00884658">
              <w:rPr>
                <w:sz w:val="24"/>
                <w:szCs w:val="24"/>
                <w:shd w:val="clear" w:color="auto" w:fill="FFFFFF"/>
              </w:rPr>
              <w:t xml:space="preserve"> 14 лет</w:t>
            </w:r>
            <w:r w:rsidRPr="00884658">
              <w:rPr>
                <w:sz w:val="24"/>
                <w:szCs w:val="24"/>
              </w:rPr>
              <w:br/>
            </w:r>
            <w:proofErr w:type="spellStart"/>
            <w:r w:rsidRPr="00884658">
              <w:rPr>
                <w:rStyle w:val="techname"/>
                <w:sz w:val="24"/>
                <w:szCs w:val="24"/>
                <w:shd w:val="clear" w:color="auto" w:fill="FFFFFF"/>
              </w:rPr>
              <w:t>Материал:</w:t>
            </w:r>
            <w:r w:rsidRPr="00884658">
              <w:rPr>
                <w:sz w:val="24"/>
                <w:szCs w:val="24"/>
                <w:shd w:val="clear" w:color="auto" w:fill="FFFFFF"/>
              </w:rPr>
              <w:t>металлические</w:t>
            </w:r>
            <w:proofErr w:type="spellEnd"/>
            <w:r w:rsidRPr="00884658">
              <w:rPr>
                <w:sz w:val="24"/>
                <w:szCs w:val="24"/>
                <w:shd w:val="clear" w:color="auto" w:fill="FFFFFF"/>
              </w:rPr>
              <w:t xml:space="preserve"> элементы, покрытые порошковыми красками, оцинкованный крепеж, порошковая краска.</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noProof/>
                <w:sz w:val="24"/>
                <w:szCs w:val="24"/>
              </w:rPr>
            </w:pPr>
            <w:r w:rsidRPr="00884658">
              <w:rPr>
                <w:noProof/>
                <w:sz w:val="24"/>
                <w:szCs w:val="24"/>
              </w:rPr>
              <w:t>Шведская стенка</w:t>
            </w:r>
          </w:p>
          <w:p w:rsidR="00E95665" w:rsidRPr="00884658" w:rsidRDefault="00E95665" w:rsidP="00180921">
            <w:pPr>
              <w:rPr>
                <w:noProof/>
                <w:sz w:val="24"/>
                <w:szCs w:val="24"/>
              </w:rPr>
            </w:pPr>
            <w:r w:rsidRPr="00884658">
              <w:rPr>
                <w:noProof/>
                <w:sz w:val="24"/>
                <w:szCs w:val="24"/>
              </w:rPr>
              <w:drawing>
                <wp:inline distT="0" distB="0" distL="0" distR="0" wp14:anchorId="106DF9D1" wp14:editId="66158903">
                  <wp:extent cx="1375410" cy="1375410"/>
                  <wp:effectExtent l="19050" t="0" r="0" b="0"/>
                  <wp:docPr id="9" name="Рисунок 9" descr="006449_kartochka_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6449_kartochka_tovara_400_400_5_100"/>
                          <pic:cNvPicPr>
                            <a:picLocks noChangeAspect="1" noChangeArrowheads="1"/>
                          </pic:cNvPicPr>
                        </pic:nvPicPr>
                        <pic:blipFill>
                          <a:blip r:embed="rId13" cstate="print"/>
                          <a:srcRect/>
                          <a:stretch>
                            <a:fillRect/>
                          </a:stretch>
                        </pic:blipFill>
                        <pic:spPr bwMode="auto">
                          <a:xfrm>
                            <a:off x="0" y="0"/>
                            <a:ext cx="1375410" cy="1375410"/>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shd w:val="clear" w:color="auto" w:fill="FFFFFF"/>
              <w:spacing w:line="240" w:lineRule="atLeast"/>
              <w:rPr>
                <w:sz w:val="24"/>
                <w:szCs w:val="24"/>
              </w:rPr>
            </w:pPr>
            <w:r w:rsidRPr="00884658">
              <w:rPr>
                <w:sz w:val="24"/>
                <w:szCs w:val="24"/>
              </w:rPr>
              <w:t xml:space="preserve">Шведская стенка предназначена для детей от 14 лет. Выполнен в виде двух вертикальных опорных столбов из металлической трубы сечением Ø </w:t>
            </w:r>
            <w:smartTag w:uri="urn:schemas-microsoft-com:office:smarttags" w:element="metricconverter">
              <w:smartTagPr>
                <w:attr w:name="ProductID" w:val="88 мм"/>
              </w:smartTagPr>
              <w:r w:rsidRPr="00884658">
                <w:rPr>
                  <w:sz w:val="24"/>
                  <w:szCs w:val="24"/>
                </w:rPr>
                <w:t>88 мм</w:t>
              </w:r>
            </w:smartTag>
            <w:r w:rsidRPr="00884658">
              <w:rPr>
                <w:sz w:val="24"/>
                <w:szCs w:val="24"/>
              </w:rPr>
              <w:t xml:space="preserve">, вертикальной шведской стенки из металлических перекладин сечением Ø </w:t>
            </w:r>
            <w:smartTag w:uri="urn:schemas-microsoft-com:office:smarttags" w:element="metricconverter">
              <w:smartTagPr>
                <w:attr w:name="ProductID" w:val="33 мм"/>
              </w:smartTagPr>
              <w:r w:rsidRPr="00884658">
                <w:rPr>
                  <w:sz w:val="24"/>
                  <w:szCs w:val="24"/>
                </w:rPr>
                <w:t>33 мм</w:t>
              </w:r>
            </w:smartTag>
            <w:r w:rsidRPr="00884658">
              <w:rPr>
                <w:sz w:val="24"/>
                <w:szCs w:val="24"/>
              </w:rPr>
              <w:t xml:space="preserve"> на опорных перекладинах сечением Ø </w:t>
            </w:r>
            <w:smartTag w:uri="urn:schemas-microsoft-com:office:smarttags" w:element="metricconverter">
              <w:smartTagPr>
                <w:attr w:name="ProductID" w:val="33 мм"/>
              </w:smartTagPr>
              <w:r w:rsidRPr="00884658">
                <w:rPr>
                  <w:sz w:val="24"/>
                  <w:szCs w:val="24"/>
                </w:rPr>
                <w:t>33 мм</w:t>
              </w:r>
            </w:smartTag>
            <w:r w:rsidRPr="00884658">
              <w:rPr>
                <w:sz w:val="24"/>
                <w:szCs w:val="24"/>
              </w:rPr>
              <w:t>.</w:t>
            </w:r>
          </w:p>
          <w:p w:rsidR="00E95665" w:rsidRPr="00884658" w:rsidRDefault="00E95665" w:rsidP="00180921">
            <w:pPr>
              <w:shd w:val="clear" w:color="auto" w:fill="FFFFFF"/>
              <w:spacing w:line="240" w:lineRule="atLeast"/>
              <w:rPr>
                <w:sz w:val="24"/>
                <w:szCs w:val="24"/>
              </w:rPr>
            </w:pPr>
            <w:r w:rsidRPr="00884658">
              <w:rPr>
                <w:sz w:val="24"/>
                <w:szCs w:val="24"/>
              </w:rPr>
              <w:t xml:space="preserve">Перекладины фиксируются на столбах специальными хомутами диаметром Ø </w:t>
            </w:r>
            <w:smartTag w:uri="urn:schemas-microsoft-com:office:smarttags" w:element="metricconverter">
              <w:smartTagPr>
                <w:attr w:name="ProductID" w:val="140 мм"/>
              </w:smartTagPr>
              <w:r w:rsidRPr="00884658">
                <w:rPr>
                  <w:sz w:val="24"/>
                  <w:szCs w:val="24"/>
                </w:rPr>
                <w:t>140 мм</w:t>
              </w:r>
            </w:smartTag>
            <w:r w:rsidRPr="00884658">
              <w:rPr>
                <w:sz w:val="24"/>
                <w:szCs w:val="24"/>
              </w:rPr>
              <w:t>. Металлические элементы должны быть окрашены порошковыми красками в заводских условиях.</w:t>
            </w:r>
          </w:p>
          <w:p w:rsidR="00E95665" w:rsidRPr="00884658" w:rsidRDefault="00E95665" w:rsidP="00180921">
            <w:pPr>
              <w:shd w:val="clear" w:color="auto" w:fill="FFFFFF"/>
              <w:spacing w:line="240" w:lineRule="atLeast"/>
              <w:rPr>
                <w:sz w:val="24"/>
                <w:szCs w:val="24"/>
              </w:rPr>
            </w:pPr>
            <w:r w:rsidRPr="00884658">
              <w:rPr>
                <w:rStyle w:val="techname"/>
                <w:sz w:val="24"/>
                <w:szCs w:val="24"/>
                <w:shd w:val="clear" w:color="auto" w:fill="FFFFFF"/>
              </w:rPr>
              <w:t>Габаритные размеры:</w:t>
            </w:r>
            <w:r w:rsidRPr="00884658">
              <w:rPr>
                <w:sz w:val="24"/>
                <w:szCs w:val="24"/>
                <w:shd w:val="clear" w:color="auto" w:fill="FFFFFF"/>
              </w:rPr>
              <w:t xml:space="preserve">1480х140 мм, </w:t>
            </w:r>
            <w:smartTag w:uri="urn:schemas-microsoft-com:office:smarttags" w:element="metricconverter">
              <w:smartTagPr>
                <w:attr w:name="ProductID" w:val="2630 мм"/>
              </w:smartTagPr>
              <w:r w:rsidRPr="00884658">
                <w:rPr>
                  <w:sz w:val="24"/>
                  <w:szCs w:val="24"/>
                  <w:shd w:val="clear" w:color="auto" w:fill="FFFFFF"/>
                </w:rPr>
                <w:t>2630 мм</w:t>
              </w:r>
            </w:smartTag>
            <w:r w:rsidRPr="00884658">
              <w:rPr>
                <w:sz w:val="24"/>
                <w:szCs w:val="24"/>
              </w:rPr>
              <w:br/>
            </w:r>
            <w:r w:rsidRPr="00884658">
              <w:rPr>
                <w:rStyle w:val="techname"/>
                <w:sz w:val="24"/>
                <w:szCs w:val="24"/>
                <w:shd w:val="clear" w:color="auto" w:fill="FFFFFF"/>
              </w:rPr>
              <w:t xml:space="preserve">Возрастная </w:t>
            </w:r>
            <w:proofErr w:type="spellStart"/>
            <w:r w:rsidRPr="00884658">
              <w:rPr>
                <w:rStyle w:val="techname"/>
                <w:sz w:val="24"/>
                <w:szCs w:val="24"/>
                <w:shd w:val="clear" w:color="auto" w:fill="FFFFFF"/>
              </w:rPr>
              <w:t>группа:</w:t>
            </w:r>
            <w:r w:rsidRPr="00884658">
              <w:rPr>
                <w:sz w:val="24"/>
                <w:szCs w:val="24"/>
                <w:shd w:val="clear" w:color="auto" w:fill="FFFFFF"/>
              </w:rPr>
              <w:t>от</w:t>
            </w:r>
            <w:proofErr w:type="spellEnd"/>
            <w:r w:rsidRPr="00884658">
              <w:rPr>
                <w:sz w:val="24"/>
                <w:szCs w:val="24"/>
                <w:shd w:val="clear" w:color="auto" w:fill="FFFFFF"/>
              </w:rPr>
              <w:t xml:space="preserve"> 14 лет</w:t>
            </w:r>
            <w:r w:rsidRPr="00884658">
              <w:rPr>
                <w:sz w:val="24"/>
                <w:szCs w:val="24"/>
              </w:rPr>
              <w:br/>
            </w:r>
            <w:proofErr w:type="spellStart"/>
            <w:r w:rsidRPr="00884658">
              <w:rPr>
                <w:rStyle w:val="techname"/>
                <w:sz w:val="24"/>
                <w:szCs w:val="24"/>
                <w:shd w:val="clear" w:color="auto" w:fill="FFFFFF"/>
              </w:rPr>
              <w:t>Материал:</w:t>
            </w:r>
            <w:r w:rsidRPr="00884658">
              <w:rPr>
                <w:sz w:val="24"/>
                <w:szCs w:val="24"/>
                <w:shd w:val="clear" w:color="auto" w:fill="FFFFFF"/>
              </w:rPr>
              <w:t>металлические</w:t>
            </w:r>
            <w:proofErr w:type="spellEnd"/>
            <w:r w:rsidRPr="00884658">
              <w:rPr>
                <w:sz w:val="24"/>
                <w:szCs w:val="24"/>
                <w:shd w:val="clear" w:color="auto" w:fill="FFFFFF"/>
              </w:rPr>
              <w:t xml:space="preserve"> элементы, покрытые порошковыми красками, оцинкованный крепеж, порошковая краска.</w:t>
            </w:r>
          </w:p>
          <w:p w:rsidR="00E95665" w:rsidRPr="00884658" w:rsidRDefault="00E95665" w:rsidP="00180921">
            <w:pPr>
              <w:shd w:val="clear" w:color="auto" w:fill="FFFFFF"/>
              <w:spacing w:line="240" w:lineRule="atLeast"/>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1</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Диван садово-парковый</w:t>
            </w:r>
          </w:p>
          <w:p w:rsidR="00E95665" w:rsidRPr="00884658" w:rsidRDefault="00E95665" w:rsidP="00180921">
            <w:pPr>
              <w:rPr>
                <w:sz w:val="24"/>
                <w:szCs w:val="24"/>
              </w:rPr>
            </w:pPr>
            <w:r w:rsidRPr="00884658">
              <w:rPr>
                <w:noProof/>
                <w:sz w:val="24"/>
                <w:szCs w:val="24"/>
              </w:rPr>
              <w:drawing>
                <wp:inline distT="0" distB="0" distL="0" distR="0" wp14:anchorId="633619DF" wp14:editId="2D8B5B6D">
                  <wp:extent cx="1144905" cy="1144905"/>
                  <wp:effectExtent l="19050" t="0" r="0" b="0"/>
                  <wp:docPr id="10" name="Рисунок 10" descr="002105-kartochka-t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2105-kartochka-tovara"/>
                          <pic:cNvPicPr>
                            <a:picLocks noChangeAspect="1" noChangeArrowheads="1"/>
                          </pic:cNvPicPr>
                        </pic:nvPicPr>
                        <pic:blipFill>
                          <a:blip r:embed="rId14" cstate="print"/>
                          <a:srcRect/>
                          <a:stretch>
                            <a:fillRect/>
                          </a:stretch>
                        </pic:blipFill>
                        <pic:spPr bwMode="auto">
                          <a:xfrm>
                            <a:off x="0" y="0"/>
                            <a:ext cx="1144905" cy="114490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pStyle w:val="a5"/>
              <w:shd w:val="clear" w:color="auto" w:fill="FFFFFF"/>
              <w:spacing w:after="0" w:line="240" w:lineRule="atLeast"/>
            </w:pPr>
            <w:r w:rsidRPr="00884658">
              <w:t>Диван садово-парковый выполнен на железобетонных ножках. Сидение со спинкой состоит из деревянных досок сечением 110х40 мм в количестве 6 шт.</w:t>
            </w:r>
          </w:p>
          <w:p w:rsidR="00E95665" w:rsidRPr="00884658" w:rsidRDefault="00E95665" w:rsidP="00180921">
            <w:pPr>
              <w:pStyle w:val="a5"/>
              <w:shd w:val="clear" w:color="auto" w:fill="FFFFFF"/>
              <w:spacing w:after="0" w:line="240" w:lineRule="atLeast"/>
              <w:rPr>
                <w:color w:val="01588A"/>
              </w:rPr>
            </w:pPr>
            <w:r w:rsidRPr="00884658">
              <w:t>Деревянные детали должны быть тщательно отшлифованы, загрунтованы и окрашены профессиональными двухкомпонентными красками в заводских условиях</w:t>
            </w:r>
            <w:r w:rsidRPr="00884658">
              <w:rPr>
                <w:color w:val="01588A"/>
              </w:rPr>
              <w:t>.</w:t>
            </w:r>
          </w:p>
          <w:p w:rsidR="00E95665" w:rsidRPr="00884658" w:rsidRDefault="00E95665" w:rsidP="00180921">
            <w:pPr>
              <w:pStyle w:val="a5"/>
              <w:shd w:val="clear" w:color="auto" w:fill="FFFFFF"/>
              <w:spacing w:after="0" w:line="240" w:lineRule="atLeast"/>
            </w:pPr>
            <w:r w:rsidRPr="00884658">
              <w:rPr>
                <w:rStyle w:val="techname"/>
                <w:shd w:val="clear" w:color="auto" w:fill="FFFFFF"/>
              </w:rPr>
              <w:t>Габаритные размеры:</w:t>
            </w:r>
            <w:r w:rsidRPr="00884658">
              <w:rPr>
                <w:shd w:val="clear" w:color="auto" w:fill="FFFFFF"/>
              </w:rPr>
              <w:t>1950х720 мм, Н=860 мм</w:t>
            </w:r>
            <w:r w:rsidRPr="00884658">
              <w:br/>
            </w:r>
            <w:proofErr w:type="spellStart"/>
            <w:r w:rsidRPr="00884658">
              <w:rPr>
                <w:rStyle w:val="techname"/>
                <w:shd w:val="clear" w:color="auto" w:fill="FFFFFF"/>
              </w:rPr>
              <w:t>Материал:</w:t>
            </w:r>
            <w:r w:rsidRPr="00884658">
              <w:rPr>
                <w:shd w:val="clear" w:color="auto" w:fill="FFFFFF"/>
              </w:rPr>
              <w:t>деревянная</w:t>
            </w:r>
            <w:proofErr w:type="spellEnd"/>
            <w:r w:rsidRPr="00884658">
              <w:rPr>
                <w:shd w:val="clear" w:color="auto" w:fill="FFFFFF"/>
              </w:rPr>
              <w:t xml:space="preserve"> доска из древесины хвойных пород, подвергнутой специальной обработке и сушке до мебельной влажности 7-10%, оцинкованный крепеж, железобетон, двухкомпонентная краска.</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14</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Урна железобетонная</w:t>
            </w:r>
          </w:p>
          <w:p w:rsidR="00E95665" w:rsidRPr="00884658" w:rsidRDefault="00E95665" w:rsidP="00180921">
            <w:pPr>
              <w:rPr>
                <w:sz w:val="24"/>
                <w:szCs w:val="24"/>
              </w:rPr>
            </w:pPr>
            <w:r w:rsidRPr="00884658">
              <w:rPr>
                <w:noProof/>
                <w:sz w:val="24"/>
                <w:szCs w:val="24"/>
              </w:rPr>
              <w:drawing>
                <wp:inline distT="0" distB="0" distL="0" distR="0" wp14:anchorId="563F2F26" wp14:editId="5100BABE">
                  <wp:extent cx="1144905" cy="1144905"/>
                  <wp:effectExtent l="19050" t="0" r="0" b="0"/>
                  <wp:docPr id="11" name="Рисунок 11" descr="001112-kartochka-t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1112-kartochka-tovara"/>
                          <pic:cNvPicPr>
                            <a:picLocks noChangeAspect="1" noChangeArrowheads="1"/>
                          </pic:cNvPicPr>
                        </pic:nvPicPr>
                        <pic:blipFill>
                          <a:blip r:embed="rId15" cstate="print"/>
                          <a:srcRect/>
                          <a:stretch>
                            <a:fillRect/>
                          </a:stretch>
                        </pic:blipFill>
                        <pic:spPr bwMode="auto">
                          <a:xfrm>
                            <a:off x="0" y="0"/>
                            <a:ext cx="1144905" cy="114490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jc w:val="both"/>
              <w:rPr>
                <w:sz w:val="24"/>
                <w:szCs w:val="24"/>
                <w:shd w:val="clear" w:color="auto" w:fill="FFFFFF"/>
              </w:rPr>
            </w:pPr>
            <w:r w:rsidRPr="00884658">
              <w:rPr>
                <w:sz w:val="24"/>
                <w:szCs w:val="24"/>
                <w:shd w:val="clear" w:color="auto" w:fill="FFFFFF"/>
              </w:rPr>
              <w:t>Монолитная железобетонная окрашенная урна, украшенная объемным рельефом и гладкой окантовкой.</w:t>
            </w:r>
          </w:p>
          <w:p w:rsidR="00E95665" w:rsidRPr="00884658" w:rsidRDefault="00E95665" w:rsidP="00180921">
            <w:pPr>
              <w:jc w:val="both"/>
              <w:rPr>
                <w:sz w:val="24"/>
                <w:szCs w:val="24"/>
                <w:shd w:val="clear" w:color="auto" w:fill="FFFFFF"/>
              </w:rPr>
            </w:pPr>
            <w:r w:rsidRPr="00884658">
              <w:rPr>
                <w:rStyle w:val="techname"/>
                <w:sz w:val="24"/>
                <w:szCs w:val="24"/>
                <w:shd w:val="clear" w:color="auto" w:fill="FFFFFF"/>
              </w:rPr>
              <w:t>Габаритные размеры:</w:t>
            </w:r>
            <w:r w:rsidRPr="00884658">
              <w:rPr>
                <w:sz w:val="24"/>
                <w:szCs w:val="24"/>
                <w:shd w:val="clear" w:color="auto" w:fill="FFFFFF"/>
              </w:rPr>
              <w:t>430х430 мм, Н=580 мм</w:t>
            </w:r>
            <w:r w:rsidRPr="00884658">
              <w:rPr>
                <w:sz w:val="24"/>
                <w:szCs w:val="24"/>
              </w:rPr>
              <w:br/>
            </w:r>
            <w:proofErr w:type="spellStart"/>
            <w:r w:rsidRPr="00884658">
              <w:rPr>
                <w:rStyle w:val="techname"/>
                <w:sz w:val="24"/>
                <w:szCs w:val="24"/>
                <w:shd w:val="clear" w:color="auto" w:fill="FFFFFF"/>
              </w:rPr>
              <w:t>Материал:</w:t>
            </w:r>
            <w:r w:rsidRPr="00884658">
              <w:rPr>
                <w:sz w:val="24"/>
                <w:szCs w:val="24"/>
                <w:shd w:val="clear" w:color="auto" w:fill="FFFFFF"/>
              </w:rPr>
              <w:t>железобетон</w:t>
            </w:r>
            <w:proofErr w:type="spellEnd"/>
            <w:r w:rsidRPr="00884658">
              <w:rPr>
                <w:sz w:val="24"/>
                <w:szCs w:val="24"/>
                <w:shd w:val="clear" w:color="auto" w:fill="FFFFFF"/>
              </w:rPr>
              <w:t>, водоэмульсионная фасадная краска.</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7</w:t>
            </w:r>
          </w:p>
        </w:tc>
      </w:tr>
      <w:tr w:rsidR="00E95665" w:rsidRPr="00BC7013" w:rsidTr="00180921">
        <w:trPr>
          <w:trHeight w:val="170"/>
          <w:jc w:val="center"/>
        </w:trPr>
        <w:tc>
          <w:tcPr>
            <w:tcW w:w="426" w:type="dxa"/>
            <w:tcBorders>
              <w:top w:val="single" w:sz="4" w:space="0" w:color="auto"/>
              <w:left w:val="single" w:sz="4" w:space="0" w:color="auto"/>
              <w:bottom w:val="single" w:sz="4" w:space="0" w:color="auto"/>
              <w:right w:val="single" w:sz="4" w:space="0" w:color="auto"/>
            </w:tcBorders>
          </w:tcPr>
          <w:p w:rsidR="00E95665" w:rsidRPr="00BC7013" w:rsidRDefault="00E95665" w:rsidP="00E95665">
            <w:pPr>
              <w:pStyle w:val="5"/>
              <w:numPr>
                <w:ilvl w:val="0"/>
                <w:numId w:val="1"/>
              </w:numPr>
              <w:spacing w:after="0" w:line="240" w:lineRule="auto"/>
              <w:ind w:left="0" w:firstLine="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rPr>
                <w:sz w:val="24"/>
                <w:szCs w:val="24"/>
              </w:rPr>
            </w:pPr>
            <w:r w:rsidRPr="00884658">
              <w:rPr>
                <w:sz w:val="24"/>
                <w:szCs w:val="24"/>
              </w:rPr>
              <w:t>Стойка велосипедная</w:t>
            </w:r>
          </w:p>
          <w:p w:rsidR="00E95665" w:rsidRPr="00884658" w:rsidRDefault="00E95665" w:rsidP="00180921">
            <w:pPr>
              <w:rPr>
                <w:sz w:val="24"/>
                <w:szCs w:val="24"/>
              </w:rPr>
            </w:pPr>
            <w:r w:rsidRPr="00884658">
              <w:rPr>
                <w:noProof/>
                <w:sz w:val="24"/>
                <w:szCs w:val="24"/>
              </w:rPr>
              <w:lastRenderedPageBreak/>
              <w:drawing>
                <wp:inline distT="0" distB="0" distL="0" distR="0" wp14:anchorId="2408E11E" wp14:editId="03B10A6D">
                  <wp:extent cx="1144905" cy="1144905"/>
                  <wp:effectExtent l="19050" t="0" r="0" b="0"/>
                  <wp:docPr id="12" name="Рисунок 12" descr="002712_kartochka_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2712_kartochka_tovara_400_400_5_100"/>
                          <pic:cNvPicPr>
                            <a:picLocks noChangeAspect="1" noChangeArrowheads="1"/>
                          </pic:cNvPicPr>
                        </pic:nvPicPr>
                        <pic:blipFill>
                          <a:blip r:embed="rId16" cstate="print"/>
                          <a:srcRect/>
                          <a:stretch>
                            <a:fillRect/>
                          </a:stretch>
                        </pic:blipFill>
                        <pic:spPr bwMode="auto">
                          <a:xfrm>
                            <a:off x="0" y="0"/>
                            <a:ext cx="1144905" cy="1144905"/>
                          </a:xfrm>
                          <a:prstGeom prst="rect">
                            <a:avLst/>
                          </a:prstGeom>
                          <a:noFill/>
                          <a:ln w="9525">
                            <a:noFill/>
                            <a:miter lim="800000"/>
                            <a:headEnd/>
                            <a:tailEnd/>
                          </a:ln>
                        </pic:spPr>
                      </pic:pic>
                    </a:graphicData>
                  </a:graphic>
                </wp:inline>
              </w:drawing>
            </w:r>
          </w:p>
        </w:tc>
        <w:tc>
          <w:tcPr>
            <w:tcW w:w="7535" w:type="dxa"/>
            <w:tcBorders>
              <w:top w:val="single" w:sz="4" w:space="0" w:color="auto"/>
              <w:left w:val="single" w:sz="4" w:space="0" w:color="auto"/>
              <w:bottom w:val="single" w:sz="4" w:space="0" w:color="auto"/>
              <w:right w:val="single" w:sz="4" w:space="0" w:color="auto"/>
            </w:tcBorders>
          </w:tcPr>
          <w:p w:rsidR="00E95665" w:rsidRPr="00884658" w:rsidRDefault="00E95665" w:rsidP="00180921">
            <w:pPr>
              <w:jc w:val="both"/>
              <w:rPr>
                <w:sz w:val="24"/>
                <w:szCs w:val="24"/>
              </w:rPr>
            </w:pPr>
            <w:r w:rsidRPr="00884658">
              <w:rPr>
                <w:sz w:val="24"/>
                <w:szCs w:val="24"/>
              </w:rPr>
              <w:lastRenderedPageBreak/>
              <w:t>Оцинкованная.</w:t>
            </w:r>
          </w:p>
          <w:p w:rsidR="00E95665" w:rsidRPr="00884658" w:rsidRDefault="00E95665" w:rsidP="00180921">
            <w:pPr>
              <w:jc w:val="both"/>
              <w:rPr>
                <w:sz w:val="24"/>
                <w:szCs w:val="24"/>
                <w:shd w:val="clear" w:color="auto" w:fill="FFFFFF"/>
              </w:rPr>
            </w:pPr>
            <w:r w:rsidRPr="00884658">
              <w:rPr>
                <w:rStyle w:val="techname"/>
                <w:sz w:val="24"/>
                <w:szCs w:val="24"/>
                <w:shd w:val="clear" w:color="auto" w:fill="FFFFFF"/>
              </w:rPr>
              <w:t>Габаритные размеры:</w:t>
            </w:r>
            <w:r w:rsidRPr="00884658">
              <w:rPr>
                <w:sz w:val="24"/>
                <w:szCs w:val="24"/>
                <w:shd w:val="clear" w:color="auto" w:fill="FFFFFF"/>
              </w:rPr>
              <w:t>1040х480 мм, H=390 мм</w:t>
            </w:r>
          </w:p>
          <w:p w:rsidR="00E95665" w:rsidRPr="00884658" w:rsidRDefault="00E95665" w:rsidP="00180921">
            <w:pPr>
              <w:jc w:val="both"/>
              <w:rPr>
                <w:sz w:val="24"/>
                <w:szCs w:val="24"/>
              </w:rPr>
            </w:pPr>
            <w:r w:rsidRPr="00884658">
              <w:rPr>
                <w:sz w:val="24"/>
                <w:szCs w:val="24"/>
              </w:rPr>
              <w:t>Страна производитель: Россия</w:t>
            </w:r>
          </w:p>
        </w:tc>
        <w:tc>
          <w:tcPr>
            <w:tcW w:w="873" w:type="dxa"/>
            <w:tcBorders>
              <w:top w:val="single" w:sz="4" w:space="0" w:color="auto"/>
              <w:left w:val="single" w:sz="4" w:space="0" w:color="auto"/>
              <w:bottom w:val="single" w:sz="4" w:space="0" w:color="auto"/>
              <w:right w:val="single" w:sz="4" w:space="0" w:color="auto"/>
            </w:tcBorders>
          </w:tcPr>
          <w:p w:rsidR="00E95665" w:rsidRPr="00BC7013" w:rsidRDefault="00E95665" w:rsidP="00180921">
            <w:pPr>
              <w:jc w:val="center"/>
              <w:rPr>
                <w:color w:val="000000"/>
                <w:sz w:val="24"/>
                <w:szCs w:val="24"/>
              </w:rPr>
            </w:pPr>
            <w:r>
              <w:rPr>
                <w:color w:val="000000"/>
                <w:sz w:val="24"/>
                <w:szCs w:val="24"/>
              </w:rPr>
              <w:t>2</w:t>
            </w:r>
          </w:p>
        </w:tc>
      </w:tr>
    </w:tbl>
    <w:p w:rsidR="00CE654E" w:rsidRDefault="00CE654E"/>
    <w:sectPr w:rsidR="00CE6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054DB"/>
    <w:multiLevelType w:val="hybridMultilevel"/>
    <w:tmpl w:val="3B885C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65"/>
    <w:rsid w:val="00CE654E"/>
    <w:rsid w:val="00E95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5D7A22-63DE-4369-98AE-1820DF0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665"/>
    <w:pPr>
      <w:spacing w:after="0" w:line="240" w:lineRule="auto"/>
    </w:pPr>
    <w:rPr>
      <w:rFonts w:ascii="Times New Roman" w:eastAsia="Calibri" w:hAnsi="Times New Roman" w:cs="Times New Roman"/>
      <w:sz w:val="28"/>
      <w:szCs w:val="28"/>
      <w:lang w:eastAsia="ru-RU"/>
    </w:rPr>
  </w:style>
  <w:style w:type="paragraph" w:styleId="1">
    <w:name w:val="heading 1"/>
    <w:aliases w:val="Глава + Times New Roman,14 пт,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link w:val="10"/>
    <w:uiPriority w:val="99"/>
    <w:qFormat/>
    <w:rsid w:val="00E95665"/>
    <w:pPr>
      <w:tabs>
        <w:tab w:val="num" w:pos="720"/>
      </w:tabs>
      <w:spacing w:before="60" w:after="60"/>
      <w:ind w:firstLine="709"/>
      <w:contextualSpacing/>
      <w:jc w:val="both"/>
      <w:outlineLvl w:val="0"/>
    </w:pPr>
    <w:rPr>
      <w:rFonts w:eastAsia="Times New Roman"/>
      <w:b/>
      <w:bCs/>
      <w:kern w:val="32"/>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 Times New Roman Знак,14 пт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9"/>
    <w:rsid w:val="00E95665"/>
    <w:rPr>
      <w:rFonts w:ascii="Times New Roman" w:eastAsia="Times New Roman" w:hAnsi="Times New Roman" w:cs="Times New Roman"/>
      <w:b/>
      <w:bCs/>
      <w:kern w:val="32"/>
      <w:sz w:val="24"/>
      <w:szCs w:val="28"/>
    </w:rPr>
  </w:style>
  <w:style w:type="paragraph" w:styleId="a3">
    <w:name w:val="Title"/>
    <w:aliases w:val="Знак Знак Знак Знак Знак Знак Знак Знак Знак,Знак Знак Знак Знак Знак Знак Знак,Знак Знак Знак Знак1,Знак Знак Знак Знак Знак, Знак Знак Знак Знак Знак,Знак1 Знак,Знак Знак Знак1 Знак1,Название Знак Знак,Знак Знак Знак,Знак2"/>
    <w:basedOn w:val="a"/>
    <w:next w:val="a"/>
    <w:link w:val="a4"/>
    <w:qFormat/>
    <w:rsid w:val="00E95665"/>
    <w:pPr>
      <w:contextualSpacing/>
    </w:pPr>
    <w:rPr>
      <w:rFonts w:asciiTheme="majorHAnsi" w:eastAsiaTheme="majorEastAsia" w:hAnsiTheme="majorHAnsi" w:cstheme="majorBidi"/>
      <w:spacing w:val="-10"/>
      <w:kern w:val="28"/>
      <w:sz w:val="56"/>
      <w:szCs w:val="56"/>
    </w:rPr>
  </w:style>
  <w:style w:type="character" w:customStyle="1" w:styleId="a4">
    <w:name w:val="Заголовок Знак"/>
    <w:aliases w:val="Знак Знак Знак Знак Знак Знак Знак Знак Знак Знак,Знак Знак Знак Знак Знак Знак Знак Знак,Знак Знак Знак Знак1 Знак,Знак Знак Знак Знак Знак Знак, Знак Знак Знак Знак Знак Знак,Знак1 Знак Знак,Знак Знак Знак1 Знак1 Знак,Знак2 Знак"/>
    <w:basedOn w:val="a0"/>
    <w:link w:val="a3"/>
    <w:rsid w:val="00E95665"/>
    <w:rPr>
      <w:rFonts w:asciiTheme="majorHAnsi" w:eastAsiaTheme="majorEastAsia" w:hAnsiTheme="majorHAnsi" w:cstheme="majorBidi"/>
      <w:spacing w:val="-10"/>
      <w:kern w:val="28"/>
      <w:sz w:val="56"/>
      <w:szCs w:val="56"/>
      <w:lang w:eastAsia="ru-RU"/>
    </w:rPr>
  </w:style>
  <w:style w:type="paragraph" w:styleId="a5">
    <w:name w:val="Normal (Web)"/>
    <w:aliases w:val="Обычный (Web)"/>
    <w:basedOn w:val="a"/>
    <w:link w:val="a6"/>
    <w:unhideWhenUsed/>
    <w:qFormat/>
    <w:rsid w:val="00E95665"/>
    <w:pPr>
      <w:spacing w:after="150"/>
    </w:pPr>
    <w:rPr>
      <w:rFonts w:eastAsia="Times New Roman"/>
      <w:sz w:val="24"/>
      <w:szCs w:val="24"/>
    </w:rPr>
  </w:style>
  <w:style w:type="character" w:customStyle="1" w:styleId="a6">
    <w:name w:val="Обычный (веб) Знак"/>
    <w:aliases w:val="Обычный (Web) Знак"/>
    <w:link w:val="a5"/>
    <w:locked/>
    <w:rsid w:val="00E95665"/>
    <w:rPr>
      <w:rFonts w:ascii="Times New Roman" w:eastAsia="Times New Roman" w:hAnsi="Times New Roman" w:cs="Times New Roman"/>
      <w:sz w:val="24"/>
      <w:szCs w:val="24"/>
      <w:lang w:eastAsia="ru-RU"/>
    </w:rPr>
  </w:style>
  <w:style w:type="character" w:customStyle="1" w:styleId="techname">
    <w:name w:val="techname"/>
    <w:basedOn w:val="a0"/>
    <w:rsid w:val="00E95665"/>
  </w:style>
  <w:style w:type="paragraph" w:customStyle="1" w:styleId="5">
    <w:name w:val="Абзац списка5"/>
    <w:basedOn w:val="a"/>
    <w:rsid w:val="00E95665"/>
    <w:pPr>
      <w:spacing w:after="200" w:line="276" w:lineRule="auto"/>
      <w:ind w:left="720"/>
    </w:pPr>
    <w:rPr>
      <w:rFonts w:ascii="Calibri" w:eastAsia="Times New Roman" w:hAnsi="Calibri"/>
      <w:sz w:val="22"/>
      <w:szCs w:val="22"/>
    </w:rPr>
  </w:style>
  <w:style w:type="paragraph" w:customStyle="1" w:styleId="a7">
    <w:name w:val="a"/>
    <w:basedOn w:val="a"/>
    <w:rsid w:val="00E9566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dc:creator>
  <cp:keywords/>
  <dc:description/>
  <cp:lastModifiedBy>ПТО</cp:lastModifiedBy>
  <cp:revision>1</cp:revision>
  <dcterms:created xsi:type="dcterms:W3CDTF">2018-08-23T08:00:00Z</dcterms:created>
  <dcterms:modified xsi:type="dcterms:W3CDTF">2018-08-23T08:00:00Z</dcterms:modified>
</cp:coreProperties>
</file>