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13"/>
        <w:keepNext/>
        <w:keepLines/>
        <w:shd w:val="clear" w:color="auto" w:fill="auto"/>
        <w:spacing w:lineRule="exact" w:line="380" w:before="0" w:after="0"/>
        <w:ind w:left="380" w:hanging="0"/>
        <w:rPr>
          <w:sz w:val="24"/>
          <w:szCs w:val="24"/>
        </w:rPr>
      </w:pPr>
      <w:r>
        <w:rPr>
          <w:rStyle w:val="11"/>
          <w:bCs w:val="false"/>
          <w:color w:val="000000"/>
        </w:rPr>
        <w:t>Техническое задание</w:t>
      </w:r>
    </w:p>
    <w:p>
      <w:pPr>
        <w:pStyle w:val="Style16"/>
        <w:shd w:val="clear" w:color="auto" w:fill="auto"/>
        <w:tabs>
          <w:tab w:val="left" w:pos="9539" w:leader="none"/>
        </w:tabs>
        <w:spacing w:lineRule="auto" w:line="360" w:before="0" w:after="0"/>
        <w:ind w:left="20" w:right="-54" w:firstLine="704"/>
        <w:jc w:val="both"/>
        <w:rPr>
          <w:rStyle w:val="Style14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6"/>
        <w:shd w:val="clear" w:color="auto" w:fill="auto"/>
        <w:tabs>
          <w:tab w:val="left" w:pos="9539" w:leader="none"/>
        </w:tabs>
        <w:spacing w:lineRule="auto" w:line="240" w:before="0" w:after="0"/>
        <w:ind w:left="23" w:right="-57" w:firstLine="703"/>
        <w:jc w:val="both"/>
        <w:rPr>
          <w:rStyle w:val="Style14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31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675"/>
        <w:gridCol w:w="3119"/>
        <w:gridCol w:w="6520"/>
      </w:tblGrid>
      <w:tr>
        <w:trPr>
          <w:tblHeader w:val="true"/>
          <w:trHeight w:val="39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rPr/>
            </w:pPr>
            <w:r>
              <w:rPr>
                <w:b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ПЕРЕЧЕНЬ ОСНОВНЫХ РАЗДЕЛОВ и ТРЕБОВАНИЙ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ОСНОВНЫЕ ДАННЫЕ И ТРЕБОВАНИЯ</w:t>
            </w:r>
          </w:p>
        </w:tc>
      </w:tr>
      <w:tr>
        <w:trPr>
          <w:trHeight w:val="7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Основание для проведения работ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color w:val="000000"/>
                <w:sz w:val="24"/>
                <w:szCs w:val="24"/>
              </w:rPr>
              <w:t>Требования экологического законодательства</w:t>
            </w:r>
          </w:p>
        </w:tc>
      </w:tr>
      <w:tr>
        <w:trPr>
          <w:trHeight w:val="796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Цель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color w:val="000000"/>
                <w:sz w:val="24"/>
                <w:szCs w:val="24"/>
              </w:rPr>
              <w:t>Для разработки проекта ПДВ</w:t>
            </w:r>
          </w:p>
        </w:tc>
      </w:tr>
      <w:tr>
        <w:trPr>
          <w:trHeight w:val="738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Заказчик (Владелец).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ООО «Алмета»</w:t>
            </w:r>
          </w:p>
        </w:tc>
      </w:tr>
      <w:tr>
        <w:trPr>
          <w:trHeight w:val="738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Вид работ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Проведение замеров и определение количественного содержания диоксинов и фуранов в выбросах от литейных печей (плавка алюминия)</w:t>
            </w:r>
          </w:p>
        </w:tc>
      </w:tr>
      <w:tr>
        <w:trPr>
          <w:trHeight w:val="738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5.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Источник финансирования строительства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Средства Заказчика</w:t>
            </w:r>
          </w:p>
        </w:tc>
      </w:tr>
      <w:tr>
        <w:trPr>
          <w:trHeight w:val="114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6.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Исходные данные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12"/>
              <w:ind w:firstLine="34"/>
              <w:jc w:val="both"/>
              <w:rPr/>
            </w:pPr>
            <w:r>
              <w:rPr/>
              <w:t>Адрес местонахождения производства:</w:t>
            </w:r>
          </w:p>
          <w:p>
            <w:pPr>
              <w:pStyle w:val="Normal"/>
              <w:spacing w:lineRule="auto" w:line="312"/>
              <w:ind w:firstLine="34"/>
              <w:jc w:val="both"/>
              <w:rPr/>
            </w:pPr>
            <w:r>
              <w:rPr/>
              <w:t>Калужская область,</w:t>
            </w:r>
          </w:p>
          <w:p>
            <w:pPr>
              <w:pStyle w:val="Normal"/>
              <w:spacing w:lineRule="auto" w:line="312"/>
              <w:ind w:firstLine="34"/>
              <w:jc w:val="both"/>
              <w:rPr/>
            </w:pPr>
            <w:r>
              <w:rPr/>
              <w:t>Количество источников – 1 шт.</w:t>
            </w:r>
          </w:p>
          <w:p>
            <w:pPr>
              <w:pStyle w:val="Normal"/>
              <w:spacing w:lineRule="auto" w:line="312"/>
              <w:ind w:firstLine="34"/>
              <w:jc w:val="both"/>
              <w:rPr/>
            </w:pPr>
            <w:r>
              <w:rPr/>
              <w:t>Диаметр трубы – 1 м.</w:t>
            </w:r>
          </w:p>
          <w:p>
            <w:pPr>
              <w:pStyle w:val="Normal"/>
              <w:spacing w:lineRule="auto" w:line="312"/>
              <w:ind w:firstLine="34"/>
              <w:jc w:val="both"/>
              <w:rPr/>
            </w:pPr>
            <w:r>
              <w:rPr/>
              <w:t>Высота трубы – 18,0 м.</w:t>
            </w:r>
          </w:p>
          <w:p>
            <w:pPr>
              <w:pStyle w:val="Normal"/>
              <w:spacing w:lineRule="auto" w:line="312"/>
              <w:ind w:firstLine="34"/>
              <w:jc w:val="both"/>
              <w:rPr/>
            </w:pPr>
            <w:r>
              <w:rPr/>
              <w:t xml:space="preserve">Температура газовоздушной смеси – 120 </w:t>
            </w:r>
            <w:r>
              <w:rPr>
                <w:vertAlign w:val="superscript"/>
              </w:rPr>
              <w:t>0</w:t>
            </w:r>
            <w:r>
              <w:rPr/>
              <w:t>С</w:t>
            </w:r>
          </w:p>
        </w:tc>
      </w:tr>
      <w:tr>
        <w:trPr>
          <w:trHeight w:val="114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Срок выполнения работ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ind w:left="34" w:hanging="0"/>
              <w:rPr>
                <w:rFonts w:eastAsia="Calibri"/>
              </w:rPr>
            </w:pPr>
            <w:r>
              <w:rPr>
                <w:rFonts w:eastAsia="Calibri"/>
              </w:rPr>
              <w:t>Август 2018 г.</w:t>
            </w:r>
          </w:p>
        </w:tc>
      </w:tr>
      <w:tr>
        <w:trPr>
          <w:trHeight w:val="114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Дополнительные требования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outlineLvl w:val="1"/>
              <w:rPr/>
            </w:pPr>
            <w:r>
              <w:rPr>
                <w:rStyle w:val="Style14"/>
                <w:color w:val="000000"/>
                <w:sz w:val="24"/>
                <w:szCs w:val="24"/>
              </w:rPr>
              <w:t>Проведение аналитических исследований должна выполнять аттестованная и аккредитованная в данной области лаборатория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12"/>
        <w:ind w:firstLine="708"/>
        <w:jc w:val="both"/>
        <w:rPr/>
      </w:pPr>
      <w:r>
        <w:rPr/>
        <w:t>Инженер – эколог</w:t>
        <w:tab/>
        <w:tab/>
        <w:tab/>
        <w:tab/>
        <w:tab/>
        <w:tab/>
        <w:tab/>
        <w:t>Н.В. Руденченко</w:t>
      </w:r>
    </w:p>
    <w:p>
      <w:pPr>
        <w:pStyle w:val="Normal"/>
        <w:spacing w:lineRule="auto" w:line="312"/>
        <w:ind w:firstLine="708"/>
        <w:jc w:val="both"/>
        <w:rPr/>
      </w:pPr>
      <w:r>
        <w:rPr/>
      </w:r>
    </w:p>
    <w:p>
      <w:pPr>
        <w:pStyle w:val="Normal"/>
        <w:spacing w:lineRule="auto" w:line="312"/>
        <w:ind w:firstLine="708"/>
        <w:jc w:val="both"/>
        <w:rPr/>
      </w:pPr>
      <w:r>
        <w:rPr/>
        <w:t>Согласовано:</w:t>
      </w:r>
    </w:p>
    <w:p>
      <w:pPr>
        <w:pStyle w:val="Normal"/>
        <w:spacing w:lineRule="auto" w:line="312"/>
        <w:ind w:firstLine="708"/>
        <w:jc w:val="both"/>
        <w:rPr/>
      </w:pPr>
      <w:r>
        <w:rPr/>
        <w:t>Главный инженер</w:t>
        <w:tab/>
        <w:tab/>
        <w:tab/>
        <w:tab/>
        <w:tab/>
        <w:tab/>
        <w:tab/>
        <w:t>С.В. Ловецкий</w:t>
      </w:r>
    </w:p>
    <w:sectPr>
      <w:headerReference w:type="default" r:id="rId2"/>
      <w:footerReference w:type="default" r:id="rId3"/>
      <w:type w:val="nextPage"/>
      <w:pgSz w:w="11906" w:h="16838"/>
      <w:pgMar w:left="1418" w:right="851" w:header="357" w:top="1701" w:footer="1106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left" w:pos="3285" w:leader="none"/>
        <w:tab w:val="center" w:pos="4677" w:leader="none"/>
        <w:tab w:val="right" w:pos="9355" w:leader="none"/>
      </w:tabs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-36830</wp:posOffset>
              </wp:positionH>
              <wp:positionV relativeFrom="paragraph">
                <wp:posOffset>37465</wp:posOffset>
              </wp:positionV>
              <wp:extent cx="4332605" cy="1905"/>
              <wp:effectExtent l="0" t="0" r="0" b="0"/>
              <wp:wrapNone/>
              <wp:docPr id="1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1880" cy="1440"/>
                      </a:xfrm>
                      <a:prstGeom prst="line">
                        <a:avLst/>
                      </a:prstGeom>
                      <a:ln w="15840">
                        <a:solidFill>
                          <a:srgbClr val="660033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9pt,2.95pt" to="338.15pt,3pt" ID="Line 1" stroked="t" style="position:absolute">
              <v:stroke color="#660033" weight="15840" joinstyle="round" endcap="flat"/>
              <v:fill o:detectmouseclick="t" on="false"/>
            </v:line>
          </w:pict>
        </mc:Fallback>
      </mc:AlternateContent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5ffe"/>
    <w:pPr>
      <w:widowControl/>
      <w:bidi w:val="0"/>
      <w:jc w:val="left"/>
    </w:pPr>
    <w:rPr>
      <w:rFonts w:ascii="Times New Roman" w:hAnsi="Times New Roman" w:eastAsia="SimSu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qFormat/>
    <w:rsid w:val="000b60d5"/>
    <w:pPr>
      <w:keepNext/>
      <w:jc w:val="center"/>
      <w:outlineLvl w:val="0"/>
    </w:pPr>
    <w:rPr>
      <w:rFonts w:eastAsia="Times New Roman"/>
      <w:b/>
      <w:bCs/>
      <w:sz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b364ac"/>
    <w:rPr>
      <w:color w:val="0000FF"/>
      <w:u w:val="single"/>
    </w:rPr>
  </w:style>
  <w:style w:type="character" w:styleId="11" w:customStyle="1">
    <w:name w:val="Заголовок №1_"/>
    <w:basedOn w:val="DefaultParagraphFont"/>
    <w:link w:val="11"/>
    <w:qFormat/>
    <w:rsid w:val="001560a0"/>
    <w:rPr>
      <w:sz w:val="38"/>
      <w:szCs w:val="38"/>
      <w:shd w:fill="FFFFFF" w:val="clear"/>
    </w:rPr>
  </w:style>
  <w:style w:type="character" w:styleId="Style14" w:customStyle="1">
    <w:name w:val="Основной текст Знак"/>
    <w:basedOn w:val="DefaultParagraphFont"/>
    <w:link w:val="a8"/>
    <w:qFormat/>
    <w:rsid w:val="001560a0"/>
    <w:rPr>
      <w:sz w:val="23"/>
      <w:szCs w:val="23"/>
      <w:shd w:fill="FFFFFF" w:val="clear"/>
    </w:rPr>
  </w:style>
  <w:style w:type="character" w:styleId="12" w:customStyle="1">
    <w:name w:val="Основной текст Знак1"/>
    <w:basedOn w:val="DefaultParagraphFont"/>
    <w:link w:val="a8"/>
    <w:semiHidden/>
    <w:qFormat/>
    <w:rsid w:val="001560a0"/>
    <w:rPr>
      <w:rFonts w:eastAsia="SimSun"/>
      <w:sz w:val="24"/>
      <w:szCs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16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eastAsia="Calibri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b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link w:val="a7"/>
    <w:rsid w:val="001560a0"/>
    <w:pPr>
      <w:widowControl w:val="false"/>
      <w:shd w:val="clear" w:color="auto" w:fill="FFFFFF"/>
      <w:spacing w:lineRule="atLeast" w:line="240" w:before="60" w:after="780"/>
      <w:jc w:val="center"/>
    </w:pPr>
    <w:rPr>
      <w:rFonts w:eastAsia="Times New Roman"/>
      <w:sz w:val="23"/>
      <w:szCs w:val="23"/>
      <w:lang w:eastAsia="ru-RU"/>
    </w:rPr>
  </w:style>
  <w:style w:type="paragraph" w:styleId="Style17">
    <w:name w:val="List"/>
    <w:basedOn w:val="Style16"/>
    <w:pPr>
      <w:shd w:val="clear" w:fill="FFFFFF"/>
    </w:pPr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rsid w:val="004b2228"/>
    <w:pPr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rsid w:val="004b2228"/>
    <w:pPr>
      <w:tabs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uiPriority w:val="99"/>
    <w:qFormat/>
    <w:rsid w:val="00c45c31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40e5b"/>
    <w:pPr>
      <w:spacing w:before="0" w:after="0"/>
      <w:ind w:left="720" w:hanging="0"/>
      <w:contextualSpacing/>
    </w:pPr>
    <w:rPr/>
  </w:style>
  <w:style w:type="paragraph" w:styleId="13" w:customStyle="1">
    <w:name w:val="Заголовок №1"/>
    <w:basedOn w:val="Normal"/>
    <w:link w:val="10"/>
    <w:qFormat/>
    <w:rsid w:val="001560a0"/>
    <w:pPr>
      <w:widowControl w:val="false"/>
      <w:shd w:val="clear" w:color="auto" w:fill="FFFFFF"/>
      <w:spacing w:lineRule="atLeast" w:line="240" w:before="0" w:after="60"/>
      <w:jc w:val="center"/>
      <w:outlineLvl w:val="0"/>
    </w:pPr>
    <w:rPr>
      <w:rFonts w:eastAsia="Times New Roman"/>
      <w:b/>
      <w:bCs/>
      <w:sz w:val="38"/>
      <w:szCs w:val="3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LibreOffice/5.1.6.2$Linux_X86_64 LibreOffice_project/10m0$Build-2</Application>
  <Pages>1</Pages>
  <Words>113</Words>
  <Characters>775</Characters>
  <CharactersWithSpaces>872</CharactersWithSpaces>
  <Paragraphs>38</Paragraphs>
  <Company>Реалит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2018-07-23T09:02:00Z</dcterms:created>
  <dc:creator>Ad min</dc:creator>
  <dc:description/>
  <dc:language>ru-RU</dc:language>
  <cp:lastModifiedBy/>
  <cp:lastPrinted>2014-05-30T12:41:00Z</cp:lastPrinted>
  <dcterms:modified xsi:type="dcterms:W3CDTF">2018-08-23T13:22:41Z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Реалит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