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103" w:type="dxa"/>
        <w:jc w:val="left"/>
        <w:tblInd w:w="4645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103"/>
      </w:tblGrid>
      <w:tr>
        <w:trPr/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tabs>
                <w:tab w:val="left" w:pos="3119" w:leader="underscore"/>
                <w:tab w:val="left" w:pos="3962" w:leader="underscor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tabs>
                <w:tab w:val="left" w:pos="3119" w:leader="underscore"/>
                <w:tab w:val="left" w:pos="3962" w:leader="underscor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right="-28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 роду своей деятельности, нам необходимо постоянно пополнять свою материально-производственную базу товарами/материалами различного назначения. </w:t>
      </w:r>
    </w:p>
    <w:p>
      <w:pPr>
        <w:pStyle w:val="Normal"/>
        <w:spacing w:lineRule="auto" w:line="240" w:before="0" w:after="0"/>
        <w:ind w:right="-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Вас направить коммерческое предложение </w:t>
      </w:r>
    </w:p>
    <w:p>
      <w:pPr>
        <w:pStyle w:val="Normal"/>
        <w:spacing w:lineRule="auto" w:line="240" w:before="0" w:after="0"/>
        <w:ind w:right="-284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на поставку масел и смазок</w:t>
      </w:r>
      <w:bookmarkStart w:id="0" w:name="_Hlk483394526"/>
      <w:bookmarkEnd w:id="0"/>
      <w:r>
        <w:rPr>
          <w:b/>
          <w:color w:val="000000"/>
          <w:sz w:val="24"/>
          <w:szCs w:val="24"/>
        </w:rPr>
        <w:t>:</w:t>
      </w:r>
    </w:p>
    <w:tbl>
      <w:tblPr>
        <w:tblW w:w="10633" w:type="dxa"/>
        <w:jc w:val="left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866"/>
        <w:gridCol w:w="1795"/>
        <w:gridCol w:w="2204"/>
        <w:gridCol w:w="1104"/>
        <w:gridCol w:w="1036"/>
        <w:gridCol w:w="1534"/>
        <w:gridCol w:w="2093"/>
      </w:tblGrid>
      <w:tr>
        <w:trPr>
          <w:trHeight w:val="1500" w:hRule="atLeast"/>
        </w:trPr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  <w:r>
              <w:rPr>
                <w:rFonts w:ascii="Times New Roman" w:hAnsi="Times New Roman"/>
                <w:color w:val="000000"/>
              </w:rPr>
              <w:t>п.п.</w:t>
            </w:r>
          </w:p>
        </w:tc>
        <w:tc>
          <w:tcPr>
            <w:tcW w:w="17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товара </w:t>
            </w:r>
          </w:p>
        </w:tc>
        <w:tc>
          <w:tcPr>
            <w:tcW w:w="22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Указание на товарный знак/марку/фирменное наименование</w:t>
            </w:r>
          </w:p>
        </w:tc>
        <w:tc>
          <w:tcPr>
            <w:tcW w:w="11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Единица измерения</w:t>
            </w:r>
          </w:p>
        </w:tc>
        <w:tc>
          <w:tcPr>
            <w:tcW w:w="10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Количество</w:t>
            </w:r>
          </w:p>
        </w:tc>
        <w:tc>
          <w:tcPr>
            <w:tcW w:w="153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Требуемые показатели товара</w:t>
            </w:r>
          </w:p>
        </w:tc>
        <w:tc>
          <w:tcPr>
            <w:tcW w:w="20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ГОСТ</w:t>
            </w:r>
          </w:p>
        </w:tc>
      </w:tr>
      <w:tr>
        <w:trPr>
          <w:trHeight w:val="300" w:hRule="atLeast"/>
        </w:trPr>
        <w:tc>
          <w:tcPr>
            <w:tcW w:w="86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9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Смазка общего назначения Литол-24</w:t>
            </w:r>
          </w:p>
        </w:tc>
        <w:tc>
          <w:tcPr>
            <w:tcW w:w="2204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04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1036" w:type="dxa"/>
            <w:vMerge w:val="restart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900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Марка Литол-24</w:t>
            </w:r>
          </w:p>
        </w:tc>
        <w:tc>
          <w:tcPr>
            <w:tcW w:w="209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ГОСТ 21150-87 "Смазка Литол-24. Технические условия"</w:t>
            </w:r>
          </w:p>
        </w:tc>
      </w:tr>
      <w:tr>
        <w:trPr>
          <w:trHeight w:val="585" w:hRule="atLeast"/>
        </w:trPr>
        <w:tc>
          <w:tcPr>
            <w:tcW w:w="86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795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04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6" w:type="dxa"/>
            <w:vMerge w:val="continue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9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86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95" w:type="dxa"/>
            <w:vMerge w:val="restart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 индустриальное И-40А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04" w:type="dxa"/>
            <w:vMerge w:val="restart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1036" w:type="dxa"/>
            <w:vMerge w:val="restart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360</w:t>
            </w:r>
          </w:p>
        </w:tc>
        <w:tc>
          <w:tcPr>
            <w:tcW w:w="153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Марка И-40А</w:t>
            </w:r>
          </w:p>
        </w:tc>
        <w:tc>
          <w:tcPr>
            <w:tcW w:w="209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ГОСТ 20799-88 "Масла индустриальные. Технические условия"</w:t>
            </w:r>
          </w:p>
        </w:tc>
      </w:tr>
      <w:tr>
        <w:trPr>
          <w:trHeight w:val="300" w:hRule="atLeast"/>
        </w:trPr>
        <w:tc>
          <w:tcPr>
            <w:tcW w:w="86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795" w:type="dxa"/>
            <w:vMerge w:val="continue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04" w:type="dxa"/>
            <w:vMerge w:val="continue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6" w:type="dxa"/>
            <w:vMerge w:val="continue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53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9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86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795" w:type="dxa"/>
            <w:vMerge w:val="continue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04" w:type="dxa"/>
            <w:vMerge w:val="continue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6" w:type="dxa"/>
            <w:vMerge w:val="continue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53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9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86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795" w:type="dxa"/>
            <w:vMerge w:val="continue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04" w:type="dxa"/>
            <w:vMerge w:val="continue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6" w:type="dxa"/>
            <w:vMerge w:val="continue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53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9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86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795" w:type="dxa"/>
            <w:vMerge w:val="continue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04" w:type="dxa"/>
            <w:vMerge w:val="continue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6" w:type="dxa"/>
            <w:vMerge w:val="continue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9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86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9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Смазка термостойкая ЦИАТИМ-221</w:t>
            </w:r>
          </w:p>
        </w:tc>
        <w:tc>
          <w:tcPr>
            <w:tcW w:w="2204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кг </w:t>
            </w:r>
          </w:p>
        </w:tc>
        <w:tc>
          <w:tcPr>
            <w:tcW w:w="1036" w:type="dxa"/>
            <w:vMerge w:val="restart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3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9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ГОСТ 9433-80 "Смазка ЦИАТИМ-221. Технические условия"</w:t>
            </w:r>
          </w:p>
        </w:tc>
      </w:tr>
      <w:tr>
        <w:trPr>
          <w:trHeight w:val="645" w:hRule="atLeast"/>
        </w:trPr>
        <w:tc>
          <w:tcPr>
            <w:tcW w:w="86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795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6" w:type="dxa"/>
            <w:vMerge w:val="continue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9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86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9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 гидравлическое всесезонное ВМГЗ-45</w:t>
            </w:r>
          </w:p>
        </w:tc>
        <w:tc>
          <w:tcPr>
            <w:tcW w:w="2204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04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  <w:tc>
          <w:tcPr>
            <w:tcW w:w="1036" w:type="dxa"/>
            <w:vMerge w:val="restart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1235 (6 бочек)</w:t>
            </w:r>
          </w:p>
        </w:tc>
        <w:tc>
          <w:tcPr>
            <w:tcW w:w="153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Марка ВМГЗ-45</w:t>
            </w:r>
          </w:p>
        </w:tc>
        <w:tc>
          <w:tcPr>
            <w:tcW w:w="209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ГОСТ 17479.3-85 "Масла гидравлические"</w:t>
            </w:r>
          </w:p>
        </w:tc>
      </w:tr>
      <w:tr>
        <w:trPr>
          <w:trHeight w:val="300" w:hRule="atLeast"/>
        </w:trPr>
        <w:tc>
          <w:tcPr>
            <w:tcW w:w="86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795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04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6" w:type="dxa"/>
            <w:vMerge w:val="continue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53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9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86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795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04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6" w:type="dxa"/>
            <w:vMerge w:val="continue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53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9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86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795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04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6" w:type="dxa"/>
            <w:vMerge w:val="continue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53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9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86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795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04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6" w:type="dxa"/>
            <w:vMerge w:val="continue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9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86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9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 моторное М14В2з</w:t>
            </w:r>
          </w:p>
        </w:tc>
        <w:tc>
          <w:tcPr>
            <w:tcW w:w="2204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04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1036" w:type="dxa"/>
            <w:vMerge w:val="restart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8000</w:t>
            </w:r>
          </w:p>
        </w:tc>
        <w:tc>
          <w:tcPr>
            <w:tcW w:w="153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Марка М14В2з</w:t>
            </w:r>
          </w:p>
        </w:tc>
        <w:tc>
          <w:tcPr>
            <w:tcW w:w="209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ГОСТ 23497-79</w:t>
              <w:br/>
              <w:t>"Масла моторные М-14В2З и М-20В2. Технические условия"</w:t>
            </w:r>
          </w:p>
        </w:tc>
      </w:tr>
      <w:tr>
        <w:trPr>
          <w:trHeight w:val="300" w:hRule="atLeast"/>
        </w:trPr>
        <w:tc>
          <w:tcPr>
            <w:tcW w:w="86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795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0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6" w:type="dxa"/>
            <w:vMerge w:val="continue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53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9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86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795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0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6" w:type="dxa"/>
            <w:vMerge w:val="continue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53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9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86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795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0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6" w:type="dxa"/>
            <w:vMerge w:val="continue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9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86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9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Смазка графитная УСсА</w:t>
            </w:r>
          </w:p>
        </w:tc>
        <w:tc>
          <w:tcPr>
            <w:tcW w:w="220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1036" w:type="dxa"/>
            <w:vMerge w:val="restart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53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Марка УСсА</w:t>
            </w:r>
          </w:p>
        </w:tc>
        <w:tc>
          <w:tcPr>
            <w:tcW w:w="209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ГОСТ 3333-80 "Смазка графитная. Технические условия"</w:t>
            </w:r>
          </w:p>
        </w:tc>
      </w:tr>
      <w:tr>
        <w:trPr>
          <w:trHeight w:val="615" w:hRule="atLeast"/>
        </w:trPr>
        <w:tc>
          <w:tcPr>
            <w:tcW w:w="86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795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6" w:type="dxa"/>
            <w:vMerge w:val="continue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9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600" w:hRule="atLeast"/>
        </w:trPr>
        <w:tc>
          <w:tcPr>
            <w:tcW w:w="86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9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 моторное  15W-40</w:t>
            </w:r>
          </w:p>
        </w:tc>
        <w:tc>
          <w:tcPr>
            <w:tcW w:w="2204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Shell Rimula R4X 15W-40</w:t>
            </w:r>
          </w:p>
        </w:tc>
        <w:tc>
          <w:tcPr>
            <w:tcW w:w="1104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  <w:tc>
          <w:tcPr>
            <w:tcW w:w="1036" w:type="dxa"/>
            <w:vMerge w:val="restart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416 (2 бочки)</w:t>
            </w:r>
          </w:p>
        </w:tc>
        <w:tc>
          <w:tcPr>
            <w:tcW w:w="1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API CI-4, CH-4, CG-4, CF-4, CF, SL</w:t>
            </w:r>
          </w:p>
        </w:tc>
        <w:tc>
          <w:tcPr>
            <w:tcW w:w="209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6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</w:tc>
        <w:tc>
          <w:tcPr>
            <w:tcW w:w="1795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204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 </w:t>
            </w:r>
          </w:p>
        </w:tc>
        <w:tc>
          <w:tcPr>
            <w:tcW w:w="110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1036" w:type="dxa"/>
            <w:vMerge w:val="continue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</w:tc>
        <w:tc>
          <w:tcPr>
            <w:tcW w:w="1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ACEA E7, E5, E3</w:t>
            </w:r>
          </w:p>
        </w:tc>
        <w:tc>
          <w:tcPr>
            <w:tcW w:w="209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600" w:hRule="atLeast"/>
        </w:trPr>
        <w:tc>
          <w:tcPr>
            <w:tcW w:w="86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9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 моторное  15W-40</w:t>
            </w:r>
          </w:p>
        </w:tc>
        <w:tc>
          <w:tcPr>
            <w:tcW w:w="220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Shell Helix HX3 15W-40</w:t>
            </w:r>
          </w:p>
        </w:tc>
        <w:tc>
          <w:tcPr>
            <w:tcW w:w="11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  <w:tc>
          <w:tcPr>
            <w:tcW w:w="1036" w:type="dxa"/>
            <w:vMerge w:val="restart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 (2 бочки)</w:t>
            </w:r>
          </w:p>
        </w:tc>
        <w:tc>
          <w:tcPr>
            <w:tcW w:w="1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API SG/CD, SN/CF</w:t>
            </w:r>
          </w:p>
        </w:tc>
        <w:tc>
          <w:tcPr>
            <w:tcW w:w="209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86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</w:r>
          </w:p>
        </w:tc>
        <w:tc>
          <w:tcPr>
            <w:tcW w:w="1795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20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Shell Helix HX7 10W-40</w:t>
            </w:r>
          </w:p>
        </w:tc>
        <w:tc>
          <w:tcPr>
            <w:tcW w:w="1104" w:type="dxa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6" w:type="dxa"/>
            <w:vMerge w:val="continue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ACEA A3/B3, A3/B4</w:t>
            </w:r>
          </w:p>
        </w:tc>
        <w:tc>
          <w:tcPr>
            <w:tcW w:w="209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86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79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 гидравлическое марка А</w:t>
            </w:r>
          </w:p>
        </w:tc>
        <w:tc>
          <w:tcPr>
            <w:tcW w:w="220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  <w:tc>
          <w:tcPr>
            <w:tcW w:w="1036" w:type="dxa"/>
            <w:vMerge w:val="restart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 (2 бочки)</w:t>
            </w:r>
          </w:p>
        </w:tc>
        <w:tc>
          <w:tcPr>
            <w:tcW w:w="153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Марка А</w:t>
            </w:r>
          </w:p>
        </w:tc>
        <w:tc>
          <w:tcPr>
            <w:tcW w:w="209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6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795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6" w:type="dxa"/>
            <w:vMerge w:val="continue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53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9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86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795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6" w:type="dxa"/>
            <w:vMerge w:val="continue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53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9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86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795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6" w:type="dxa"/>
            <w:vMerge w:val="continue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9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600" w:hRule="atLeast"/>
        </w:trPr>
        <w:tc>
          <w:tcPr>
            <w:tcW w:w="86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9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 трансмиссионное SAE 80W90</w:t>
            </w:r>
          </w:p>
        </w:tc>
        <w:tc>
          <w:tcPr>
            <w:tcW w:w="2204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04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  <w:tc>
          <w:tcPr>
            <w:tcW w:w="1036" w:type="dxa"/>
            <w:vMerge w:val="restart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 (2 бочки)</w:t>
            </w:r>
          </w:p>
        </w:tc>
        <w:tc>
          <w:tcPr>
            <w:tcW w:w="153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вязкости по  SAE 80w90</w:t>
            </w:r>
          </w:p>
        </w:tc>
        <w:tc>
          <w:tcPr>
            <w:tcW w:w="209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ГОСТ 23652-79 "Масла трансмиссионные. Технические условия". </w:t>
            </w:r>
          </w:p>
        </w:tc>
      </w:tr>
      <w:tr>
        <w:trPr>
          <w:trHeight w:val="300" w:hRule="atLeast"/>
        </w:trPr>
        <w:tc>
          <w:tcPr>
            <w:tcW w:w="86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795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0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6" w:type="dxa"/>
            <w:vMerge w:val="continue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9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86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9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 моторное М10ДМ</w:t>
            </w:r>
          </w:p>
        </w:tc>
        <w:tc>
          <w:tcPr>
            <w:tcW w:w="220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  <w:tc>
          <w:tcPr>
            <w:tcW w:w="1036" w:type="dxa"/>
            <w:vMerge w:val="restart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2255 (11 бочек)</w:t>
            </w:r>
          </w:p>
        </w:tc>
        <w:tc>
          <w:tcPr>
            <w:tcW w:w="153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Марка М10ДМ</w:t>
            </w:r>
          </w:p>
        </w:tc>
        <w:tc>
          <w:tcPr>
            <w:tcW w:w="209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ГОСТ 8581-78 "Масла моторные для автотракторных дизелей. Технические условия."</w:t>
            </w:r>
          </w:p>
        </w:tc>
      </w:tr>
      <w:tr>
        <w:trPr>
          <w:trHeight w:val="300" w:hRule="atLeast"/>
        </w:trPr>
        <w:tc>
          <w:tcPr>
            <w:tcW w:w="86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795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04" w:type="dxa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6" w:type="dxa"/>
            <w:vMerge w:val="continue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53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9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86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795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04" w:type="dxa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6" w:type="dxa"/>
            <w:vMerge w:val="continue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53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9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86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795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04" w:type="dxa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6" w:type="dxa"/>
            <w:vMerge w:val="continue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53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9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86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795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04" w:type="dxa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6" w:type="dxa"/>
            <w:vMerge w:val="continue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9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600" w:hRule="atLeast"/>
        </w:trPr>
        <w:tc>
          <w:tcPr>
            <w:tcW w:w="86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9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Жидкость охлаждающая </w:t>
            </w:r>
          </w:p>
        </w:tc>
        <w:tc>
          <w:tcPr>
            <w:tcW w:w="220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1036" w:type="dxa"/>
            <w:vMerge w:val="restart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Температура замерзания - не выше -40°С</w:t>
            </w:r>
          </w:p>
        </w:tc>
        <w:tc>
          <w:tcPr>
            <w:tcW w:w="209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ГОСТ 28084-89 "Жидкости охлаждающие низкозамерзающие. Общие технические условия."</w:t>
            </w:r>
          </w:p>
        </w:tc>
      </w:tr>
      <w:tr>
        <w:trPr>
          <w:trHeight w:val="585" w:hRule="atLeast"/>
        </w:trPr>
        <w:tc>
          <w:tcPr>
            <w:tcW w:w="86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795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6" w:type="dxa"/>
            <w:vMerge w:val="continue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Стандарт G12</w:t>
            </w:r>
          </w:p>
        </w:tc>
        <w:tc>
          <w:tcPr>
            <w:tcW w:w="209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86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795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6" w:type="dxa"/>
            <w:vMerge w:val="continue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534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 — красный</w:t>
            </w:r>
          </w:p>
        </w:tc>
        <w:tc>
          <w:tcPr>
            <w:tcW w:w="209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86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795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0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6" w:type="dxa"/>
            <w:vMerge w:val="continue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534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9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86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9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Электролит</w:t>
            </w:r>
          </w:p>
        </w:tc>
        <w:tc>
          <w:tcPr>
            <w:tcW w:w="2204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04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1036" w:type="dxa"/>
            <w:vMerge w:val="restart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534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Температура замерзания не ниже минус 60 °C</w:t>
            </w:r>
          </w:p>
        </w:tc>
        <w:tc>
          <w:tcPr>
            <w:tcW w:w="209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ГОСТ Р 50711-94 "Электролит для открытых никель-кадмиевых аккумуляторов" </w:t>
            </w:r>
          </w:p>
        </w:tc>
      </w:tr>
      <w:tr>
        <w:trPr>
          <w:trHeight w:val="300" w:hRule="atLeast"/>
        </w:trPr>
        <w:tc>
          <w:tcPr>
            <w:tcW w:w="86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795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04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6" w:type="dxa"/>
            <w:vMerge w:val="continue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53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9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600" w:hRule="atLeast"/>
        </w:trPr>
        <w:tc>
          <w:tcPr>
            <w:tcW w:w="86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795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04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6" w:type="dxa"/>
            <w:vMerge w:val="continue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53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9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86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795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04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6" w:type="dxa"/>
            <w:vMerge w:val="continue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09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866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95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 компрессорное</w:t>
            </w:r>
          </w:p>
        </w:tc>
        <w:tc>
          <w:tcPr>
            <w:tcW w:w="2204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04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1036" w:type="dxa"/>
            <w:vMerge w:val="restart"/>
            <w:tcBorders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53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Марка К-12</w:t>
            </w:r>
          </w:p>
        </w:tc>
        <w:tc>
          <w:tcPr>
            <w:tcW w:w="209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ГОСТ 1861-73 "Масла компрессорные. Технические условия" </w:t>
            </w:r>
          </w:p>
        </w:tc>
      </w:tr>
      <w:tr>
        <w:trPr>
          <w:trHeight w:val="300" w:hRule="atLeast"/>
        </w:trPr>
        <w:tc>
          <w:tcPr>
            <w:tcW w:w="866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795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04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6" w:type="dxa"/>
            <w:vMerge w:val="continue"/>
            <w:tcBorders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9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866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795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 компрессорное</w:t>
            </w:r>
          </w:p>
        </w:tc>
        <w:tc>
          <w:tcPr>
            <w:tcW w:w="2204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04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1036" w:type="dxa"/>
            <w:vMerge w:val="restart"/>
            <w:tcBorders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53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Марка К-19</w:t>
            </w:r>
          </w:p>
        </w:tc>
        <w:tc>
          <w:tcPr>
            <w:tcW w:w="209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866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795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04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36" w:type="dxa"/>
            <w:vMerge w:val="continue"/>
            <w:tcBorders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093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Normal"/>
        <w:spacing w:lineRule="auto" w:line="240" w:before="0" w:after="0"/>
        <w:ind w:right="-28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28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коммерческом предложении в стоимость товаров прошу </w:t>
      </w:r>
    </w:p>
    <w:p>
      <w:pPr>
        <w:pStyle w:val="Normal"/>
        <w:spacing w:lineRule="auto" w:line="240" w:before="0" w:after="0"/>
        <w:ind w:right="-28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включить транспортные расходы с учетом доставки до г. Тында, Амурская область</w:t>
      </w:r>
      <w:r>
        <w:rPr>
          <w:rFonts w:ascii="Times New Roman" w:hAnsi="Times New Roman"/>
          <w:sz w:val="24"/>
          <w:szCs w:val="24"/>
        </w:rPr>
        <w:t xml:space="preserve">, </w:t>
      </w:r>
    </w:p>
    <w:p>
      <w:pPr>
        <w:pStyle w:val="Normal"/>
        <w:spacing w:lineRule="auto" w:line="240" w:before="0" w:after="0"/>
        <w:ind w:right="-284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 также указать срок поставки </w:t>
      </w:r>
    </w:p>
    <w:p>
      <w:pPr>
        <w:pStyle w:val="Normal"/>
        <w:spacing w:lineRule="auto" w:line="240" w:before="0" w:after="0"/>
        <w:ind w:right="-284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условия оплаты. </w:t>
      </w:r>
    </w:p>
    <w:p>
      <w:pPr>
        <w:pStyle w:val="Normal"/>
        <w:spacing w:lineRule="auto" w:line="240" w:before="0" w:after="0"/>
        <w:ind w:right="-28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Приложение: </w:t>
      </w:r>
    </w:p>
    <w:p>
      <w:pPr>
        <w:pStyle w:val="Normal"/>
        <w:spacing w:lineRule="auto" w:line="240" w:before="0" w:after="0"/>
        <w:ind w:right="-28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Требуемые характеристики </w:t>
      </w:r>
    </w:p>
    <w:p>
      <w:pPr>
        <w:pStyle w:val="Normal"/>
        <w:spacing w:lineRule="auto" w:line="240" w:before="0" w:after="0"/>
        <w:ind w:right="-28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Карточка предприятия на 1 л. в 1 экз.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уважением,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И.о.инженера ОМТО Миронова Ю.С.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333333"/>
          <w:sz w:val="18"/>
          <w:szCs w:val="18"/>
          <w:lang w:val="en-US"/>
        </w:rPr>
      </w:pPr>
      <w:r>
        <w:rPr/>
      </w:r>
    </w:p>
    <w:sectPr>
      <w:type w:val="nextPage"/>
      <w:pgSz w:w="11906" w:h="16838"/>
      <w:pgMar w:left="851" w:right="707" w:header="0" w:top="426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232d0"/>
    <w:pPr>
      <w:widowControl/>
      <w:bidi w:val="0"/>
      <w:spacing w:lineRule="auto" w:line="259" w:before="0" w:after="160"/>
      <w:jc w:val="left"/>
    </w:pPr>
    <w:rPr>
      <w:rFonts w:eastAsia="Times New Roman" w:ascii="Calibri" w:hAnsi="Calibri" w:cs="Times New Roman"/>
      <w:color w:val="auto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97739c"/>
    <w:pPr>
      <w:spacing w:lineRule="auto" w:line="240" w:beforeAutospacing="1" w:afterAutospacing="1"/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Normal"/>
    <w:link w:val="20"/>
    <w:uiPriority w:val="9"/>
    <w:semiHidden/>
    <w:unhideWhenUsed/>
    <w:qFormat/>
    <w:rsid w:val="00676d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2246ff"/>
    <w:rPr/>
  </w:style>
  <w:style w:type="character" w:styleId="Style13" w:customStyle="1">
    <w:name w:val="Нижний колонтитул Знак"/>
    <w:basedOn w:val="DefaultParagraphFont"/>
    <w:link w:val="a5"/>
    <w:uiPriority w:val="99"/>
    <w:qFormat/>
    <w:rsid w:val="002246ff"/>
    <w:rPr/>
  </w:style>
  <w:style w:type="character" w:styleId="Style14" w:customStyle="1">
    <w:name w:val="Текст выноски Знак"/>
    <w:link w:val="a7"/>
    <w:uiPriority w:val="99"/>
    <w:semiHidden/>
    <w:qFormat/>
    <w:rsid w:val="008f2c2c"/>
    <w:rPr>
      <w:rFonts w:ascii="Segoe UI" w:hAnsi="Segoe UI" w:eastAsia="Times New Roman" w:cs="Segoe UI"/>
      <w:sz w:val="18"/>
      <w:szCs w:val="18"/>
      <w:lang w:eastAsia="ru-RU"/>
    </w:rPr>
  </w:style>
  <w:style w:type="character" w:styleId="Strong">
    <w:name w:val="Strong"/>
    <w:uiPriority w:val="22"/>
    <w:qFormat/>
    <w:rsid w:val="00893026"/>
    <w:rPr>
      <w:b/>
      <w:bCs/>
    </w:rPr>
  </w:style>
  <w:style w:type="character" w:styleId="Appleconvertedspace" w:customStyle="1">
    <w:name w:val="apple-converted-space"/>
    <w:basedOn w:val="DefaultParagraphFont"/>
    <w:qFormat/>
    <w:rsid w:val="00893026"/>
    <w:rPr/>
  </w:style>
  <w:style w:type="character" w:styleId="Style15">
    <w:name w:val="Интернет-ссылка"/>
    <w:uiPriority w:val="99"/>
    <w:unhideWhenUsed/>
    <w:rsid w:val="00893026"/>
    <w:rPr>
      <w:color w:val="0000FF"/>
      <w:u w:val="single"/>
    </w:rPr>
  </w:style>
  <w:style w:type="character" w:styleId="Style16" w:customStyle="1">
    <w:name w:val="Упомянуть"/>
    <w:uiPriority w:val="99"/>
    <w:semiHidden/>
    <w:unhideWhenUsed/>
    <w:qFormat/>
    <w:rsid w:val="00920702"/>
    <w:rPr>
      <w:color w:val="2B579A"/>
      <w:shd w:fill="E6E6E6" w:val="clear"/>
    </w:rPr>
  </w:style>
  <w:style w:type="character" w:styleId="FollowedHyperlink">
    <w:name w:val="FollowedHyperlink"/>
    <w:uiPriority w:val="99"/>
    <w:semiHidden/>
    <w:unhideWhenUsed/>
    <w:qFormat/>
    <w:rsid w:val="0048764c"/>
    <w:rPr>
      <w:color w:val="954F72"/>
      <w:u w:val="single"/>
    </w:rPr>
  </w:style>
  <w:style w:type="character" w:styleId="11" w:customStyle="1">
    <w:name w:val="Заголовок 1 Знак"/>
    <w:link w:val="1"/>
    <w:uiPriority w:val="9"/>
    <w:qFormat/>
    <w:rsid w:val="0097739c"/>
    <w:rPr>
      <w:rFonts w:ascii="Times New Roman" w:hAnsi="Times New Roman" w:eastAsia="Times New Roman"/>
      <w:b/>
      <w:bCs/>
      <w:sz w:val="48"/>
      <w:szCs w:val="48"/>
    </w:rPr>
  </w:style>
  <w:style w:type="character" w:styleId="21" w:customStyle="1">
    <w:name w:val="Заголовок 2 Знак"/>
    <w:link w:val="2"/>
    <w:uiPriority w:val="9"/>
    <w:semiHidden/>
    <w:qFormat/>
    <w:rsid w:val="00676de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Email" w:customStyle="1">
    <w:name w:val="email"/>
    <w:qFormat/>
    <w:rsid w:val="00ed306f"/>
    <w:rPr/>
  </w:style>
  <w:style w:type="character" w:styleId="Red" w:customStyle="1">
    <w:name w:val="red"/>
    <w:qFormat/>
    <w:rsid w:val="00ed306f"/>
    <w:rPr/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2"/>
    </w:rPr>
  </w:style>
  <w:style w:type="character" w:styleId="ListLabel15">
    <w:name w:val="ListLabel 15"/>
    <w:qFormat/>
    <w:rPr>
      <w:sz w:val="22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12">
    <w:name w:val="TOC 1"/>
    <w:basedOn w:val="Normal"/>
    <w:autoRedefine/>
    <w:uiPriority w:val="39"/>
    <w:rsid w:val="004e1a6e"/>
    <w:pPr>
      <w:spacing w:lineRule="auto" w:line="240" w:before="0" w:after="0"/>
    </w:pPr>
    <w:rPr>
      <w:rFonts w:ascii="Times New Roman" w:hAnsi="Times New Roman"/>
      <w:caps/>
      <w:sz w:val="24"/>
      <w:szCs w:val="28"/>
    </w:rPr>
  </w:style>
  <w:style w:type="paragraph" w:styleId="Style22">
    <w:name w:val="Header"/>
    <w:basedOn w:val="Normal"/>
    <w:link w:val="a4"/>
    <w:uiPriority w:val="99"/>
    <w:unhideWhenUsed/>
    <w:rsid w:val="002246ff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eastAsia="Calibri"/>
      <w:lang w:eastAsia="en-US"/>
    </w:rPr>
  </w:style>
  <w:style w:type="paragraph" w:styleId="Style23">
    <w:name w:val="Footer"/>
    <w:basedOn w:val="Normal"/>
    <w:link w:val="a6"/>
    <w:uiPriority w:val="99"/>
    <w:unhideWhenUsed/>
    <w:rsid w:val="002246ff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eastAsia="Calibri"/>
      <w:lang w:eastAsia="en-US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8f2c2c"/>
    <w:pPr>
      <w:spacing w:lineRule="auto" w:line="240" w:before="0" w:after="0"/>
    </w:pPr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7780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893026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3f382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9B12C-0C22-486B-81B9-168E1CC0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запрос по поставке масел и смазок.dotx</Template>
  <TotalTime>1</TotalTime>
  <Application>LibreOffice/5.1.6.2$Linux_X86_64 LibreOffice_project/10m0$Build-2</Application>
  <Pages>2</Pages>
  <Words>329</Words>
  <Characters>1989</Characters>
  <CharactersWithSpaces>2298</CharactersWithSpaces>
  <Paragraphs>183</Paragraphs>
  <Company>OLDI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2018-08-30T04:45:00Z</dcterms:created>
  <dc:creator>Admin</dc:creator>
  <dc:description/>
  <dc:language>ru-RU</dc:language>
  <cp:lastModifiedBy/>
  <cp:lastPrinted>2018-05-22T03:51:00Z</cp:lastPrinted>
  <dcterms:modified xsi:type="dcterms:W3CDTF">2018-08-30T15:20:48Z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OLDI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