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Воздушный рукав с защитным кожухом по всей длине, которая защищает при волочении, прочный на</w:t>
      </w:r>
    </w:p>
    <w:p>
      <w:pPr>
        <w:rPr>
          <w:rFonts w:hint="default"/>
        </w:rPr>
      </w:pPr>
      <w:r>
        <w:rPr>
          <w:rFonts w:hint="default"/>
        </w:rPr>
        <w:t>сопротивление разрыву, гибкий и устойчивый к химическому и органическому воздействию таких сред как</w:t>
      </w:r>
    </w:p>
    <w:p>
      <w:pPr>
        <w:rPr>
          <w:rFonts w:hint="default"/>
        </w:rPr>
      </w:pPr>
      <w:r>
        <w:rPr>
          <w:rFonts w:hint="default"/>
        </w:rPr>
        <w:t xml:space="preserve">авиационное топливо, масло. </w:t>
      </w:r>
    </w:p>
    <w:p>
      <w:pPr>
        <w:rPr>
          <w:rFonts w:hint="default"/>
        </w:rPr>
      </w:pPr>
      <w:r>
        <w:rPr>
          <w:rFonts w:hint="default"/>
        </w:rPr>
        <w:t>Вес за 1 метр: 0,6 кг.</w:t>
      </w:r>
    </w:p>
    <w:p>
      <w:pPr>
        <w:rPr>
          <w:rFonts w:hint="default"/>
        </w:rPr>
      </w:pPr>
      <w:r>
        <w:rPr>
          <w:rFonts w:hint="default"/>
        </w:rPr>
        <w:t>Диапазон температур от – 62 до +260ºС,</w:t>
      </w:r>
    </w:p>
    <w:p>
      <w:pPr>
        <w:rPr>
          <w:rFonts w:hint="default"/>
        </w:rPr>
      </w:pPr>
      <w:r>
        <w:rPr>
          <w:rFonts w:hint="default"/>
        </w:rPr>
        <w:t>Усилие разрыва – 31,5 атм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На спецтехнику TLD ASU 600-300 DUP</w:t>
      </w:r>
    </w:p>
    <w:p>
      <w:pPr>
        <w:rPr>
          <w:rFonts w:hint="default"/>
        </w:rPr>
      </w:pPr>
      <w:r>
        <w:rPr>
          <w:rFonts w:hint="default"/>
        </w:rPr>
        <w:t>серийный номер спецоборудования: T30492</w:t>
      </w:r>
    </w:p>
    <w:p>
      <w:pPr>
        <w:rPr>
          <w:rFonts w:hint="default"/>
        </w:rPr>
      </w:pPr>
      <w:r>
        <w:rPr>
          <w:rFonts w:hint="default"/>
        </w:rPr>
        <w:t>модель двигателя:TCD2015V08</w:t>
      </w:r>
    </w:p>
    <w:p>
      <w:pPr>
        <w:rPr>
          <w:rFonts w:hint="default"/>
        </w:rPr>
      </w:pPr>
      <w:r>
        <w:rPr>
          <w:rFonts w:hint="default"/>
        </w:rPr>
        <w:t>серийный номер двигателя:09191288</w:t>
      </w:r>
    </w:p>
    <w:p>
      <w:pPr>
        <w:rPr>
          <w:rFonts w:hint="default"/>
        </w:rPr>
      </w:pPr>
      <w:r>
        <w:rPr>
          <w:rFonts w:hint="default"/>
        </w:rPr>
        <w:t>Год выпуска 2013</w:t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63FF0"/>
    <w:rsid w:val="12E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2018-09-28T07:05:00Z</dcterms:created>
  <dc:creator>Ск. Максим</dc:creator>
  <cp:lastModifiedBy>Ск. Максим</cp:lastModifiedBy>
  <dcterms:modified xsi:type="dcterms:W3CDTF">2018-09-28T07:06:14Z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