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B6" w:rsidRPr="007C4092" w:rsidRDefault="007C4092" w:rsidP="007C4092">
      <w:pPr>
        <w:jc w:val="center"/>
        <w:rPr>
          <w:b/>
        </w:rPr>
      </w:pPr>
      <w:r w:rsidRPr="007C4092">
        <w:rPr>
          <w:b/>
        </w:rPr>
        <w:t>Система очистки</w:t>
      </w:r>
    </w:p>
    <w:p w:rsidR="007C4092" w:rsidRPr="007C4092" w:rsidRDefault="007C4092" w:rsidP="007C4092">
      <w:r>
        <w:t>Система очистки. Система аварийной очистки аварийных выбросов от хлора, автономная. В составе: 1. Скруббер (</w:t>
      </w:r>
      <w:proofErr w:type="spellStart"/>
      <w:r>
        <w:t>струйно</w:t>
      </w:r>
      <w:proofErr w:type="spellEnd"/>
      <w:r>
        <w:t xml:space="preserve"> - пенного действия), производительность не менее 9000 м куб/ч. </w:t>
      </w:r>
      <w:proofErr w:type="gramStart"/>
      <w:r>
        <w:t>2.Вентилятор</w:t>
      </w:r>
      <w:proofErr w:type="gramEnd"/>
      <w:r>
        <w:t xml:space="preserve"> ВР 130-28-8 с электродвигателем 15 кВт. 3.Насос Х65-50-125К-СД с электродвигателем 4 кВт 3000 об/мин ГОСТ 31826-2012.Поставщик обязуется в соответствии с подпунктом 2 пункта 1 статьи 38 Закона РК «О госу</w:t>
      </w:r>
      <w:bookmarkStart w:id="0" w:name="_GoBack"/>
      <w:bookmarkEnd w:id="0"/>
      <w:r>
        <w:t>дарственных закупках», предоставить документы, подтверждающие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sectPr w:rsidR="007C4092" w:rsidRPr="007C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2F"/>
    <w:rsid w:val="001360B6"/>
    <w:rsid w:val="0043322F"/>
    <w:rsid w:val="00686F8B"/>
    <w:rsid w:val="006F2612"/>
    <w:rsid w:val="007C4092"/>
    <w:rsid w:val="00957945"/>
    <w:rsid w:val="00974E4F"/>
    <w:rsid w:val="00E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7ED7"/>
  <w15:chartTrackingRefBased/>
  <w15:docId w15:val="{1A1B5B36-E6E7-4DAC-A137-2ECE525C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2019-10-14T06:05:00Z</dcterms:created>
  <dcterms:modified xsi:type="dcterms:W3CDTF">2019-10-14T06:44:00Z</dcterms:modified>
</cp:coreProperties>
</file>