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6357"/>
      </w:tblGrid>
      <w:tr w:rsidR="0009721B" w:rsidRPr="0009721B" w:rsidTr="0009721B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pStyle w:val="a3"/>
              <w:numPr>
                <w:ilvl w:val="0"/>
                <w:numId w:val="4"/>
              </w:numPr>
              <w:rPr>
                <w:b/>
                <w:bCs/>
              </w:rPr>
            </w:pPr>
            <w:r w:rsidRPr="0009721B">
              <w:rPr>
                <w:rFonts w:ascii="TimesNewRomanPSMT" w:hAnsi="TimesNewRomanPSMT" w:cs="TimesNewRomanPSMT"/>
                <w:b/>
                <w:bCs/>
              </w:rPr>
              <w:t xml:space="preserve">Диспенсер для </w:t>
            </w:r>
            <w:proofErr w:type="spellStart"/>
            <w:r w:rsidRPr="0009721B">
              <w:rPr>
                <w:rFonts w:ascii="TimesNewRomanPSMT" w:hAnsi="TimesNewRomanPSMT" w:cs="TimesNewRomanPSMT"/>
                <w:b/>
                <w:bCs/>
              </w:rPr>
              <w:t>туалетнои</w:t>
            </w:r>
            <w:proofErr w:type="spellEnd"/>
            <w:r w:rsidRPr="0009721B">
              <w:rPr>
                <w:rFonts w:ascii="TimesNewRomanPSMT" w:hAnsi="TimesNewRomanPSMT" w:cs="TimesNewRomanPSMT"/>
                <w:b/>
                <w:bCs/>
              </w:rPr>
              <w:t xml:space="preserve">̆ бумаги, пластмасса </w:t>
            </w: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Характеристики: </w:t>
            </w:r>
          </w:p>
        </w:tc>
      </w:tr>
      <w:tr w:rsidR="0009721B" w:rsidRPr="0009721B" w:rsidTr="0009721B">
        <w:trPr>
          <w:trHeight w:val="372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20,00 (Штука) </w:t>
            </w: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Вид диспенсера/дозатора: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Настенныи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>̆.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Вид товара: Диспенсер.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Высота, см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: Больше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 xml:space="preserve"> или равно 28. Диспенсер/дозатор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автоматическии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>̆: Нет.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Длина, см: Больше или равно 12.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 xml:space="preserve">Количество элементов питания: Больше или равно 0. Назначение диспенсера/дозатора/держателя: Для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туалетнои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 xml:space="preserve">̆ бумаги. </w:t>
            </w:r>
          </w:p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>Наличие замка: Да.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Тип бумажных полотенец/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туалетнои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>̆ бумаги: Рулонные. Ширина, см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: Больше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 xml:space="preserve"> или равно 27. </w:t>
            </w:r>
          </w:p>
        </w:tc>
      </w:tr>
      <w:tr w:rsidR="0009721B" w:rsidRPr="0009721B" w:rsidTr="0009721B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pStyle w:val="a3"/>
              <w:rPr>
                <w:rFonts w:ascii="TimesNewRomanPSMT" w:hAnsi="TimesNewRomanPSMT" w:cs="TimesNewRomanPSMT"/>
              </w:rPr>
            </w:pPr>
          </w:p>
          <w:p w:rsidR="0009721B" w:rsidRPr="0009721B" w:rsidRDefault="0009721B" w:rsidP="0009721B">
            <w:pPr>
              <w:pStyle w:val="a3"/>
              <w:rPr>
                <w:rFonts w:ascii="TimesNewRomanPSMT" w:hAnsi="TimesNewRomanPSMT" w:cs="TimesNewRomanPSMT"/>
              </w:rPr>
            </w:pPr>
          </w:p>
          <w:p w:rsidR="0009721B" w:rsidRPr="0009721B" w:rsidRDefault="0009721B" w:rsidP="0009721B">
            <w:pPr>
              <w:pStyle w:val="a3"/>
              <w:rPr>
                <w:b/>
                <w:bCs/>
              </w:rPr>
            </w:pPr>
            <w:r w:rsidRPr="0009721B">
              <w:rPr>
                <w:rFonts w:ascii="TimesNewRomanPSMT" w:hAnsi="TimesNewRomanPSMT" w:cs="TimesNewRomanPSMT"/>
                <w:b/>
                <w:bCs/>
              </w:rPr>
              <w:t xml:space="preserve">2) </w:t>
            </w:r>
            <w:r w:rsidRPr="0009721B">
              <w:rPr>
                <w:rFonts w:ascii="TimesNewRomanPSMT" w:hAnsi="TimesNewRomanPSMT" w:cs="TimesNewRomanPSMT"/>
                <w:b/>
                <w:bCs/>
              </w:rPr>
              <w:t xml:space="preserve">Диспенсер для бумажных полотенец, сталь нержавеющая </w:t>
            </w:r>
          </w:p>
          <w:p w:rsidR="0009721B" w:rsidRPr="0009721B" w:rsidRDefault="0009721B" w:rsidP="0009721B">
            <w:pPr>
              <w:pStyle w:val="a3"/>
            </w:pPr>
          </w:p>
          <w:p w:rsidR="0009721B" w:rsidRPr="0009721B" w:rsidRDefault="0009721B" w:rsidP="0009721B">
            <w:pPr>
              <w:pStyle w:val="a3"/>
            </w:pP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</w:rPr>
            </w:pPr>
          </w:p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Характеристики: </w:t>
            </w:r>
          </w:p>
        </w:tc>
      </w:tr>
      <w:tr w:rsidR="0009721B" w:rsidRPr="0009721B" w:rsidTr="0009721B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10,00 (Штука) </w:t>
            </w: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Вид диспенсера/дозатора: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Настенныи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 xml:space="preserve">̆. Вид материала: Сталь нержавеющая. Вид товара: Диспенсер. </w:t>
            </w:r>
          </w:p>
        </w:tc>
      </w:tr>
      <w:tr w:rsidR="0009721B" w:rsidRPr="0009721B" w:rsidTr="0009721B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>Высота, см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: Больше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 xml:space="preserve"> или равно 35. Диспенсер/дозатор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автоматическии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>̆: Нет.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Длина, см: Больше или равно 13.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 xml:space="preserve">Количество элементов питания: Больше или равно 0. Назначение диспенсера/дозатора/держателя: Для бумажных полотенец. </w:t>
            </w:r>
          </w:p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>Наличие замка: Да.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Тип бумажных полотенец/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туалетнои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 xml:space="preserve">̆ бумаги: Листовые. Тип сложения полотенца бумажного: 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C;V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>;Z.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 xml:space="preserve">Ширина, см: Больше или равно 27. </w:t>
            </w:r>
          </w:p>
        </w:tc>
      </w:tr>
      <w:tr w:rsidR="0009721B" w:rsidRPr="0009721B" w:rsidTr="0009721B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09721B">
              <w:rPr>
                <w:rFonts w:ascii="TimesNewRomanPSMT" w:hAnsi="TimesNewRomanPSMT" w:cs="TimesNewRomanPSMT"/>
                <w:b/>
                <w:bCs/>
              </w:rPr>
              <w:t xml:space="preserve">Диспенсер для жидкого мыла, сталь нержавеющая </w:t>
            </w:r>
          </w:p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Характеристики: </w:t>
            </w:r>
            <w:bookmarkStart w:id="0" w:name="_GoBack"/>
            <w:bookmarkEnd w:id="0"/>
          </w:p>
        </w:tc>
      </w:tr>
      <w:tr w:rsidR="0009721B" w:rsidRPr="0009721B" w:rsidTr="0009721B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17,00 (Штука) </w:t>
            </w:r>
          </w:p>
        </w:tc>
        <w:tc>
          <w:tcPr>
            <w:tcW w:w="6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 xml:space="preserve">Вид диспенсера/дозатора: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Настенныи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>̆.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Вид материала: Сталь нержавеющая.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Вид товара: Диспенсер.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Высота, см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: Больше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 xml:space="preserve"> или равно 27.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 xml:space="preserve">Диспенсер/дозатор </w:t>
            </w:r>
            <w:proofErr w:type="spellStart"/>
            <w:r w:rsidRPr="0009721B">
              <w:rPr>
                <w:rFonts w:ascii="TimesNewRomanPSMT" w:eastAsia="Times New Roman" w:hAnsi="TimesNewRomanPSMT" w:cs="TimesNewRomanPSMT"/>
              </w:rPr>
              <w:t>автоматическии</w:t>
            </w:r>
            <w:proofErr w:type="spellEnd"/>
            <w:r w:rsidRPr="0009721B">
              <w:rPr>
                <w:rFonts w:ascii="TimesNewRomanPSMT" w:eastAsia="Times New Roman" w:hAnsi="TimesNewRomanPSMT" w:cs="TimesNewRomanPSMT"/>
              </w:rPr>
              <w:t>̆: Нет.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Длина, см: Больше или равно 14.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</w:r>
            <w:r w:rsidRPr="0009721B">
              <w:rPr>
                <w:rFonts w:ascii="TimesNewRomanPSMT" w:eastAsia="Times New Roman" w:hAnsi="TimesNewRomanPSMT" w:cs="TimesNewRomanPSMT"/>
              </w:rPr>
              <w:lastRenderedPageBreak/>
              <w:t xml:space="preserve">Количество элементов питания: Больше или равно 0. Назначение диспенсера/дозатора/держателя: Для жидкого мыла. </w:t>
            </w:r>
          </w:p>
          <w:p w:rsidR="0009721B" w:rsidRPr="0009721B" w:rsidRDefault="0009721B" w:rsidP="0009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721B">
              <w:rPr>
                <w:rFonts w:ascii="TimesNewRomanPSMT" w:eastAsia="Times New Roman" w:hAnsi="TimesNewRomanPSMT" w:cs="TimesNewRomanPSMT"/>
              </w:rPr>
              <w:t>Наличие замка: Да.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Объем, л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: Больше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 xml:space="preserve"> или равно 1.</w:t>
            </w:r>
            <w:r w:rsidRPr="0009721B">
              <w:rPr>
                <w:rFonts w:ascii="TimesNewRomanPSMT" w:eastAsia="Times New Roman" w:hAnsi="TimesNewRomanPSMT" w:cs="TimesNewRomanPSMT"/>
              </w:rPr>
              <w:br/>
              <w:t>Тип диспенсера/дозатора: Под картриджи. Ширина, см</w:t>
            </w:r>
            <w:proofErr w:type="gramStart"/>
            <w:r w:rsidRPr="0009721B">
              <w:rPr>
                <w:rFonts w:ascii="TimesNewRomanPSMT" w:eastAsia="Times New Roman" w:hAnsi="TimesNewRomanPSMT" w:cs="TimesNewRomanPSMT"/>
              </w:rPr>
              <w:t>: Больше</w:t>
            </w:r>
            <w:proofErr w:type="gramEnd"/>
            <w:r w:rsidRPr="0009721B">
              <w:rPr>
                <w:rFonts w:ascii="TimesNewRomanPSMT" w:eastAsia="Times New Roman" w:hAnsi="TimesNewRomanPSMT" w:cs="TimesNewRomanPSMT"/>
              </w:rPr>
              <w:t xml:space="preserve"> или равно 18. </w:t>
            </w:r>
          </w:p>
        </w:tc>
      </w:tr>
    </w:tbl>
    <w:p w:rsidR="0009721B" w:rsidRDefault="0009721B"/>
    <w:sectPr w:rsidR="0009721B" w:rsidSect="00EF4EF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03D9"/>
    <w:multiLevelType w:val="hybridMultilevel"/>
    <w:tmpl w:val="3FC600F8"/>
    <w:lvl w:ilvl="0" w:tplc="A796C37E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773F"/>
    <w:multiLevelType w:val="hybridMultilevel"/>
    <w:tmpl w:val="17CA1668"/>
    <w:lvl w:ilvl="0" w:tplc="BACCAD9E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1537D"/>
    <w:multiLevelType w:val="hybridMultilevel"/>
    <w:tmpl w:val="C1708478"/>
    <w:lvl w:ilvl="0" w:tplc="7F263EE2">
      <w:start w:val="3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080F"/>
    <w:multiLevelType w:val="hybridMultilevel"/>
    <w:tmpl w:val="6772FE0E"/>
    <w:lvl w:ilvl="0" w:tplc="BED0BE4E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1B"/>
    <w:rsid w:val="0009721B"/>
    <w:rsid w:val="00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2C7A1"/>
  <w15:chartTrackingRefBased/>
  <w15:docId w15:val="{F52DF1E9-7585-424D-A9C3-FC1A5914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2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krasniy91z@gmail.com</dc:creator>
  <cp:keywords/>
  <dc:description/>
  <cp:lastModifiedBy>krasniy91z@gmail.com</cp:lastModifiedBy>
  <cp:revision>1</cp:revision>
  <dcterms:created xsi:type="dcterms:W3CDTF">2019-10-24T20:37:00Z</dcterms:created>
  <dcterms:modified xsi:type="dcterms:W3CDTF">2019-10-24T20:42:00Z</dcterms:modified>
</cp:coreProperties>
</file>