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5812"/>
        <w:gridCol w:w="850"/>
        <w:gridCol w:w="709"/>
        <w:gridCol w:w="1134"/>
        <w:gridCol w:w="1276"/>
      </w:tblGrid>
      <w:tr w:rsidR="000902F2" w:rsidTr="00645ACE">
        <w:trPr>
          <w:trHeight w:val="534"/>
        </w:trPr>
        <w:tc>
          <w:tcPr>
            <w:tcW w:w="568" w:type="dxa"/>
            <w:vAlign w:val="center"/>
            <w:hideMark/>
          </w:tcPr>
          <w:p w:rsidR="000902F2" w:rsidRDefault="000902F2" w:rsidP="00645AC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№</w:t>
            </w:r>
          </w:p>
          <w:p w:rsidR="000902F2" w:rsidRDefault="000902F2" w:rsidP="00645ACE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b/>
                <w:sz w:val="18"/>
                <w:szCs w:val="18"/>
              </w:rPr>
              <w:t>/</w:t>
            </w:r>
            <w:proofErr w:type="spellStart"/>
            <w:r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5812" w:type="dxa"/>
            <w:vAlign w:val="center"/>
            <w:hideMark/>
          </w:tcPr>
          <w:p w:rsidR="000902F2" w:rsidRDefault="000902F2" w:rsidP="00645AC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Наименование товара, описание, характеристика</w:t>
            </w:r>
          </w:p>
        </w:tc>
        <w:tc>
          <w:tcPr>
            <w:tcW w:w="850" w:type="dxa"/>
            <w:vAlign w:val="center"/>
            <w:hideMark/>
          </w:tcPr>
          <w:p w:rsidR="000902F2" w:rsidRDefault="000902F2" w:rsidP="00645AC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Ед. </w:t>
            </w:r>
            <w:proofErr w:type="spellStart"/>
            <w:r>
              <w:rPr>
                <w:b/>
                <w:sz w:val="18"/>
                <w:szCs w:val="18"/>
              </w:rPr>
              <w:t>изм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</w:tc>
        <w:tc>
          <w:tcPr>
            <w:tcW w:w="709" w:type="dxa"/>
            <w:vAlign w:val="center"/>
            <w:hideMark/>
          </w:tcPr>
          <w:p w:rsidR="000902F2" w:rsidRDefault="000902F2" w:rsidP="00645AC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Кол-во</w:t>
            </w:r>
          </w:p>
        </w:tc>
        <w:tc>
          <w:tcPr>
            <w:tcW w:w="1134" w:type="dxa"/>
          </w:tcPr>
          <w:p w:rsidR="000902F2" w:rsidRDefault="000902F2" w:rsidP="00645ACE">
            <w:pPr>
              <w:ind w:lef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НМЦК</w:t>
            </w:r>
          </w:p>
          <w:p w:rsidR="000902F2" w:rsidRDefault="000902F2" w:rsidP="00645ACE">
            <w:pPr>
              <w:ind w:lef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(за 1 ед. товара в руб. в том числе НДС)</w:t>
            </w:r>
          </w:p>
        </w:tc>
        <w:tc>
          <w:tcPr>
            <w:tcW w:w="1276" w:type="dxa"/>
          </w:tcPr>
          <w:p w:rsidR="000902F2" w:rsidRDefault="000902F2" w:rsidP="00645AC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Сумма</w:t>
            </w:r>
          </w:p>
          <w:p w:rsidR="000902F2" w:rsidRDefault="000902F2" w:rsidP="00645AC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НМЦК</w:t>
            </w:r>
          </w:p>
          <w:p w:rsidR="000902F2" w:rsidRDefault="000902F2" w:rsidP="00645ACE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(в том числе НДС)</w:t>
            </w:r>
          </w:p>
        </w:tc>
      </w:tr>
      <w:tr w:rsidR="000902F2" w:rsidTr="00645ACE">
        <w:trPr>
          <w:trHeight w:val="137"/>
        </w:trPr>
        <w:tc>
          <w:tcPr>
            <w:tcW w:w="568" w:type="dxa"/>
            <w:hideMark/>
          </w:tcPr>
          <w:p w:rsidR="000902F2" w:rsidRDefault="000902F2" w:rsidP="00645A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812" w:type="dxa"/>
            <w:vAlign w:val="center"/>
            <w:hideMark/>
          </w:tcPr>
          <w:p w:rsidR="000902F2" w:rsidRPr="00F71C67" w:rsidRDefault="000902F2" w:rsidP="00645ACE">
            <w:pPr>
              <w:pStyle w:val="a3"/>
              <w:tabs>
                <w:tab w:val="left" w:pos="1134"/>
              </w:tabs>
              <w:autoSpaceDE w:val="0"/>
              <w:autoSpaceDN w:val="0"/>
              <w:adjustRightInd w:val="0"/>
              <w:spacing w:after="0" w:line="233" w:lineRule="auto"/>
              <w:ind w:left="0"/>
              <w:contextualSpacing w:val="0"/>
              <w:rPr>
                <w:rFonts w:ascii="Times New Roman" w:eastAsia="Times New Roman" w:hAnsi="Times New Roman"/>
                <w:b/>
                <w:vanish/>
                <w:sz w:val="20"/>
                <w:szCs w:val="20"/>
                <w:lang w:eastAsia="ru-RU"/>
              </w:rPr>
            </w:pPr>
            <w:r w:rsidRPr="00F71C6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Электрическая сушилка для рук </w:t>
            </w:r>
            <w:proofErr w:type="spellStart"/>
            <w:r w:rsidRPr="00F71C6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сенсорная.</w:t>
            </w:r>
          </w:p>
          <w:p w:rsidR="000902F2" w:rsidRPr="00B863CA" w:rsidRDefault="000902F2" w:rsidP="00645ACE">
            <w:r w:rsidRPr="00B863CA">
              <w:t>Область</w:t>
            </w:r>
            <w:proofErr w:type="spellEnd"/>
            <w:r w:rsidRPr="00B863CA">
              <w:t xml:space="preserve"> применения - антивандальная продукция, для общественных мест. Материал - пластик </w:t>
            </w:r>
            <w:proofErr w:type="spellStart"/>
            <w:r w:rsidRPr="00B863CA">
              <w:t>ударопрочный</w:t>
            </w:r>
            <w:proofErr w:type="spellEnd"/>
            <w:r w:rsidRPr="00B863CA">
              <w:t>, цвет белый</w:t>
            </w:r>
            <w:proofErr w:type="gramStart"/>
            <w:r w:rsidRPr="00B863CA">
              <w:t xml:space="preserve"> ,</w:t>
            </w:r>
            <w:proofErr w:type="gramEnd"/>
            <w:r w:rsidRPr="00B863CA">
              <w:t xml:space="preserve"> конструкция –закрытая. </w:t>
            </w:r>
            <w:r w:rsidRPr="00B863CA">
              <w:rPr>
                <w:b/>
              </w:rPr>
              <w:t>Технические характеристики</w:t>
            </w:r>
            <w:r w:rsidRPr="00B863CA">
              <w:t xml:space="preserve">: скорость воздушного потока, не менее м/с 50 </w:t>
            </w:r>
            <w:r w:rsidRPr="00B863CA">
              <w:rPr>
                <w:b/>
              </w:rPr>
              <w:t>ширина</w:t>
            </w:r>
            <w:r w:rsidRPr="00B863CA">
              <w:t xml:space="preserve"> не менее см 25</w:t>
            </w:r>
            <w:r w:rsidRPr="00B863CA">
              <w:rPr>
                <w:b/>
              </w:rPr>
              <w:t>, высота</w:t>
            </w:r>
            <w:r w:rsidRPr="00B863CA">
              <w:t xml:space="preserve"> не менее см 27, </w:t>
            </w:r>
            <w:r w:rsidRPr="00B863CA">
              <w:rPr>
                <w:b/>
              </w:rPr>
              <w:t>глубина</w:t>
            </w:r>
            <w:r w:rsidRPr="00B863CA">
              <w:t xml:space="preserve"> см не менее 17.4 ,</w:t>
            </w:r>
            <w:r w:rsidRPr="00B863CA">
              <w:rPr>
                <w:b/>
              </w:rPr>
              <w:t>средняя температура воздушного потока</w:t>
            </w:r>
            <w:r w:rsidRPr="00B863CA">
              <w:t xml:space="preserve"> не менее 20С не более 40C, </w:t>
            </w:r>
            <w:r w:rsidRPr="00B863CA">
              <w:rPr>
                <w:b/>
              </w:rPr>
              <w:t>мощность</w:t>
            </w:r>
            <w:r w:rsidRPr="00B863CA">
              <w:t xml:space="preserve"> не менее 1400 Вт не более Вт 2000, </w:t>
            </w:r>
            <w:r w:rsidRPr="00B863CA">
              <w:rPr>
                <w:b/>
              </w:rPr>
              <w:t>источник питания</w:t>
            </w:r>
            <w:r w:rsidRPr="00B863CA">
              <w:t xml:space="preserve"> кабель в стене ,</w:t>
            </w:r>
            <w:r w:rsidRPr="00B863CA">
              <w:rPr>
                <w:b/>
              </w:rPr>
              <w:t>степень защиты</w:t>
            </w:r>
            <w:r w:rsidRPr="00B863CA">
              <w:t xml:space="preserve"> IP 32, э</w:t>
            </w:r>
            <w:r w:rsidRPr="00B863CA">
              <w:rPr>
                <w:b/>
              </w:rPr>
              <w:t>лектропитание</w:t>
            </w:r>
            <w:proofErr w:type="gramStart"/>
            <w:r w:rsidRPr="00B863CA">
              <w:t xml:space="preserve"> В</w:t>
            </w:r>
            <w:proofErr w:type="gramEnd"/>
            <w:r w:rsidRPr="00B863CA">
              <w:t xml:space="preserve"> 220,внешние свойства – монтаж подвесной, оснащени</w:t>
            </w:r>
            <w:proofErr w:type="gramStart"/>
            <w:r w:rsidRPr="00B863CA">
              <w:t>е-</w:t>
            </w:r>
            <w:proofErr w:type="gramEnd"/>
            <w:r w:rsidRPr="00B863CA">
              <w:t xml:space="preserve">  креплением в комплекте,</w:t>
            </w:r>
            <w:r w:rsidRPr="00B863CA">
              <w:rPr>
                <w:b/>
              </w:rPr>
              <w:t xml:space="preserve"> уровень шума</w:t>
            </w:r>
            <w:r w:rsidRPr="00B863CA">
              <w:t xml:space="preserve"> не более </w:t>
            </w:r>
            <w:proofErr w:type="spellStart"/>
            <w:r w:rsidRPr="00B863CA">
              <w:t>Дб</w:t>
            </w:r>
            <w:proofErr w:type="spellEnd"/>
            <w:r w:rsidRPr="00B863CA">
              <w:t xml:space="preserve"> 60,  </w:t>
            </w:r>
            <w:r w:rsidRPr="00B863CA">
              <w:rPr>
                <w:b/>
              </w:rPr>
              <w:t>функции и оснащение</w:t>
            </w:r>
            <w:r w:rsidRPr="00B863CA">
              <w:t xml:space="preserve"> –управление сенсорное ,область срабатывания сенсора – не менее5 см. не более 20см.,  </w:t>
            </w:r>
            <w:proofErr w:type="spellStart"/>
            <w:r w:rsidRPr="00B863CA">
              <w:t>антивандальность</w:t>
            </w:r>
            <w:proofErr w:type="spellEnd"/>
            <w:r w:rsidRPr="00B863CA">
              <w:t xml:space="preserve"> –да, дополнительные функции - </w:t>
            </w:r>
            <w:proofErr w:type="spellStart"/>
            <w:r w:rsidRPr="00B863CA">
              <w:t>автоотключение</w:t>
            </w:r>
            <w:proofErr w:type="spellEnd"/>
            <w:r w:rsidRPr="00B863CA">
              <w:t xml:space="preserve"> , </w:t>
            </w:r>
            <w:r w:rsidRPr="00B863CA">
              <w:rPr>
                <w:b/>
              </w:rPr>
              <w:t xml:space="preserve">класс </w:t>
            </w:r>
            <w:proofErr w:type="spellStart"/>
            <w:r w:rsidRPr="00B863CA">
              <w:rPr>
                <w:b/>
              </w:rPr>
              <w:t>электроизоляции</w:t>
            </w:r>
            <w:proofErr w:type="spellEnd"/>
            <w:r w:rsidRPr="00B863CA">
              <w:t xml:space="preserve"> не менее </w:t>
            </w:r>
            <w:r w:rsidRPr="00B863CA">
              <w:rPr>
                <w:b/>
              </w:rPr>
              <w:t>2</w:t>
            </w:r>
            <w:r w:rsidRPr="00B863CA">
              <w:t>., длина электропровода не менее 1 м. Соответствие нормативно-технической документации: ГОСТ 25178-82 или ТУ производителя.</w:t>
            </w:r>
            <w:r>
              <w:t xml:space="preserve"> Монтаж товара осуществляется за счет средств Поставщика.</w:t>
            </w:r>
          </w:p>
          <w:p w:rsidR="000902F2" w:rsidRPr="00B863CA" w:rsidRDefault="000902F2" w:rsidP="00645ACE">
            <w:pPr>
              <w:rPr>
                <w:color w:val="FF0000"/>
              </w:rPr>
            </w:pPr>
          </w:p>
        </w:tc>
        <w:tc>
          <w:tcPr>
            <w:tcW w:w="850" w:type="dxa"/>
            <w:vAlign w:val="center"/>
            <w:hideMark/>
          </w:tcPr>
          <w:p w:rsidR="000902F2" w:rsidRPr="00B863CA" w:rsidRDefault="000902F2" w:rsidP="00645ACE">
            <w:pPr>
              <w:jc w:val="center"/>
            </w:pPr>
            <w:r w:rsidRPr="00B863CA">
              <w:t>Шт</w:t>
            </w:r>
            <w:r w:rsidRPr="00B863CA">
              <w:rPr>
                <w:b/>
              </w:rPr>
              <w:t>.</w:t>
            </w:r>
          </w:p>
        </w:tc>
        <w:tc>
          <w:tcPr>
            <w:tcW w:w="709" w:type="dxa"/>
            <w:vAlign w:val="center"/>
            <w:hideMark/>
          </w:tcPr>
          <w:p w:rsidR="000902F2" w:rsidRPr="00B863CA" w:rsidRDefault="000902F2" w:rsidP="00645ACE">
            <w:pPr>
              <w:jc w:val="center"/>
            </w:pPr>
            <w:r>
              <w:t>8</w:t>
            </w:r>
          </w:p>
        </w:tc>
        <w:tc>
          <w:tcPr>
            <w:tcW w:w="1134" w:type="dxa"/>
            <w:vAlign w:val="center"/>
          </w:tcPr>
          <w:p w:rsidR="000902F2" w:rsidRPr="00B863CA" w:rsidRDefault="000902F2" w:rsidP="00645ACE">
            <w:pPr>
              <w:ind w:left="-108"/>
              <w:jc w:val="center"/>
            </w:pPr>
          </w:p>
        </w:tc>
        <w:tc>
          <w:tcPr>
            <w:tcW w:w="1276" w:type="dxa"/>
            <w:vAlign w:val="center"/>
          </w:tcPr>
          <w:p w:rsidR="000902F2" w:rsidRPr="00B863CA" w:rsidRDefault="000902F2" w:rsidP="00645ACE">
            <w:pPr>
              <w:jc w:val="center"/>
            </w:pPr>
          </w:p>
        </w:tc>
      </w:tr>
      <w:tr w:rsidR="000902F2" w:rsidTr="00645ACE">
        <w:trPr>
          <w:trHeight w:val="759"/>
        </w:trPr>
        <w:tc>
          <w:tcPr>
            <w:tcW w:w="568" w:type="dxa"/>
            <w:hideMark/>
          </w:tcPr>
          <w:p w:rsidR="000902F2" w:rsidRDefault="000902F2" w:rsidP="00645A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812" w:type="dxa"/>
            <w:hideMark/>
          </w:tcPr>
          <w:p w:rsidR="000902F2" w:rsidRPr="004134B7" w:rsidRDefault="000902F2" w:rsidP="00645ACE">
            <w:pPr>
              <w:spacing w:line="276" w:lineRule="auto"/>
              <w:rPr>
                <w:b/>
                <w:lang w:eastAsia="en-US"/>
              </w:rPr>
            </w:pPr>
            <w:r w:rsidRPr="004134B7">
              <w:rPr>
                <w:b/>
                <w:lang w:eastAsia="en-US"/>
              </w:rPr>
              <w:t>Чайник электрический</w:t>
            </w:r>
          </w:p>
          <w:p w:rsidR="000902F2" w:rsidRPr="004134B7" w:rsidRDefault="000902F2" w:rsidP="00645ACE">
            <w:pPr>
              <w:spacing w:line="276" w:lineRule="auto"/>
            </w:pPr>
            <w:proofErr w:type="gramStart"/>
            <w:r w:rsidRPr="004134B7">
              <w:t xml:space="preserve">Тип – </w:t>
            </w:r>
            <w:proofErr w:type="spellStart"/>
            <w:r w:rsidRPr="004134B7">
              <w:t>бесшнуровой</w:t>
            </w:r>
            <w:proofErr w:type="spellEnd"/>
            <w:r w:rsidRPr="004134B7">
              <w:t xml:space="preserve"> чайник со скрытым нагревательным элементом и центральным контактом, дно из нержавеющей стали; цвет – черный, объем – 1,7 л., внутреннее покрытие нагревательного элемента – скрытый (диск)</w:t>
            </w:r>
            <w:r>
              <w:t xml:space="preserve"> </w:t>
            </w:r>
            <w:r w:rsidRPr="004134B7">
              <w:t xml:space="preserve">нержавеющая сталь, </w:t>
            </w:r>
            <w:proofErr w:type="spellStart"/>
            <w:r w:rsidRPr="004134B7">
              <w:t>фильтр</w:t>
            </w:r>
            <w:r>
              <w:t>от</w:t>
            </w:r>
            <w:proofErr w:type="spellEnd"/>
            <w:r>
              <w:t xml:space="preserve"> накипи в носике чайника</w:t>
            </w:r>
            <w:r w:rsidRPr="004134B7">
              <w:t xml:space="preserve"> - есть, мощность – 2400Вт, материал корпуса – пластик.</w:t>
            </w:r>
            <w:proofErr w:type="gramEnd"/>
          </w:p>
          <w:p w:rsidR="000902F2" w:rsidRPr="004134B7" w:rsidRDefault="000902F2" w:rsidP="00645ACE">
            <w:pPr>
              <w:tabs>
                <w:tab w:val="left" w:pos="1134"/>
              </w:tabs>
              <w:jc w:val="both"/>
              <w:rPr>
                <w:color w:val="FF0000"/>
              </w:rPr>
            </w:pPr>
            <w:r w:rsidRPr="004134B7">
              <w:t xml:space="preserve"> </w:t>
            </w:r>
            <w:r w:rsidRPr="004134B7">
              <w:rPr>
                <w:b/>
              </w:rPr>
              <w:t>Особенности:</w:t>
            </w:r>
            <w:r w:rsidRPr="004134B7">
              <w:t xml:space="preserve"> Автоматическое отключение при закипании воды</w:t>
            </w:r>
            <w:r>
              <w:t xml:space="preserve"> и снятия с цоколя</w:t>
            </w:r>
            <w:r w:rsidRPr="004134B7">
              <w:t>; защита от перегрева; отдельная кнопка замка крышки чайника; отключе</w:t>
            </w:r>
            <w:r>
              <w:t xml:space="preserve">ние при открывании крышки; </w:t>
            </w:r>
            <w:proofErr w:type="gramStart"/>
            <w:r>
              <w:t>оснащ</w:t>
            </w:r>
            <w:r w:rsidRPr="004134B7">
              <w:t>ен</w:t>
            </w:r>
            <w:proofErr w:type="gramEnd"/>
            <w:r w:rsidRPr="004134B7">
              <w:t xml:space="preserve"> кнопкой включения/выключения со световым индикатором; индикатором уровня воды слева и справа от ручки; намотка кабеля в цоколе чайника; оснащен подставкой с вращением чайника на 360</w:t>
            </w:r>
            <w:r w:rsidRPr="004134B7">
              <w:rPr>
                <w:vertAlign w:val="superscript"/>
              </w:rPr>
              <w:t>0</w:t>
            </w:r>
          </w:p>
        </w:tc>
        <w:tc>
          <w:tcPr>
            <w:tcW w:w="850" w:type="dxa"/>
            <w:vAlign w:val="center"/>
            <w:hideMark/>
          </w:tcPr>
          <w:p w:rsidR="000902F2" w:rsidRPr="00B863CA" w:rsidRDefault="000902F2" w:rsidP="00645ACE">
            <w:pPr>
              <w:jc w:val="center"/>
            </w:pPr>
            <w:r w:rsidRPr="00B863CA">
              <w:t>Шт</w:t>
            </w:r>
            <w:r w:rsidRPr="00B863CA">
              <w:rPr>
                <w:b/>
              </w:rPr>
              <w:t>.</w:t>
            </w:r>
          </w:p>
        </w:tc>
        <w:tc>
          <w:tcPr>
            <w:tcW w:w="709" w:type="dxa"/>
            <w:vAlign w:val="center"/>
            <w:hideMark/>
          </w:tcPr>
          <w:p w:rsidR="000902F2" w:rsidRPr="00B863CA" w:rsidRDefault="000902F2" w:rsidP="00645ACE">
            <w:pPr>
              <w:jc w:val="center"/>
            </w:pPr>
            <w:r>
              <w:t>6</w:t>
            </w:r>
          </w:p>
        </w:tc>
        <w:tc>
          <w:tcPr>
            <w:tcW w:w="1134" w:type="dxa"/>
            <w:vAlign w:val="center"/>
          </w:tcPr>
          <w:p w:rsidR="000902F2" w:rsidRPr="00B863CA" w:rsidRDefault="000902F2" w:rsidP="00645ACE">
            <w:pPr>
              <w:ind w:left="-108"/>
              <w:jc w:val="center"/>
            </w:pPr>
          </w:p>
        </w:tc>
        <w:tc>
          <w:tcPr>
            <w:tcW w:w="1276" w:type="dxa"/>
            <w:vAlign w:val="center"/>
          </w:tcPr>
          <w:p w:rsidR="000902F2" w:rsidRPr="00B863CA" w:rsidRDefault="000902F2" w:rsidP="00645ACE">
            <w:pPr>
              <w:jc w:val="center"/>
            </w:pPr>
          </w:p>
        </w:tc>
      </w:tr>
      <w:tr w:rsidR="000902F2" w:rsidTr="00645ACE">
        <w:trPr>
          <w:trHeight w:val="759"/>
        </w:trPr>
        <w:tc>
          <w:tcPr>
            <w:tcW w:w="568" w:type="dxa"/>
            <w:hideMark/>
          </w:tcPr>
          <w:p w:rsidR="000902F2" w:rsidRDefault="000902F2" w:rsidP="00645A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hideMark/>
          </w:tcPr>
          <w:p w:rsidR="000902F2" w:rsidRPr="004134B7" w:rsidRDefault="000902F2" w:rsidP="00645ACE">
            <w:r w:rsidRPr="004134B7">
              <w:rPr>
                <w:b/>
              </w:rPr>
              <w:t>Масляный обогреватель (радиатор)</w:t>
            </w:r>
            <w:r w:rsidRPr="004134B7">
              <w:t xml:space="preserve"> </w:t>
            </w:r>
          </w:p>
          <w:p w:rsidR="000902F2" w:rsidRPr="004134B7" w:rsidRDefault="000902F2" w:rsidP="00645ACE">
            <w:proofErr w:type="gramStart"/>
            <w:r w:rsidRPr="004134B7">
              <w:rPr>
                <w:b/>
              </w:rPr>
              <w:t>Тип устройства</w:t>
            </w:r>
            <w:r w:rsidRPr="004134B7">
              <w:t xml:space="preserve"> – масляный обогреватель, цвет – комбинированный; </w:t>
            </w:r>
            <w:r w:rsidRPr="004134B7">
              <w:rPr>
                <w:b/>
              </w:rPr>
              <w:t>материал корпуса</w:t>
            </w:r>
            <w:r w:rsidRPr="004134B7">
              <w:t xml:space="preserve"> – металл; </w:t>
            </w:r>
            <w:r w:rsidRPr="004134B7">
              <w:rPr>
                <w:b/>
              </w:rPr>
              <w:t>тип управления</w:t>
            </w:r>
            <w:r w:rsidRPr="004134B7">
              <w:t xml:space="preserve"> – механическое, регулировка температуры, выключатель со световым индикатором; </w:t>
            </w:r>
            <w:r w:rsidRPr="004134B7">
              <w:rPr>
                <w:b/>
              </w:rPr>
              <w:t>уровень мощности:</w:t>
            </w:r>
            <w:r w:rsidRPr="004134B7">
              <w:t xml:space="preserve"> минимальная мощность – 600Вт, средняя 900Вт, максимальная мощность – 1500Вт, количество уровней мощности – </w:t>
            </w:r>
            <w:r>
              <w:t xml:space="preserve">не менее </w:t>
            </w:r>
            <w:r w:rsidRPr="004134B7">
              <w:t xml:space="preserve">3, </w:t>
            </w:r>
            <w:r w:rsidRPr="004134B7">
              <w:rPr>
                <w:b/>
              </w:rPr>
              <w:t>напряжение</w:t>
            </w:r>
            <w:r w:rsidRPr="004134B7">
              <w:t xml:space="preserve"> – 220/230В, </w:t>
            </w:r>
            <w:r w:rsidRPr="004134B7">
              <w:rPr>
                <w:b/>
              </w:rPr>
              <w:t>количество секций</w:t>
            </w:r>
            <w:r w:rsidRPr="004134B7">
              <w:t xml:space="preserve"> – </w:t>
            </w:r>
            <w:r>
              <w:t xml:space="preserve">не менее </w:t>
            </w:r>
            <w:r w:rsidRPr="00BB2119">
              <w:rPr>
                <w:b/>
              </w:rPr>
              <w:t>7</w:t>
            </w:r>
            <w:r w:rsidRPr="004134B7">
              <w:t xml:space="preserve">, термостат – есть, таймер – нет, </w:t>
            </w:r>
            <w:r w:rsidRPr="004134B7">
              <w:rPr>
                <w:b/>
              </w:rPr>
              <w:t>вид установки</w:t>
            </w:r>
            <w:r w:rsidRPr="004134B7">
              <w:t xml:space="preserve"> – напольный; </w:t>
            </w:r>
            <w:r w:rsidRPr="004134B7">
              <w:rPr>
                <w:b/>
              </w:rPr>
              <w:t>защитные функции</w:t>
            </w:r>
            <w:r w:rsidRPr="004134B7">
              <w:t xml:space="preserve"> – отключение при перегреве, отключение при опрокидывании;</w:t>
            </w:r>
            <w:proofErr w:type="gramEnd"/>
            <w:r w:rsidRPr="004134B7">
              <w:t xml:space="preserve"> площадь обогрева 20 кв.м.; отсек для шнура </w:t>
            </w:r>
            <w:proofErr w:type="gramStart"/>
            <w:r w:rsidRPr="004134B7">
              <w:t>-е</w:t>
            </w:r>
            <w:proofErr w:type="gramEnd"/>
            <w:r w:rsidRPr="004134B7">
              <w:t>сть .</w:t>
            </w:r>
            <w:r>
              <w:t xml:space="preserve">степень защиты </w:t>
            </w:r>
            <w:r>
              <w:rPr>
                <w:lang w:val="en-US"/>
              </w:rPr>
              <w:t>IP</w:t>
            </w:r>
            <w:r w:rsidRPr="004134B7">
              <w:t xml:space="preserve">20/ </w:t>
            </w:r>
          </w:p>
          <w:p w:rsidR="000902F2" w:rsidRPr="004134B7" w:rsidRDefault="000902F2" w:rsidP="00645ACE">
            <w:r w:rsidRPr="004134B7">
              <w:t xml:space="preserve">Размеры: </w:t>
            </w:r>
            <w:r>
              <w:t>не менее</w:t>
            </w:r>
            <w:r w:rsidRPr="004134B7">
              <w:t xml:space="preserve">620х325х125 мм. Вес. </w:t>
            </w:r>
            <w:r>
              <w:t>Не менее</w:t>
            </w:r>
            <w:proofErr w:type="gramStart"/>
            <w:r w:rsidRPr="004134B7">
              <w:t>7</w:t>
            </w:r>
            <w:proofErr w:type="gramEnd"/>
            <w:r w:rsidRPr="004134B7">
              <w:t xml:space="preserve"> кг.</w:t>
            </w:r>
          </w:p>
          <w:p w:rsidR="000902F2" w:rsidRPr="004134B7" w:rsidRDefault="000902F2" w:rsidP="00645ACE">
            <w:pPr>
              <w:tabs>
                <w:tab w:val="left" w:pos="1134"/>
              </w:tabs>
              <w:jc w:val="both"/>
              <w:rPr>
                <w:b/>
              </w:rPr>
            </w:pPr>
          </w:p>
        </w:tc>
        <w:tc>
          <w:tcPr>
            <w:tcW w:w="850" w:type="dxa"/>
            <w:vAlign w:val="center"/>
            <w:hideMark/>
          </w:tcPr>
          <w:p w:rsidR="000902F2" w:rsidRPr="00B863CA" w:rsidRDefault="000902F2" w:rsidP="00645ACE">
            <w:pPr>
              <w:jc w:val="center"/>
            </w:pPr>
            <w:r w:rsidRPr="00B863CA">
              <w:t>Шт</w:t>
            </w:r>
            <w:r w:rsidRPr="00B863CA">
              <w:rPr>
                <w:b/>
              </w:rPr>
              <w:t>.</w:t>
            </w:r>
          </w:p>
        </w:tc>
        <w:tc>
          <w:tcPr>
            <w:tcW w:w="709" w:type="dxa"/>
            <w:vAlign w:val="center"/>
            <w:hideMark/>
          </w:tcPr>
          <w:p w:rsidR="000902F2" w:rsidRPr="00B863CA" w:rsidRDefault="000902F2" w:rsidP="00645ACE">
            <w:pPr>
              <w:jc w:val="center"/>
            </w:pPr>
            <w:r>
              <w:t>5</w:t>
            </w:r>
          </w:p>
        </w:tc>
        <w:tc>
          <w:tcPr>
            <w:tcW w:w="1134" w:type="dxa"/>
            <w:vAlign w:val="center"/>
          </w:tcPr>
          <w:p w:rsidR="000902F2" w:rsidRDefault="000902F2" w:rsidP="00645ACE">
            <w:pPr>
              <w:ind w:left="-108"/>
              <w:jc w:val="center"/>
            </w:pPr>
          </w:p>
        </w:tc>
        <w:tc>
          <w:tcPr>
            <w:tcW w:w="1276" w:type="dxa"/>
            <w:vAlign w:val="center"/>
          </w:tcPr>
          <w:p w:rsidR="000902F2" w:rsidRDefault="000902F2" w:rsidP="00645ACE">
            <w:pPr>
              <w:jc w:val="center"/>
            </w:pPr>
          </w:p>
        </w:tc>
      </w:tr>
      <w:tr w:rsidR="000902F2" w:rsidTr="00645ACE">
        <w:trPr>
          <w:trHeight w:val="555"/>
        </w:trPr>
        <w:tc>
          <w:tcPr>
            <w:tcW w:w="9073" w:type="dxa"/>
            <w:gridSpan w:val="5"/>
            <w:vAlign w:val="center"/>
            <w:hideMark/>
          </w:tcPr>
          <w:p w:rsidR="000902F2" w:rsidRDefault="000902F2" w:rsidP="00645ACE">
            <w:pPr>
              <w:ind w:left="-10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276" w:type="dxa"/>
            <w:vAlign w:val="center"/>
          </w:tcPr>
          <w:p w:rsidR="000902F2" w:rsidRDefault="000902F2" w:rsidP="00645ACE">
            <w:pPr>
              <w:jc w:val="center"/>
            </w:pPr>
          </w:p>
        </w:tc>
      </w:tr>
    </w:tbl>
    <w:p w:rsidR="00656259" w:rsidRDefault="00656259"/>
    <w:sectPr w:rsidR="00656259" w:rsidSect="006562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0902F2"/>
    <w:rsid w:val="00006EAC"/>
    <w:rsid w:val="000902F2"/>
    <w:rsid w:val="00150F3C"/>
    <w:rsid w:val="001546AA"/>
    <w:rsid w:val="001630BC"/>
    <w:rsid w:val="00166247"/>
    <w:rsid w:val="001F4431"/>
    <w:rsid w:val="00293C53"/>
    <w:rsid w:val="002A154B"/>
    <w:rsid w:val="002E2659"/>
    <w:rsid w:val="00342B55"/>
    <w:rsid w:val="0038489A"/>
    <w:rsid w:val="003D2414"/>
    <w:rsid w:val="004C3CFC"/>
    <w:rsid w:val="00574868"/>
    <w:rsid w:val="0060606F"/>
    <w:rsid w:val="00656259"/>
    <w:rsid w:val="00657672"/>
    <w:rsid w:val="00767459"/>
    <w:rsid w:val="0080679C"/>
    <w:rsid w:val="008214B6"/>
    <w:rsid w:val="008A10B0"/>
    <w:rsid w:val="008A71BB"/>
    <w:rsid w:val="008E79F2"/>
    <w:rsid w:val="008F177B"/>
    <w:rsid w:val="008F2DE7"/>
    <w:rsid w:val="00930653"/>
    <w:rsid w:val="00995B56"/>
    <w:rsid w:val="009B2964"/>
    <w:rsid w:val="009C7652"/>
    <w:rsid w:val="00A02058"/>
    <w:rsid w:val="00A34BC9"/>
    <w:rsid w:val="00AF4915"/>
    <w:rsid w:val="00B26DD6"/>
    <w:rsid w:val="00B62BBE"/>
    <w:rsid w:val="00D03A95"/>
    <w:rsid w:val="00D77FBC"/>
    <w:rsid w:val="00DA2539"/>
    <w:rsid w:val="00E01BB2"/>
    <w:rsid w:val="00E573FB"/>
    <w:rsid w:val="00F507FE"/>
    <w:rsid w:val="00F86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2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2F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2019-10-30T16:27:00Z</dcterms:created>
  <dcterms:modified xsi:type="dcterms:W3CDTF">2019-10-30T16:32:00Z</dcterms:modified>
</cp:coreProperties>
</file>