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22E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Стенды </w:t>
      </w:r>
    </w:p>
    <w:p w:rsidR="0047622E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Стенды</w:t>
      </w:r>
      <w:r w:rsidR="00B33214">
        <w:rPr>
          <w:rFonts w:ascii="Times New Roman" w:hAnsi="Times New Roman" w:cs="Times New Roman"/>
          <w:sz w:val="24"/>
          <w:szCs w:val="24"/>
        </w:rPr>
        <w:t xml:space="preserve"> в алюминиевом багете ― 8 шт.</w:t>
      </w:r>
    </w:p>
    <w:p w:rsidR="0047622E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Лозунги</w:t>
      </w:r>
      <w:r w:rsidR="00B33214">
        <w:rPr>
          <w:rFonts w:ascii="Times New Roman" w:hAnsi="Times New Roman" w:cs="Times New Roman"/>
          <w:sz w:val="24"/>
          <w:szCs w:val="24"/>
        </w:rPr>
        <w:t xml:space="preserve"> в алюминиевом багете ― 5 шт.</w:t>
      </w:r>
      <w:bookmarkStart w:id="0" w:name="_GoBack"/>
      <w:bookmarkEnd w:id="0"/>
    </w:p>
    <w:p w:rsidR="0047622E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Агитационные плакаты в алюминиевом багете ― 12 шт.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22E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Плакаты и</w:t>
      </w:r>
      <w:r>
        <w:rPr>
          <w:rFonts w:ascii="Times New Roman" w:hAnsi="Times New Roman" w:cs="Times New Roman"/>
          <w:sz w:val="24"/>
          <w:szCs w:val="24"/>
        </w:rPr>
        <w:t xml:space="preserve"> настенные перекидные системы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Плакаты А4 в перекидной системе ― 30 шт.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Плакаты А3 в перекидной системе ― 70 шт.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Плакаты А2 в перекидной системе ― 100 шт.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Витрины и манекены для демонстрации СИЗ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Витрина со средствами СИЗ (витрина-прилавок с накопителем)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Витрина по электробезопасности (витрина-прилавок с накопителем)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Витрина со средствами первой помощи (витрина-прилавок с накопителем)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Манекен в спецодежде и СИЗ ― 1 шт.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Мебель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7622E">
        <w:rPr>
          <w:rFonts w:ascii="Times New Roman" w:hAnsi="Times New Roman" w:cs="Times New Roman"/>
          <w:sz w:val="24"/>
          <w:szCs w:val="24"/>
        </w:rPr>
        <w:t>есто преподавателя (стол, кресло, подкатная тумба).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Учебные мес</w:t>
      </w:r>
      <w:r>
        <w:rPr>
          <w:rFonts w:ascii="Times New Roman" w:hAnsi="Times New Roman" w:cs="Times New Roman"/>
          <w:sz w:val="24"/>
          <w:szCs w:val="24"/>
        </w:rPr>
        <w:t>та (лекционные кресла) ― 17 шт.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47622E">
        <w:rPr>
          <w:rFonts w:ascii="Times New Roman" w:hAnsi="Times New Roman" w:cs="Times New Roman"/>
          <w:sz w:val="24"/>
          <w:szCs w:val="24"/>
        </w:rPr>
        <w:t>есто для тестирования (компьютерный стол и</w:t>
      </w:r>
      <w:r>
        <w:rPr>
          <w:rFonts w:ascii="Times New Roman" w:hAnsi="Times New Roman" w:cs="Times New Roman"/>
          <w:sz w:val="24"/>
          <w:szCs w:val="24"/>
        </w:rPr>
        <w:t xml:space="preserve"> кресло) ― 1 шт.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Гардероб для одежды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Шкаф для документов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Кушетка для медицинского тренажера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Компьютеры и оргтехника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идеопроектор, кронштейн и экран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Телевизор и DVD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Аудиосистема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 xml:space="preserve">Сборка и установка компьютеров и оргтехники + установка программного обеспечения и настройка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полнительные средства обучения</w:t>
      </w:r>
      <w:r w:rsidRPr="0047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Учебн</w:t>
      </w:r>
      <w:r>
        <w:rPr>
          <w:rFonts w:ascii="Times New Roman" w:hAnsi="Times New Roman" w:cs="Times New Roman"/>
          <w:sz w:val="24"/>
          <w:szCs w:val="24"/>
        </w:rPr>
        <w:t>ая (магнитно-маркерная) доска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Комплект мультимедийных пр</w:t>
      </w:r>
      <w:r>
        <w:rPr>
          <w:rFonts w:ascii="Times New Roman" w:hAnsi="Times New Roman" w:cs="Times New Roman"/>
          <w:sz w:val="24"/>
          <w:szCs w:val="24"/>
        </w:rPr>
        <w:t>ограмм по технике безопасности</w:t>
      </w:r>
      <w:r w:rsidRPr="0047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Тренажер для о</w:t>
      </w:r>
      <w:r>
        <w:rPr>
          <w:rFonts w:ascii="Times New Roman" w:hAnsi="Times New Roman" w:cs="Times New Roman"/>
          <w:sz w:val="24"/>
          <w:szCs w:val="24"/>
        </w:rPr>
        <w:t>тработки навыков СЛР (Гоша-06)</w:t>
      </w:r>
      <w:r w:rsidRPr="00476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Комплект видеофи</w:t>
      </w:r>
      <w:r>
        <w:rPr>
          <w:rFonts w:ascii="Times New Roman" w:hAnsi="Times New Roman" w:cs="Times New Roman"/>
          <w:sz w:val="24"/>
          <w:szCs w:val="24"/>
        </w:rPr>
        <w:t>льмов по технике безопасности</w:t>
      </w:r>
    </w:p>
    <w:p w:rsid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Ко</w:t>
      </w:r>
      <w:r>
        <w:rPr>
          <w:rFonts w:ascii="Times New Roman" w:hAnsi="Times New Roman" w:cs="Times New Roman"/>
          <w:sz w:val="24"/>
          <w:szCs w:val="24"/>
        </w:rPr>
        <w:t>мплект нормативной литературы</w:t>
      </w:r>
    </w:p>
    <w:p w:rsidR="00714E21" w:rsidRPr="0047622E" w:rsidRDefault="0047622E" w:rsidP="0047622E">
      <w:pPr>
        <w:pStyle w:val="a3"/>
        <w:rPr>
          <w:rFonts w:ascii="Times New Roman" w:hAnsi="Times New Roman" w:cs="Times New Roman"/>
          <w:sz w:val="24"/>
          <w:szCs w:val="24"/>
        </w:rPr>
      </w:pPr>
      <w:r w:rsidRPr="0047622E">
        <w:rPr>
          <w:rFonts w:ascii="Times New Roman" w:hAnsi="Times New Roman" w:cs="Times New Roman"/>
          <w:sz w:val="24"/>
          <w:szCs w:val="24"/>
        </w:rPr>
        <w:t>Комплект компьютерных тестов</w:t>
      </w:r>
    </w:p>
    <w:sectPr w:rsidR="00714E21" w:rsidRPr="00476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22E"/>
    <w:rsid w:val="0047622E"/>
    <w:rsid w:val="00714E21"/>
    <w:rsid w:val="00B3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17433"/>
  <w15:chartTrackingRefBased/>
  <w15:docId w15:val="{1F19A6FF-E35C-488A-993C-B2A87455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2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Миннетуллин Илфак Илдусович</dc:creator>
  <cp:keywords/>
  <dc:description/>
  <cp:lastModifiedBy>Миннетуллин Илфак Илдусович</cp:lastModifiedBy>
  <cp:revision>3</cp:revision>
  <dcterms:created xsi:type="dcterms:W3CDTF">2019-10-08T13:19:00Z</dcterms:created>
  <dcterms:modified xsi:type="dcterms:W3CDTF">2019-10-08T13:22:00Z</dcterms:modified>
</cp:coreProperties>
</file>