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2410"/>
        <w:gridCol w:w="1843"/>
        <w:gridCol w:w="1842"/>
        <w:gridCol w:w="1701"/>
      </w:tblGrid>
      <w:tr w:rsidR="004747B0" w:rsidRPr="004747B0" w:rsidTr="004747B0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rPr>
                <w:b/>
              </w:rPr>
            </w:pPr>
            <w:r w:rsidRPr="004747B0">
              <w:rPr>
                <w:b/>
              </w:rPr>
              <w:t>№ п/п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r w:rsidRPr="004747B0">
              <w:rPr>
                <w:b/>
              </w:rPr>
              <w:t>Наименование товара, единицы измерения</w:t>
            </w:r>
          </w:p>
        </w:tc>
        <w:tc>
          <w:tcPr>
            <w:tcW w:w="36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rPr>
                <w:b/>
              </w:rPr>
            </w:pPr>
            <w:r w:rsidRPr="004747B0">
              <w:rPr>
                <w:b/>
              </w:rPr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  <w:r w:rsidRPr="004747B0">
              <w:rPr>
                <w:b/>
                <w:bCs/>
              </w:rPr>
              <w:t>*</w:t>
            </w:r>
          </w:p>
        </w:tc>
        <w:tc>
          <w:tcPr>
            <w:tcW w:w="1701" w:type="dxa"/>
          </w:tcPr>
          <w:p w:rsidR="004747B0" w:rsidRPr="004747B0" w:rsidRDefault="004747B0" w:rsidP="004747B0">
            <w:pPr>
              <w:rPr>
                <w:b/>
                <w:bCs/>
              </w:rPr>
            </w:pPr>
            <w:bookmarkStart w:id="0" w:name="_GoBack"/>
            <w:bookmarkEnd w:id="0"/>
            <w:r w:rsidRPr="004747B0">
              <w:rPr>
                <w:b/>
              </w:rPr>
              <w:t>Минимальные и (или) максимальные, неизменяемые значения характеристики</w:t>
            </w:r>
          </w:p>
        </w:tc>
      </w:tr>
      <w:tr w:rsidR="004747B0" w:rsidRPr="004747B0" w:rsidTr="004747B0">
        <w:trPr>
          <w:trHeight w:val="134"/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r w:rsidRPr="004747B0">
              <w:t>1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r w:rsidRPr="004747B0">
              <w:t>2</w:t>
            </w:r>
          </w:p>
        </w:tc>
        <w:tc>
          <w:tcPr>
            <w:tcW w:w="36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r w:rsidRPr="004747B0">
              <w:t>3</w:t>
            </w:r>
          </w:p>
        </w:tc>
        <w:tc>
          <w:tcPr>
            <w:tcW w:w="1701" w:type="dxa"/>
          </w:tcPr>
          <w:p w:rsidR="004747B0" w:rsidRPr="004747B0" w:rsidRDefault="004747B0" w:rsidP="004747B0">
            <w:r w:rsidRPr="004747B0">
              <w:t>4</w:t>
            </w:r>
          </w:p>
        </w:tc>
      </w:tr>
      <w:tr w:rsidR="004747B0" w:rsidRPr="004747B0" w:rsidTr="004747B0">
        <w:trPr>
          <w:trHeight w:val="634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  <w:r w:rsidRPr="004747B0">
              <w:rPr>
                <w:b/>
              </w:rPr>
              <w:t>Скамейка парковая -82 шт.</w:t>
            </w:r>
          </w:p>
          <w:p w:rsidR="004747B0" w:rsidRPr="004747B0" w:rsidRDefault="004747B0" w:rsidP="004747B0">
            <w:pPr>
              <w:rPr>
                <w:b/>
              </w:rPr>
            </w:pPr>
          </w:p>
          <w:p w:rsidR="004747B0" w:rsidRPr="004747B0" w:rsidRDefault="004747B0" w:rsidP="004747B0">
            <w:pPr>
              <w:rPr>
                <w:b/>
              </w:rPr>
            </w:pPr>
          </w:p>
          <w:p w:rsidR="004747B0" w:rsidRPr="004747B0" w:rsidRDefault="004747B0" w:rsidP="004747B0">
            <w:pPr>
              <w:rPr>
                <w:b/>
                <w:i/>
              </w:rPr>
            </w:pPr>
            <w:r w:rsidRPr="004747B0">
              <w:rPr>
                <w:b/>
                <w:i/>
              </w:rPr>
              <w:t>Примерный эскиз</w:t>
            </w:r>
          </w:p>
          <w:p w:rsidR="004747B0" w:rsidRPr="004747B0" w:rsidRDefault="004747B0" w:rsidP="004747B0">
            <w:pPr>
              <w:rPr>
                <w:b/>
              </w:rPr>
            </w:pPr>
          </w:p>
          <w:p w:rsidR="004747B0" w:rsidRPr="004747B0" w:rsidRDefault="004747B0" w:rsidP="004747B0">
            <w:r w:rsidRPr="004747B0">
              <w:drawing>
                <wp:inline distT="0" distB="0" distL="0" distR="0" wp14:anchorId="7D82C800" wp14:editId="1D3F9DCA">
                  <wp:extent cx="1375576" cy="137557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487" cy="137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r w:rsidRPr="004747B0">
              <w:t>сидение</w:t>
            </w:r>
          </w:p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спинка (сплошные): хвойный пиломатериал: ГОСТ 8486-86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сорт не менее 2</w:t>
            </w:r>
          </w:p>
        </w:tc>
      </w:tr>
      <w:tr w:rsidR="004747B0" w:rsidRPr="004747B0" w:rsidTr="004747B0">
        <w:trPr>
          <w:trHeight w:val="631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сечение бруса, с защитой древесины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 xml:space="preserve">не менее 30мм х 60 мм, </w:t>
            </w:r>
          </w:p>
        </w:tc>
      </w:tr>
      <w:tr w:rsidR="004747B0" w:rsidRPr="004747B0" w:rsidTr="004747B0">
        <w:trPr>
          <w:trHeight w:val="631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количество бруса на сиденье и спинку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12 штук</w:t>
            </w:r>
          </w:p>
        </w:tc>
      </w:tr>
      <w:tr w:rsidR="004747B0" w:rsidRPr="004747B0" w:rsidTr="004747B0">
        <w:trPr>
          <w:trHeight w:val="631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r w:rsidRPr="004747B0">
              <w:t xml:space="preserve">боковые основания - опоры: </w:t>
            </w:r>
          </w:p>
          <w:p w:rsidR="004747B0" w:rsidRPr="004747B0" w:rsidRDefault="004747B0" w:rsidP="004747B0"/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чугун литой, с защитой чугуна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количество опор чугунных не менее 2 штук.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r w:rsidRPr="004747B0">
              <w:t xml:space="preserve">Габаритные размеры: </w:t>
            </w:r>
          </w:p>
          <w:p w:rsidR="004747B0" w:rsidRPr="004747B0" w:rsidRDefault="004747B0" w:rsidP="004747B0">
            <w:r w:rsidRPr="004747B0">
              <w:t xml:space="preserve"> </w:t>
            </w:r>
          </w:p>
        </w:tc>
        <w:tc>
          <w:tcPr>
            <w:tcW w:w="1842" w:type="dxa"/>
          </w:tcPr>
          <w:p w:rsidR="004747B0" w:rsidRPr="004747B0" w:rsidRDefault="004747B0" w:rsidP="004747B0">
            <w:r w:rsidRPr="004747B0">
              <w:t>длина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1800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ширина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800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высота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820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глубина посадочного места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менее 440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высота посадочного места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440 мм.</w:t>
            </w:r>
          </w:p>
        </w:tc>
      </w:tr>
      <w:tr w:rsidR="004747B0" w:rsidRPr="004747B0" w:rsidTr="004747B0">
        <w:trPr>
          <w:trHeight w:val="448"/>
          <w:jc w:val="center"/>
        </w:trPr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  <w:r w:rsidRPr="004747B0">
              <w:rPr>
                <w:b/>
              </w:rPr>
              <w:t>Урна металлическая -229 шт.</w:t>
            </w:r>
          </w:p>
          <w:p w:rsidR="004747B0" w:rsidRPr="004747B0" w:rsidRDefault="004747B0" w:rsidP="004747B0"/>
          <w:p w:rsidR="004747B0" w:rsidRPr="004747B0" w:rsidRDefault="004747B0" w:rsidP="004747B0">
            <w:pPr>
              <w:rPr>
                <w:b/>
                <w:i/>
              </w:rPr>
            </w:pPr>
            <w:r w:rsidRPr="004747B0">
              <w:rPr>
                <w:b/>
                <w:i/>
              </w:rPr>
              <w:t>Примерный эскиз</w:t>
            </w:r>
          </w:p>
          <w:p w:rsidR="004747B0" w:rsidRPr="004747B0" w:rsidRDefault="004747B0" w:rsidP="004747B0">
            <w:r w:rsidRPr="004747B0">
              <w:drawing>
                <wp:inline distT="0" distB="0" distL="0" distR="0" wp14:anchorId="2C95168A" wp14:editId="6E8E82E6">
                  <wp:extent cx="1403031" cy="97801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232" cy="983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7B0" w:rsidRPr="004747B0" w:rsidRDefault="004747B0" w:rsidP="004747B0"/>
        </w:tc>
        <w:tc>
          <w:tcPr>
            <w:tcW w:w="36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r w:rsidRPr="004747B0">
              <w:t>со вставкой-вкладышем и стержнем-фиксатором для крепления с основанием.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наличие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r w:rsidRPr="004747B0">
              <w:t>Материал каркаса урны с защитой металла: пиломатериал: ГОСТ 8486-86 радиусом закругления, покрытие грунт по дереву на основе акрилового латекса и специальных добавок, в качестве финишного слоя  я лак защитно-декоративный</w:t>
            </w:r>
          </w:p>
        </w:tc>
        <w:tc>
          <w:tcPr>
            <w:tcW w:w="1842" w:type="dxa"/>
            <w:vMerge w:val="restart"/>
          </w:tcPr>
          <w:p w:rsidR="004747B0" w:rsidRPr="004747B0" w:rsidRDefault="004747B0" w:rsidP="004747B0">
            <w:r w:rsidRPr="004747B0">
              <w:t xml:space="preserve">труба стальная </w:t>
            </w:r>
            <w:proofErr w:type="spellStart"/>
            <w:r w:rsidRPr="004747B0">
              <w:t>водогазопроводная</w:t>
            </w:r>
            <w:proofErr w:type="spellEnd"/>
            <w:r w:rsidRPr="004747B0">
              <w:t>: ГОСТ 3262-75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условный проход не менее 15мм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/>
          </w:tcPr>
          <w:p w:rsidR="004747B0" w:rsidRPr="004747B0" w:rsidRDefault="004747B0" w:rsidP="004747B0"/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наружный диаметр не менее 21,3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/>
          </w:tcPr>
          <w:p w:rsidR="004747B0" w:rsidRPr="004747B0" w:rsidRDefault="004747B0" w:rsidP="004747B0"/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толщина стенки не менее 2,8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 w:val="restart"/>
          </w:tcPr>
          <w:p w:rsidR="004747B0" w:rsidRPr="004747B0" w:rsidRDefault="004747B0" w:rsidP="004747B0">
            <w:r w:rsidRPr="004747B0">
              <w:t>полоса стальная: ГОСТ 103-2006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толщина не менее 4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/>
          </w:tcPr>
          <w:p w:rsidR="004747B0" w:rsidRPr="004747B0" w:rsidRDefault="004747B0" w:rsidP="004747B0"/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ширина не менее 20 мм</w:t>
            </w:r>
          </w:p>
        </w:tc>
      </w:tr>
      <w:tr w:rsidR="004747B0" w:rsidRPr="004747B0" w:rsidTr="004747B0">
        <w:trPr>
          <w:trHeight w:val="1140"/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 w:val="restart"/>
          </w:tcPr>
          <w:p w:rsidR="004747B0" w:rsidRPr="004747B0" w:rsidRDefault="004747B0" w:rsidP="004747B0">
            <w:r w:rsidRPr="004747B0">
              <w:t>труба стальная прямоугольного сечения: ГОСТ 8645-68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 xml:space="preserve"> сечение не менее 40 мм х20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>
            <w:pPr>
              <w:numPr>
                <w:ilvl w:val="0"/>
                <w:numId w:val="1"/>
              </w:num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/>
          </w:tcPr>
          <w:p w:rsidR="004747B0" w:rsidRPr="004747B0" w:rsidRDefault="004747B0" w:rsidP="004747B0"/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толщина стенки профиля не менее 2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 w:val="restart"/>
          </w:tcPr>
          <w:p w:rsidR="004747B0" w:rsidRPr="004747B0" w:rsidRDefault="004747B0" w:rsidP="004747B0">
            <w:r w:rsidRPr="004747B0">
              <w:t xml:space="preserve">пиломатериал: ГОСТ 8486-86 </w:t>
            </w:r>
          </w:p>
          <w:p w:rsidR="004747B0" w:rsidRPr="004747B0" w:rsidRDefault="004747B0" w:rsidP="004747B0"/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lastRenderedPageBreak/>
              <w:t>сорт не менее 2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  <w:vMerge/>
          </w:tcPr>
          <w:p w:rsidR="004747B0" w:rsidRPr="004747B0" w:rsidRDefault="004747B0" w:rsidP="004747B0"/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сечение бруса не менее 40 х 35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вставка-вкладыш с отверстиями для стока воды, лист оцинкованный,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толщина листа не менее 0,4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r w:rsidRPr="004747B0">
              <w:t>Габаритные размеры:</w:t>
            </w:r>
          </w:p>
        </w:tc>
        <w:tc>
          <w:tcPr>
            <w:tcW w:w="1842" w:type="dxa"/>
          </w:tcPr>
          <w:p w:rsidR="004747B0" w:rsidRPr="004747B0" w:rsidRDefault="004747B0" w:rsidP="004747B0">
            <w:r w:rsidRPr="004747B0">
              <w:t>диаметр каркаса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460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>высота каркаса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570 мм</w:t>
            </w:r>
          </w:p>
        </w:tc>
      </w:tr>
      <w:tr w:rsidR="004747B0" w:rsidRPr="004747B0" w:rsidTr="004747B0">
        <w:trPr>
          <w:jc w:val="center"/>
        </w:trPr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47B0" w:rsidRPr="004747B0" w:rsidRDefault="004747B0" w:rsidP="004747B0"/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47B0" w:rsidRPr="004747B0" w:rsidRDefault="004747B0" w:rsidP="004747B0"/>
        </w:tc>
        <w:tc>
          <w:tcPr>
            <w:tcW w:w="1842" w:type="dxa"/>
          </w:tcPr>
          <w:p w:rsidR="004747B0" w:rsidRPr="004747B0" w:rsidRDefault="004747B0" w:rsidP="004747B0">
            <w:r w:rsidRPr="004747B0">
              <w:t xml:space="preserve">объем вставки-вкладыша </w:t>
            </w:r>
          </w:p>
        </w:tc>
        <w:tc>
          <w:tcPr>
            <w:tcW w:w="1701" w:type="dxa"/>
            <w:vAlign w:val="center"/>
          </w:tcPr>
          <w:p w:rsidR="004747B0" w:rsidRPr="004747B0" w:rsidRDefault="004747B0" w:rsidP="004747B0">
            <w:r w:rsidRPr="004747B0">
              <w:t>не менее 24 л.</w:t>
            </w:r>
          </w:p>
        </w:tc>
      </w:tr>
    </w:tbl>
    <w:p w:rsidR="00906DAE" w:rsidRDefault="004747B0"/>
    <w:sectPr w:rsidR="00906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09FA"/>
    <w:multiLevelType w:val="hybridMultilevel"/>
    <w:tmpl w:val="ED58E86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CB"/>
    <w:rsid w:val="000C6E7E"/>
    <w:rsid w:val="003057CB"/>
    <w:rsid w:val="004747B0"/>
    <w:rsid w:val="00E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nosko96@list.ru</dc:creator>
  <cp:keywords/>
  <dc:description/>
  <cp:lastModifiedBy>nosko96@list.ru</cp:lastModifiedBy>
  <cp:revision>2</cp:revision>
  <dcterms:created xsi:type="dcterms:W3CDTF">2019-11-29T10:25:00Z</dcterms:created>
  <dcterms:modified xsi:type="dcterms:W3CDTF">2019-11-29T10:31:00Z</dcterms:modified>
</cp:coreProperties>
</file>