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0"/>
        <w:gridCol w:w="2557"/>
      </w:tblGrid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№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Наименование товара, его показатели и ед. измерения 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Значения показателей </w:t>
            </w:r>
          </w:p>
        </w:tc>
      </w:tr>
      <w:tr w:rsidR="00E67F56" w:rsidRPr="00806311" w:rsidTr="00E67F56">
        <w:trPr>
          <w:trHeight w:val="819"/>
        </w:trPr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b/>
                <w:color w:val="0D0D0D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3D3813" w:rsidRPr="003D3813" w:rsidRDefault="00E67F56" w:rsidP="003D3813">
            <w:pPr>
              <w:rPr>
                <w:b/>
                <w:sz w:val="20"/>
                <w:szCs w:val="20"/>
              </w:rPr>
            </w:pPr>
            <w:r w:rsidRPr="00806311">
              <w:rPr>
                <w:b/>
                <w:color w:val="0D0D0D"/>
                <w:sz w:val="20"/>
                <w:szCs w:val="20"/>
              </w:rPr>
              <w:t xml:space="preserve"> </w:t>
            </w:r>
            <w:r w:rsidRPr="00806311">
              <w:rPr>
                <w:sz w:val="20"/>
                <w:szCs w:val="20"/>
              </w:rPr>
              <w:t xml:space="preserve"> </w:t>
            </w:r>
            <w:r w:rsidRPr="00806311">
              <w:rPr>
                <w:b/>
                <w:sz w:val="20"/>
                <w:szCs w:val="20"/>
              </w:rPr>
              <w:t>Светильник светодиодный – 200 шт.</w:t>
            </w:r>
          </w:p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</w:p>
        </w:tc>
      </w:tr>
      <w:tr w:rsidR="00E67F56" w:rsidRPr="00806311" w:rsidTr="00E67F56">
        <w:trPr>
          <w:trHeight w:val="157"/>
        </w:trPr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b/>
                <w:color w:val="0D0D0D"/>
                <w:sz w:val="20"/>
                <w:szCs w:val="20"/>
              </w:rPr>
            </w:pPr>
            <w:r w:rsidRPr="00806311">
              <w:rPr>
                <w:b/>
                <w:color w:val="0D0D0D"/>
                <w:sz w:val="20"/>
                <w:szCs w:val="20"/>
              </w:rPr>
              <w:t xml:space="preserve">  1.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E67F56" w:rsidRPr="00806311" w:rsidRDefault="00E67F56" w:rsidP="00E67F56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806311">
              <w:rPr>
                <w:b/>
                <w:color w:val="0D0D0D"/>
                <w:sz w:val="20"/>
                <w:szCs w:val="20"/>
              </w:rPr>
              <w:t>Технические характеристики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1.1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Габариты, мм 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595х595х19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1.2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Тип монтажа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Встраиваемый/подвесной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1.3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Тип светильника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Панельный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1.4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Плафон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ind w:left="-113"/>
              <w:jc w:val="center"/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1.4.1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Поверхность 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Матовая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ind w:left="-113"/>
              <w:jc w:val="center"/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1.4.2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Материал 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Пластик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ind w:left="-113"/>
              <w:jc w:val="center"/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1.4.3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proofErr w:type="spellStart"/>
            <w:r w:rsidRPr="00806311">
              <w:rPr>
                <w:sz w:val="20"/>
                <w:szCs w:val="20"/>
              </w:rPr>
              <w:t>Рассеиватель</w:t>
            </w:r>
            <w:proofErr w:type="spellEnd"/>
            <w:r w:rsidRPr="00806311">
              <w:rPr>
                <w:sz w:val="20"/>
                <w:szCs w:val="20"/>
              </w:rPr>
              <w:t xml:space="preserve"> </w:t>
            </w:r>
            <w:proofErr w:type="spellStart"/>
            <w:r w:rsidRPr="00806311">
              <w:rPr>
                <w:sz w:val="20"/>
                <w:szCs w:val="20"/>
              </w:rPr>
              <w:t>полистироловый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Наличие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ind w:left="-113"/>
              <w:jc w:val="center"/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1.4.4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Цвет 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 xml:space="preserve">Опаловый 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1.5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Панель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ind w:left="-113"/>
              <w:jc w:val="center"/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1.5.1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Материал корпуса  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Сталь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ind w:left="-113"/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1.5.2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Цвет корпуса 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 xml:space="preserve">Белый 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1.6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Тип пускорегулирующего аппарата (ПРА)/трансформатора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Светодиодный драйвер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1.7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Отражатель (рефлектор)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Белый цвет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1.8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Шнуры питания с </w:t>
            </w:r>
            <w:proofErr w:type="spellStart"/>
            <w:r w:rsidRPr="00806311">
              <w:rPr>
                <w:color w:val="0D0D0D"/>
                <w:sz w:val="20"/>
                <w:szCs w:val="20"/>
              </w:rPr>
              <w:t>клеммными</w:t>
            </w:r>
            <w:proofErr w:type="spellEnd"/>
            <w:r w:rsidRPr="00806311">
              <w:rPr>
                <w:color w:val="0D0D0D"/>
                <w:sz w:val="20"/>
                <w:szCs w:val="20"/>
              </w:rPr>
              <w:t xml:space="preserve"> колодками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 xml:space="preserve">Наличие 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b/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  </w:t>
            </w:r>
            <w:r w:rsidRPr="00806311">
              <w:rPr>
                <w:b/>
                <w:color w:val="0D0D0D"/>
                <w:sz w:val="20"/>
                <w:szCs w:val="20"/>
              </w:rPr>
              <w:t>2.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E67F56" w:rsidRPr="00806311" w:rsidRDefault="00E67F56" w:rsidP="00E67F56">
            <w:pPr>
              <w:jc w:val="center"/>
              <w:rPr>
                <w:b/>
                <w:sz w:val="20"/>
                <w:szCs w:val="20"/>
              </w:rPr>
            </w:pPr>
            <w:r w:rsidRPr="00806311">
              <w:rPr>
                <w:b/>
                <w:sz w:val="20"/>
                <w:szCs w:val="20"/>
              </w:rPr>
              <w:t>Электротехнические характеристики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2.1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Номинальное напряжение, В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220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2.2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Класс защиты от поражения электротоком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Не ниже </w:t>
            </w:r>
            <w:r w:rsidRPr="00806311">
              <w:rPr>
                <w:color w:val="0D0D0D"/>
                <w:sz w:val="20"/>
                <w:szCs w:val="20"/>
                <w:lang w:val="en-US"/>
              </w:rPr>
              <w:t>I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2.3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Мощность лампы, Вт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36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2.4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Срок службы, часов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25 000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2.5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Степень защиты </w:t>
            </w:r>
            <w:r w:rsidRPr="00806311">
              <w:rPr>
                <w:sz w:val="20"/>
                <w:szCs w:val="20"/>
              </w:rPr>
              <w:t>(</w:t>
            </w:r>
            <w:r w:rsidRPr="00806311">
              <w:rPr>
                <w:sz w:val="20"/>
                <w:szCs w:val="20"/>
                <w:lang w:val="en-US"/>
              </w:rPr>
              <w:t>IP</w:t>
            </w:r>
            <w:r w:rsidRPr="00806311">
              <w:rPr>
                <w:sz w:val="20"/>
                <w:szCs w:val="20"/>
              </w:rPr>
              <w:t>)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sz w:val="20"/>
                <w:szCs w:val="20"/>
                <w:lang w:val="en-US"/>
              </w:rPr>
              <w:t>IP</w:t>
            </w:r>
            <w:r w:rsidRPr="00806311">
              <w:rPr>
                <w:sz w:val="20"/>
                <w:szCs w:val="20"/>
              </w:rPr>
              <w:t>20</w:t>
            </w:r>
          </w:p>
        </w:tc>
      </w:tr>
      <w:tr w:rsidR="00E67F56" w:rsidRPr="00806311" w:rsidTr="00E67F56"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2.6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Цветовая температура, К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4 000</w:t>
            </w:r>
          </w:p>
        </w:tc>
      </w:tr>
      <w:tr w:rsidR="00E67F56" w:rsidRPr="00806311" w:rsidTr="00E67F56">
        <w:trPr>
          <w:trHeight w:val="241"/>
        </w:trPr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2.7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Световой поток, лм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b/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2 900</w:t>
            </w:r>
          </w:p>
        </w:tc>
      </w:tr>
      <w:tr w:rsidR="00E67F56" w:rsidRPr="00806311" w:rsidTr="00E67F56">
        <w:trPr>
          <w:trHeight w:val="241"/>
        </w:trPr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2.8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Коэффициент пульсации, %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Не более 5</w:t>
            </w:r>
          </w:p>
        </w:tc>
      </w:tr>
      <w:tr w:rsidR="00E67F56" w:rsidRPr="00806311" w:rsidTr="00E67F56">
        <w:trPr>
          <w:trHeight w:val="241"/>
        </w:trPr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2.9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Световой поток 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 xml:space="preserve">Симметричный </w:t>
            </w:r>
          </w:p>
        </w:tc>
      </w:tr>
      <w:tr w:rsidR="00E67F56" w:rsidRPr="00806311" w:rsidTr="00E67F56">
        <w:trPr>
          <w:trHeight w:val="241"/>
        </w:trPr>
        <w:tc>
          <w:tcPr>
            <w:tcW w:w="567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>2.10</w:t>
            </w:r>
          </w:p>
        </w:tc>
        <w:tc>
          <w:tcPr>
            <w:tcW w:w="2830" w:type="dxa"/>
            <w:shd w:val="clear" w:color="auto" w:fill="auto"/>
          </w:tcPr>
          <w:p w:rsidR="00E67F56" w:rsidRPr="00806311" w:rsidRDefault="00E67F56" w:rsidP="00E67F56">
            <w:pPr>
              <w:rPr>
                <w:color w:val="0D0D0D"/>
                <w:sz w:val="20"/>
                <w:szCs w:val="20"/>
              </w:rPr>
            </w:pPr>
            <w:r w:rsidRPr="00806311">
              <w:rPr>
                <w:color w:val="0D0D0D"/>
                <w:sz w:val="20"/>
                <w:szCs w:val="20"/>
              </w:rPr>
              <w:t xml:space="preserve">Категория цветности </w:t>
            </w:r>
          </w:p>
        </w:tc>
        <w:tc>
          <w:tcPr>
            <w:tcW w:w="2557" w:type="dxa"/>
            <w:shd w:val="clear" w:color="auto" w:fill="auto"/>
          </w:tcPr>
          <w:p w:rsidR="00E67F56" w:rsidRPr="00806311" w:rsidRDefault="00E67F56" w:rsidP="00E67F56">
            <w:pPr>
              <w:rPr>
                <w:sz w:val="20"/>
                <w:szCs w:val="20"/>
              </w:rPr>
            </w:pPr>
            <w:r w:rsidRPr="00806311">
              <w:rPr>
                <w:sz w:val="20"/>
                <w:szCs w:val="20"/>
              </w:rPr>
              <w:t>Нейтрально холодно – белый</w:t>
            </w:r>
          </w:p>
        </w:tc>
      </w:tr>
    </w:tbl>
    <w:p w:rsidR="00E67F56" w:rsidRPr="00806311" w:rsidRDefault="00E67F56" w:rsidP="00E67F56">
      <w:pPr>
        <w:tabs>
          <w:tab w:val="left" w:pos="15026"/>
        </w:tabs>
        <w:jc w:val="both"/>
      </w:pPr>
      <w:bookmarkStart w:id="0" w:name="_GoBack"/>
      <w:bookmarkEnd w:id="0"/>
    </w:p>
    <w:p w:rsidR="00D31AEE" w:rsidRDefault="00D31AEE"/>
    <w:sectPr w:rsidR="00D3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56"/>
    <w:rsid w:val="003D3813"/>
    <w:rsid w:val="00D31AEE"/>
    <w:rsid w:val="00E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E5D05-BD62-42F5-BA45-66A2CB6D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2019-02-11T08:59:00Z</dcterms:created>
  <dcterms:modified xsi:type="dcterms:W3CDTF">2019-02-11T09:01:00Z</dcterms:modified>
</cp:coreProperties>
</file>