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8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4678"/>
        <w:gridCol w:w="2552"/>
        <w:gridCol w:w="1843"/>
      </w:tblGrid>
      <w:tr w:rsidR="00EB7B36" w:rsidRPr="00B810E6" w:rsidTr="00EB7B36">
        <w:trPr>
          <w:trHeight w:val="20"/>
        </w:trPr>
        <w:tc>
          <w:tcPr>
            <w:tcW w:w="2075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Замок 1</w:t>
            </w: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1.1. Тип замка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color w:val="000000"/>
                <w:sz w:val="24"/>
                <w:szCs w:val="24"/>
              </w:rPr>
              <w:t>врезной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штук</w:t>
            </w: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1.2. Тип механизма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color w:val="000000"/>
                <w:sz w:val="24"/>
                <w:szCs w:val="24"/>
              </w:rPr>
              <w:t>цилиндровый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1.3. Материал корпуса замка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1.4. Класс секретности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1.5. Количество ключей в комплекте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Замок 2</w:t>
            </w: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2.1. Тип замка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color w:val="000000"/>
                <w:sz w:val="24"/>
                <w:szCs w:val="24"/>
              </w:rPr>
              <w:t>врезной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 штук</w:t>
            </w: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2.2. Тип крепления замка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лицевая планка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2.3. Закрытие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на засов и на защелку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2.4. Тип ригеля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2.5. Тип защелки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2.6. Тип механизма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цилиндровый, ключ-ключ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2.7. Тип ключа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2.8. </w:t>
            </w:r>
            <w:proofErr w:type="gramStart"/>
            <w:r w:rsidRPr="00B810E6">
              <w:rPr>
                <w:rFonts w:ascii="Times New Roman" w:hAnsi="Times New Roman"/>
                <w:sz w:val="24"/>
                <w:szCs w:val="24"/>
              </w:rPr>
              <w:t>Количество  ключей</w:t>
            </w:r>
            <w:proofErr w:type="gramEnd"/>
            <w:r w:rsidRPr="00B810E6">
              <w:rPr>
                <w:rFonts w:ascii="Times New Roman" w:hAnsi="Times New Roman"/>
                <w:sz w:val="24"/>
                <w:szCs w:val="24"/>
              </w:rPr>
              <w:t xml:space="preserve"> в комплекте</w:t>
            </w:r>
            <w:r>
              <w:rPr>
                <w:rFonts w:ascii="Times New Roman" w:hAnsi="Times New Roman"/>
                <w:sz w:val="24"/>
                <w:szCs w:val="24"/>
              </w:rPr>
              <w:t>, шт.</w:t>
            </w:r>
            <w:r w:rsidRPr="00B810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2.9. Цвет корпуса замка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2.10. Материал корпуса замка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сталь 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2.11. Ригель врезного замка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0E6">
              <w:rPr>
                <w:rFonts w:ascii="Times New Roman" w:hAnsi="Times New Roman"/>
                <w:sz w:val="24"/>
                <w:szCs w:val="24"/>
              </w:rPr>
              <w:t>двухоборотный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2.12. Класс секретности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2.13. Длина цилиндрового механизма, мм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2.14. Высота цилиндрового механизма, мм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2.15. Межосевое расстояние, мм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ручка, 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Петля мебельная</w:t>
            </w: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3.1. Тип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0E6">
              <w:rPr>
                <w:rFonts w:ascii="Times New Roman" w:hAnsi="Times New Roman"/>
                <w:sz w:val="24"/>
                <w:szCs w:val="24"/>
              </w:rPr>
              <w:t>четырехшарнирная</w:t>
            </w:r>
            <w:proofErr w:type="spellEnd"/>
            <w:r w:rsidRPr="00B810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10E6">
              <w:rPr>
                <w:rFonts w:ascii="Times New Roman" w:hAnsi="Times New Roman"/>
                <w:sz w:val="24"/>
                <w:szCs w:val="24"/>
              </w:rPr>
              <w:t>полунакладная</w:t>
            </w:r>
            <w:proofErr w:type="spellEnd"/>
            <w:r w:rsidRPr="00B81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 штук</w:t>
            </w: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3.2. Материал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3.3. Покрытие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никель 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3.4. В комплекте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ответная планка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proofErr w:type="gramStart"/>
            <w:r w:rsidRPr="00B810E6">
              <w:rPr>
                <w:rFonts w:ascii="Times New Roman" w:hAnsi="Times New Roman"/>
                <w:sz w:val="24"/>
                <w:szCs w:val="24"/>
              </w:rPr>
              <w:t>Диаметр  чашки</w:t>
            </w:r>
            <w:proofErr w:type="gramEnd"/>
            <w:r w:rsidRPr="00B810E6">
              <w:rPr>
                <w:rFonts w:ascii="Times New Roman" w:hAnsi="Times New Roman"/>
                <w:sz w:val="24"/>
                <w:szCs w:val="24"/>
              </w:rPr>
              <w:t>, мм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не более 35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3.6. Угол открывания, градусов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не менее 107, но не более 110 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3.7. Способ монтажа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на шурупы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Механизм цилиндровый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4.1. Модификация цилиндра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ключ-ключ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 штук</w:t>
            </w: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4.2. Тип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0E6">
              <w:rPr>
                <w:rFonts w:ascii="Times New Roman" w:hAnsi="Times New Roman"/>
                <w:sz w:val="24"/>
                <w:szCs w:val="24"/>
              </w:rPr>
              <w:t>евроцилиндр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ключей в комплекте, шт.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4.4. Тип ключа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профильный однорядный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4.5. Смещение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равносторонний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4.6. Материал цилиндра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латунь 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4.7. Длина цилиндра, мм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Доводчик дверной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5.1. Тип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накладной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 штуки</w:t>
            </w: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5.2. Конструкция тяги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рычажная 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5.3. Весовая нагрузка, кг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5.4. Цвет корпуса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Замок 3</w:t>
            </w: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6.1. Тип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штук</w:t>
            </w: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6.2. Материал корпуса замка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силумин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6.3. Диаметр дужки, мм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6.4. Высота проема дужки, мм 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6.5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ключей в комплекте, шт.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2 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6.6. Ширина проема дужки, мм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6.7. Запирание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автоматическое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Замок 4</w:t>
            </w:r>
          </w:p>
        </w:tc>
        <w:tc>
          <w:tcPr>
            <w:tcW w:w="4678" w:type="dxa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0E6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врезной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0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 штук</w:t>
            </w: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7.2. Материал корпуса замка</w:t>
            </w:r>
          </w:p>
        </w:tc>
        <w:tc>
          <w:tcPr>
            <w:tcW w:w="2552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7.3. Покрытие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гальваника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7.4. Форма ручки-защелки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кнопка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Количество ключей в комплекте, шт.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810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7B36" w:rsidRPr="00B810E6" w:rsidTr="00EB7B36">
        <w:trPr>
          <w:trHeight w:val="20"/>
        </w:trPr>
        <w:tc>
          <w:tcPr>
            <w:tcW w:w="2075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B7B36" w:rsidRPr="00B810E6" w:rsidRDefault="00EB7B36" w:rsidP="00F83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0E6">
              <w:rPr>
                <w:rFonts w:ascii="Times New Roman" w:hAnsi="Times New Roman"/>
                <w:sz w:val="24"/>
                <w:szCs w:val="24"/>
              </w:rPr>
              <w:t xml:space="preserve">7.6.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Дополнительные функции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7B36" w:rsidRPr="00B810E6" w:rsidRDefault="00EB7B36" w:rsidP="00F83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810E6">
              <w:rPr>
                <w:rFonts w:ascii="Times New Roman" w:hAnsi="Times New Roman"/>
                <w:sz w:val="24"/>
                <w:szCs w:val="24"/>
              </w:rPr>
              <w:t>ополнительная фиксация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7B36" w:rsidRPr="00B810E6" w:rsidRDefault="00EB7B36" w:rsidP="00F839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7B36" w:rsidRDefault="00EB7B36" w:rsidP="00EB7B36">
      <w:pPr>
        <w:tabs>
          <w:tab w:val="left" w:pos="9639"/>
        </w:tabs>
        <w:spacing w:after="0" w:line="240" w:lineRule="auto"/>
        <w:ind w:left="-142" w:right="-17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029" w:rsidRDefault="00B64029"/>
    <w:sectPr w:rsidR="00B6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36"/>
    <w:rsid w:val="00B64029"/>
    <w:rsid w:val="00E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18C5-869E-4F63-9209-0AC000D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2019-02-17T16:40:00Z</dcterms:created>
  <dcterms:modified xsi:type="dcterms:W3CDTF">2019-02-17T16:42:00Z</dcterms:modified>
</cp:coreProperties>
</file>