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6B" w:rsidRPr="00A42D04" w:rsidRDefault="003B596B" w:rsidP="009C5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596B" w:rsidRPr="00A42D04" w:rsidRDefault="003B596B" w:rsidP="009C5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3B596B" w:rsidRPr="00A42D04" w:rsidRDefault="003B596B" w:rsidP="009C53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Style0"/>
        <w:tblW w:w="9922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1134"/>
        <w:gridCol w:w="991"/>
      </w:tblGrid>
      <w:tr w:rsidR="003B596B" w:rsidRPr="00A42D04" w:rsidTr="00E32D36">
        <w:trPr>
          <w:trHeight w:hRule="exact" w:val="120"/>
          <w:jc w:val="right"/>
        </w:trPr>
        <w:tc>
          <w:tcPr>
            <w:tcW w:w="5245" w:type="dxa"/>
            <w:shd w:val="clear" w:color="auto" w:fill="FFFFFF" w:themeFill="background1"/>
            <w:vAlign w:val="bottom"/>
          </w:tcPr>
          <w:p w:rsidR="003B596B" w:rsidRPr="00A42D04" w:rsidRDefault="003B596B" w:rsidP="003B596B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3B596B" w:rsidRPr="00A42D04" w:rsidRDefault="003B596B" w:rsidP="003B596B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B596B" w:rsidRPr="00A42D04" w:rsidRDefault="003B596B" w:rsidP="003B596B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B596B" w:rsidRPr="00A42D04" w:rsidRDefault="003B596B" w:rsidP="003B596B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CF23C9" w:rsidRPr="00A42D04" w:rsidTr="00E32D36">
        <w:trPr>
          <w:jc w:val="right"/>
        </w:trPr>
        <w:tc>
          <w:tcPr>
            <w:tcW w:w="5245" w:type="dxa"/>
            <w:shd w:val="clear" w:color="auto" w:fill="FFFFFF" w:themeFill="background1"/>
            <w:vAlign w:val="center"/>
          </w:tcPr>
          <w:p w:rsidR="00CF23C9" w:rsidRPr="00A42D04" w:rsidRDefault="00E32D36" w:rsidP="003B596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товар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F23C9" w:rsidRPr="00A42D04" w:rsidRDefault="00CF23C9" w:rsidP="003B596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42D04">
              <w:rPr>
                <w:rFonts w:ascii="Times New Roman" w:eastAsia="Times New Roman" w:hAnsi="Times New Roman" w:cs="Times New Roman"/>
                <w:b/>
                <w:sz w:val="22"/>
              </w:rPr>
              <w:t>Фото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F23C9" w:rsidRPr="00A42D04" w:rsidRDefault="00CF23C9" w:rsidP="003B596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42D04">
              <w:rPr>
                <w:rFonts w:ascii="Times New Roman" w:eastAsia="Times New Roman" w:hAnsi="Times New Roman" w:cs="Times New Roman"/>
                <w:b/>
                <w:sz w:val="22"/>
              </w:rPr>
              <w:t>Количество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CF23C9" w:rsidRPr="00A42D04" w:rsidRDefault="00CF23C9" w:rsidP="003B596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42D04">
              <w:rPr>
                <w:rFonts w:ascii="Times New Roman" w:eastAsia="Times New Roman" w:hAnsi="Times New Roman" w:cs="Times New Roman"/>
                <w:b/>
                <w:sz w:val="22"/>
              </w:rPr>
              <w:t>Ед. измерения</w:t>
            </w:r>
          </w:p>
        </w:tc>
      </w:tr>
      <w:tr w:rsidR="00CF23C9" w:rsidRPr="00A42D04" w:rsidTr="00E32D36">
        <w:trPr>
          <w:jc w:val="right"/>
        </w:trPr>
        <w:tc>
          <w:tcPr>
            <w:tcW w:w="5245" w:type="dxa"/>
            <w:shd w:val="clear" w:color="auto" w:fill="FFFFFF" w:themeFill="background1"/>
            <w:vAlign w:val="center"/>
          </w:tcPr>
          <w:p w:rsidR="00CC4B17" w:rsidRPr="00A42D04" w:rsidRDefault="00CC4B17" w:rsidP="00CC4B17">
            <w:pPr>
              <w:pStyle w:val="1CStyle33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42D04">
              <w:rPr>
                <w:rFonts w:ascii="Times New Roman" w:hAnsi="Times New Roman" w:cs="Times New Roman"/>
                <w:b/>
                <w:sz w:val="22"/>
              </w:rPr>
              <w:t>Перчатки резиновые</w:t>
            </w:r>
            <w:r w:rsidRPr="00A42D04">
              <w:rPr>
                <w:rFonts w:ascii="Times New Roman" w:hAnsi="Times New Roman" w:cs="Times New Roman"/>
                <w:b/>
                <w:noProof/>
                <w:sz w:val="22"/>
              </w:rPr>
              <w:t xml:space="preserve"> </w:t>
            </w:r>
          </w:p>
          <w:p w:rsidR="00CF23C9" w:rsidRPr="00A42D04" w:rsidRDefault="00CC4B17" w:rsidP="00CC4B1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42D04">
              <w:rPr>
                <w:rFonts w:ascii="Times New Roman" w:hAnsi="Times New Roman" w:cs="Times New Roman"/>
                <w:sz w:val="22"/>
              </w:rPr>
              <w:t xml:space="preserve">Герметичные перчатки анатомической формы из натурального латекса, светло зеленого цвета. Внутреннее покрытие: </w:t>
            </w:r>
            <w:proofErr w:type="spellStart"/>
            <w:r w:rsidRPr="00A42D04">
              <w:rPr>
                <w:rFonts w:ascii="Times New Roman" w:hAnsi="Times New Roman" w:cs="Times New Roman"/>
                <w:sz w:val="22"/>
              </w:rPr>
              <w:t>флокирование</w:t>
            </w:r>
            <w:proofErr w:type="spellEnd"/>
            <w:r w:rsidRPr="00A42D04">
              <w:rPr>
                <w:rFonts w:ascii="Times New Roman" w:hAnsi="Times New Roman" w:cs="Times New Roman"/>
                <w:sz w:val="22"/>
              </w:rPr>
              <w:t xml:space="preserve"> хлопковым ворсом.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Особенности: Предназначены для защиты от многих химических веществ, таких как разбавленные кислоты, щелочи, моющие средства и спирты.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Противоскользящая поверхность на ладони и пальцах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 xml:space="preserve">Защита от </w:t>
            </w:r>
            <w:proofErr w:type="spellStart"/>
            <w:r w:rsidRPr="00A42D04">
              <w:rPr>
                <w:rFonts w:ascii="Times New Roman" w:hAnsi="Times New Roman" w:cs="Times New Roman"/>
                <w:sz w:val="22"/>
              </w:rPr>
              <w:t>истираний</w:t>
            </w:r>
            <w:proofErr w:type="spellEnd"/>
            <w:r w:rsidRPr="00A42D04">
              <w:rPr>
                <w:rFonts w:ascii="Times New Roman" w:hAnsi="Times New Roman" w:cs="Times New Roman"/>
                <w:sz w:val="22"/>
              </w:rPr>
              <w:t>, от воды и общепроизводственных загрязнений.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Анатомическая форма способствует чувствительности пальцев при сборке мелких деталей.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Вес пары 8 размера: 60гр.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Вид перчатки: Манжета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Материал: Латекс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Толщина: не менее 0,4 мм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 xml:space="preserve">Внутреннее покрытие : </w:t>
            </w:r>
            <w:proofErr w:type="spellStart"/>
            <w:r w:rsidRPr="00A42D04">
              <w:rPr>
                <w:rFonts w:ascii="Times New Roman" w:hAnsi="Times New Roman" w:cs="Times New Roman"/>
                <w:sz w:val="22"/>
              </w:rPr>
              <w:t>Флокирование</w:t>
            </w:r>
            <w:proofErr w:type="spellEnd"/>
            <w:r w:rsidRPr="00A42D04">
              <w:rPr>
                <w:rFonts w:ascii="Times New Roman" w:hAnsi="Times New Roman" w:cs="Times New Roman"/>
                <w:sz w:val="22"/>
              </w:rPr>
              <w:br/>
              <w:t>Длина: не менее 32 см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Защита от механических повреждений: 2 1 2 2 согласно стандарту EN 388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 xml:space="preserve">Сфера применения: </w:t>
            </w:r>
            <w:proofErr w:type="spellStart"/>
            <w:r w:rsidRPr="00A42D04">
              <w:rPr>
                <w:rFonts w:ascii="Times New Roman" w:hAnsi="Times New Roman" w:cs="Times New Roman"/>
                <w:sz w:val="22"/>
              </w:rPr>
              <w:t>Pаботы</w:t>
            </w:r>
            <w:proofErr w:type="spellEnd"/>
            <w:r w:rsidRPr="00A42D04">
              <w:rPr>
                <w:rFonts w:ascii="Times New Roman" w:hAnsi="Times New Roman" w:cs="Times New Roman"/>
                <w:sz w:val="22"/>
              </w:rPr>
              <w:t xml:space="preserve"> по уборке помещений. Работы по техническому обслуживанию.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Сборка мелких деталей без масляного покрытия.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Машиностроение. Нанесение краски из пульверизатора.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Работа с композиционными материалами (смолами).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Строительные работы: отделочные работы, заделка швов, планировка поверхностей.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  <w:t>ГОСТ: ТР ТС 019/2011</w:t>
            </w:r>
            <w:r w:rsidRPr="00A42D04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F23C9" w:rsidRPr="00A42D04" w:rsidRDefault="00CC4B17" w:rsidP="003B596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42D04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3E976682" wp14:editId="51444CBC">
                  <wp:extent cx="1603375" cy="22313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223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F23C9" w:rsidRPr="00A42D04" w:rsidRDefault="00CC4B17" w:rsidP="003B596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42D04">
              <w:rPr>
                <w:rFonts w:ascii="Times New Roman" w:eastAsia="Times New Roman" w:hAnsi="Times New Roman" w:cs="Times New Roman"/>
                <w:b/>
                <w:sz w:val="22"/>
              </w:rPr>
              <w:t>1380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CF23C9" w:rsidRPr="00A42D04" w:rsidRDefault="00CC4B17" w:rsidP="003B596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42D04">
              <w:rPr>
                <w:rFonts w:ascii="Times New Roman" w:eastAsia="Times New Roman" w:hAnsi="Times New Roman" w:cs="Times New Roman"/>
                <w:b/>
                <w:sz w:val="22"/>
              </w:rPr>
              <w:t>Пар.</w:t>
            </w:r>
          </w:p>
        </w:tc>
      </w:tr>
    </w:tbl>
    <w:p w:rsidR="00995C49" w:rsidRPr="00A42D04" w:rsidRDefault="00995C49" w:rsidP="00995C49"/>
    <w:sectPr w:rsidR="00995C49" w:rsidRPr="00A42D04" w:rsidSect="00E3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C49"/>
    <w:rsid w:val="0017332B"/>
    <w:rsid w:val="002472F8"/>
    <w:rsid w:val="00275739"/>
    <w:rsid w:val="002769CD"/>
    <w:rsid w:val="002D0B52"/>
    <w:rsid w:val="0039648D"/>
    <w:rsid w:val="003B596B"/>
    <w:rsid w:val="00464934"/>
    <w:rsid w:val="0049785B"/>
    <w:rsid w:val="004B051F"/>
    <w:rsid w:val="005540EC"/>
    <w:rsid w:val="005F4E7D"/>
    <w:rsid w:val="006D3D20"/>
    <w:rsid w:val="006E7949"/>
    <w:rsid w:val="00726955"/>
    <w:rsid w:val="0074260E"/>
    <w:rsid w:val="00752CEA"/>
    <w:rsid w:val="00995C49"/>
    <w:rsid w:val="009C531B"/>
    <w:rsid w:val="00A42D04"/>
    <w:rsid w:val="00A52F64"/>
    <w:rsid w:val="00B07429"/>
    <w:rsid w:val="00CC4B17"/>
    <w:rsid w:val="00CF23C9"/>
    <w:rsid w:val="00D10D79"/>
    <w:rsid w:val="00E32D36"/>
    <w:rsid w:val="00EE088D"/>
    <w:rsid w:val="00F93012"/>
    <w:rsid w:val="00F97445"/>
    <w:rsid w:val="00FE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596B"/>
  </w:style>
  <w:style w:type="table" w:customStyle="1" w:styleId="TableStyle0">
    <w:name w:val="TableStyle0"/>
    <w:rsid w:val="003B59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61">
    <w:name w:val="1CStyle61"/>
    <w:rsid w:val="003B596B"/>
    <w:pPr>
      <w:spacing w:after="160" w:line="259" w:lineRule="auto"/>
      <w:jc w:val="center"/>
    </w:pPr>
    <w:rPr>
      <w:rFonts w:ascii="Trebuchet MS" w:hAnsi="Trebuchet MS"/>
      <w:sz w:val="18"/>
    </w:rPr>
  </w:style>
  <w:style w:type="paragraph" w:customStyle="1" w:styleId="1CStyle60">
    <w:name w:val="1CStyle60"/>
    <w:rsid w:val="003B596B"/>
    <w:pPr>
      <w:spacing w:after="160" w:line="259" w:lineRule="auto"/>
      <w:jc w:val="center"/>
    </w:pPr>
    <w:rPr>
      <w:rFonts w:ascii="Trebuchet MS" w:hAnsi="Trebuchet MS"/>
      <w:sz w:val="18"/>
    </w:rPr>
  </w:style>
  <w:style w:type="paragraph" w:customStyle="1" w:styleId="1CStyle-1">
    <w:name w:val="1CStyle-1"/>
    <w:rsid w:val="003B596B"/>
    <w:pPr>
      <w:spacing w:after="160" w:line="259" w:lineRule="auto"/>
      <w:jc w:val="center"/>
    </w:pPr>
    <w:rPr>
      <w:rFonts w:ascii="Verdana" w:hAnsi="Verdana"/>
      <w:sz w:val="16"/>
    </w:rPr>
  </w:style>
  <w:style w:type="paragraph" w:customStyle="1" w:styleId="1CStyle6">
    <w:name w:val="1CStyle6"/>
    <w:rsid w:val="003B596B"/>
    <w:pPr>
      <w:spacing w:after="160" w:line="259" w:lineRule="auto"/>
      <w:jc w:val="center"/>
    </w:pPr>
    <w:rPr>
      <w:rFonts w:ascii="Trebuchet MS" w:hAnsi="Trebuchet MS"/>
      <w:sz w:val="16"/>
    </w:rPr>
  </w:style>
  <w:style w:type="paragraph" w:customStyle="1" w:styleId="1CStyle4">
    <w:name w:val="1CStyle4"/>
    <w:rsid w:val="003B596B"/>
    <w:pPr>
      <w:spacing w:after="160" w:line="259" w:lineRule="auto"/>
      <w:jc w:val="center"/>
    </w:pPr>
    <w:rPr>
      <w:rFonts w:ascii="Trebuchet MS" w:hAnsi="Trebuchet MS"/>
      <w:sz w:val="16"/>
    </w:rPr>
  </w:style>
  <w:style w:type="paragraph" w:customStyle="1" w:styleId="1CStyle3">
    <w:name w:val="1CStyle3"/>
    <w:rsid w:val="003B596B"/>
    <w:pPr>
      <w:spacing w:after="160" w:line="259" w:lineRule="auto"/>
      <w:jc w:val="center"/>
    </w:pPr>
    <w:rPr>
      <w:rFonts w:ascii="Trebuchet MS" w:hAnsi="Trebuchet MS"/>
      <w:b/>
      <w:sz w:val="24"/>
    </w:rPr>
  </w:style>
  <w:style w:type="paragraph" w:customStyle="1" w:styleId="1CStyle12">
    <w:name w:val="1CStyle12"/>
    <w:rsid w:val="003B596B"/>
    <w:pPr>
      <w:spacing w:after="160" w:line="259" w:lineRule="auto"/>
      <w:jc w:val="center"/>
    </w:pPr>
    <w:rPr>
      <w:rFonts w:ascii="Trebuchet MS" w:hAnsi="Trebuchet MS"/>
      <w:sz w:val="18"/>
    </w:rPr>
  </w:style>
  <w:style w:type="paragraph" w:customStyle="1" w:styleId="1CStyle11">
    <w:name w:val="1CStyle11"/>
    <w:rsid w:val="003B596B"/>
    <w:pPr>
      <w:spacing w:after="160" w:line="259" w:lineRule="auto"/>
      <w:jc w:val="center"/>
    </w:pPr>
    <w:rPr>
      <w:rFonts w:ascii="Trebuchet MS" w:hAnsi="Trebuchet MS"/>
      <w:b/>
    </w:rPr>
  </w:style>
  <w:style w:type="paragraph" w:customStyle="1" w:styleId="1CStyle59">
    <w:name w:val="1CStyle59"/>
    <w:rsid w:val="003B596B"/>
    <w:pPr>
      <w:spacing w:after="160" w:line="259" w:lineRule="auto"/>
      <w:jc w:val="center"/>
    </w:pPr>
    <w:rPr>
      <w:rFonts w:ascii="Trebuchet MS" w:hAnsi="Trebuchet MS"/>
      <w:sz w:val="18"/>
    </w:rPr>
  </w:style>
  <w:style w:type="paragraph" w:customStyle="1" w:styleId="1CStyle5">
    <w:name w:val="1CStyle5"/>
    <w:rsid w:val="003B596B"/>
    <w:pPr>
      <w:spacing w:after="160" w:line="259" w:lineRule="auto"/>
      <w:jc w:val="center"/>
    </w:pPr>
    <w:rPr>
      <w:rFonts w:ascii="Trebuchet MS" w:hAnsi="Trebuchet MS"/>
      <w:sz w:val="16"/>
    </w:rPr>
  </w:style>
  <w:style w:type="paragraph" w:customStyle="1" w:styleId="1CStyle7">
    <w:name w:val="1CStyle7"/>
    <w:rsid w:val="003B596B"/>
    <w:pPr>
      <w:spacing w:after="160" w:line="259" w:lineRule="auto"/>
      <w:jc w:val="center"/>
    </w:pPr>
    <w:rPr>
      <w:rFonts w:ascii="Trebuchet MS" w:hAnsi="Trebuchet MS"/>
      <w:sz w:val="18"/>
    </w:rPr>
  </w:style>
  <w:style w:type="paragraph" w:customStyle="1" w:styleId="1CStyle0">
    <w:name w:val="1CStyle0"/>
    <w:rsid w:val="003B596B"/>
    <w:pPr>
      <w:wordWrap w:val="0"/>
      <w:spacing w:after="160" w:line="259" w:lineRule="auto"/>
      <w:jc w:val="center"/>
    </w:pPr>
    <w:rPr>
      <w:rFonts w:ascii="Trebuchet MS" w:hAnsi="Trebuchet MS"/>
      <w:color w:val="000000"/>
      <w:sz w:val="18"/>
    </w:rPr>
  </w:style>
  <w:style w:type="paragraph" w:customStyle="1" w:styleId="1CStyle2">
    <w:name w:val="1CStyle2"/>
    <w:rsid w:val="003B596B"/>
    <w:pPr>
      <w:spacing w:after="160" w:line="259" w:lineRule="auto"/>
      <w:jc w:val="center"/>
    </w:pPr>
    <w:rPr>
      <w:rFonts w:ascii="Trebuchet MS" w:hAnsi="Trebuchet MS"/>
      <w:color w:val="000000"/>
      <w:sz w:val="18"/>
    </w:rPr>
  </w:style>
  <w:style w:type="paragraph" w:customStyle="1" w:styleId="1CStyle1">
    <w:name w:val="1CStyle1"/>
    <w:rsid w:val="003B596B"/>
    <w:pPr>
      <w:spacing w:after="160" w:line="259" w:lineRule="auto"/>
      <w:jc w:val="center"/>
    </w:pPr>
    <w:rPr>
      <w:rFonts w:ascii="Trebuchet MS" w:hAnsi="Trebuchet MS"/>
      <w:color w:val="000000"/>
      <w:sz w:val="18"/>
    </w:rPr>
  </w:style>
  <w:style w:type="paragraph" w:customStyle="1" w:styleId="1CStyle9">
    <w:name w:val="1CStyle9"/>
    <w:rsid w:val="003B596B"/>
    <w:pPr>
      <w:spacing w:after="160" w:line="259" w:lineRule="auto"/>
      <w:jc w:val="center"/>
    </w:pPr>
    <w:rPr>
      <w:rFonts w:ascii="Trebuchet MS" w:hAnsi="Trebuchet MS"/>
      <w:b/>
      <w:color w:val="595959"/>
      <w:sz w:val="18"/>
    </w:rPr>
  </w:style>
  <w:style w:type="paragraph" w:customStyle="1" w:styleId="1CStyle20">
    <w:name w:val="1CStyle20"/>
    <w:rsid w:val="003B596B"/>
    <w:pPr>
      <w:spacing w:after="160" w:line="259" w:lineRule="auto"/>
      <w:jc w:val="center"/>
    </w:pPr>
  </w:style>
  <w:style w:type="paragraph" w:customStyle="1" w:styleId="1CStyle48">
    <w:name w:val="1CStyle48"/>
    <w:rsid w:val="003B596B"/>
    <w:pPr>
      <w:spacing w:after="160" w:line="259" w:lineRule="auto"/>
      <w:jc w:val="center"/>
    </w:pPr>
  </w:style>
  <w:style w:type="paragraph" w:customStyle="1" w:styleId="1CStyle58">
    <w:name w:val="1CStyle58"/>
    <w:rsid w:val="003B596B"/>
    <w:pPr>
      <w:spacing w:after="160" w:line="259" w:lineRule="auto"/>
      <w:jc w:val="center"/>
    </w:pPr>
  </w:style>
  <w:style w:type="paragraph" w:customStyle="1" w:styleId="1CStyle34">
    <w:name w:val="1CStyle34"/>
    <w:rsid w:val="003B596B"/>
    <w:pPr>
      <w:spacing w:after="160" w:line="259" w:lineRule="auto"/>
      <w:jc w:val="center"/>
    </w:pPr>
  </w:style>
  <w:style w:type="paragraph" w:customStyle="1" w:styleId="1CStyle36">
    <w:name w:val="1CStyle36"/>
    <w:rsid w:val="003B596B"/>
    <w:pPr>
      <w:spacing w:after="160" w:line="259" w:lineRule="auto"/>
      <w:jc w:val="center"/>
    </w:pPr>
  </w:style>
  <w:style w:type="paragraph" w:customStyle="1" w:styleId="1CStyle22">
    <w:name w:val="1CStyle22"/>
    <w:rsid w:val="003B596B"/>
    <w:pPr>
      <w:spacing w:after="160" w:line="259" w:lineRule="auto"/>
      <w:jc w:val="center"/>
    </w:pPr>
  </w:style>
  <w:style w:type="paragraph" w:customStyle="1" w:styleId="1CStyle18">
    <w:name w:val="1CStyle18"/>
    <w:rsid w:val="003B596B"/>
    <w:pPr>
      <w:spacing w:after="160" w:line="259" w:lineRule="auto"/>
      <w:jc w:val="center"/>
    </w:pPr>
  </w:style>
  <w:style w:type="paragraph" w:customStyle="1" w:styleId="1CStyle38">
    <w:name w:val="1CStyle38"/>
    <w:rsid w:val="003B596B"/>
    <w:pPr>
      <w:spacing w:after="160" w:line="259" w:lineRule="auto"/>
      <w:jc w:val="center"/>
    </w:pPr>
  </w:style>
  <w:style w:type="paragraph" w:customStyle="1" w:styleId="1CStyle42">
    <w:name w:val="1CStyle42"/>
    <w:rsid w:val="003B596B"/>
    <w:pPr>
      <w:spacing w:after="160" w:line="259" w:lineRule="auto"/>
      <w:jc w:val="center"/>
    </w:pPr>
  </w:style>
  <w:style w:type="paragraph" w:customStyle="1" w:styleId="1CStyle14">
    <w:name w:val="1CStyle14"/>
    <w:rsid w:val="003B596B"/>
    <w:pPr>
      <w:spacing w:after="160" w:line="259" w:lineRule="auto"/>
      <w:jc w:val="center"/>
    </w:pPr>
  </w:style>
  <w:style w:type="paragraph" w:customStyle="1" w:styleId="1CStyle52">
    <w:name w:val="1CStyle52"/>
    <w:rsid w:val="003B596B"/>
    <w:pPr>
      <w:spacing w:after="160" w:line="259" w:lineRule="auto"/>
      <w:jc w:val="center"/>
    </w:pPr>
  </w:style>
  <w:style w:type="paragraph" w:customStyle="1" w:styleId="1CStyle32">
    <w:name w:val="1CStyle32"/>
    <w:rsid w:val="003B596B"/>
    <w:pPr>
      <w:spacing w:after="160" w:line="259" w:lineRule="auto"/>
      <w:jc w:val="center"/>
    </w:pPr>
  </w:style>
  <w:style w:type="paragraph" w:customStyle="1" w:styleId="1CStyle30">
    <w:name w:val="1CStyle30"/>
    <w:rsid w:val="003B596B"/>
    <w:pPr>
      <w:spacing w:after="160" w:line="259" w:lineRule="auto"/>
      <w:jc w:val="center"/>
    </w:pPr>
  </w:style>
  <w:style w:type="paragraph" w:customStyle="1" w:styleId="1CStyle40">
    <w:name w:val="1CStyle40"/>
    <w:rsid w:val="003B596B"/>
    <w:pPr>
      <w:spacing w:after="160" w:line="259" w:lineRule="auto"/>
      <w:jc w:val="center"/>
    </w:pPr>
  </w:style>
  <w:style w:type="paragraph" w:customStyle="1" w:styleId="1CStyle26">
    <w:name w:val="1CStyle26"/>
    <w:rsid w:val="003B596B"/>
    <w:pPr>
      <w:spacing w:after="160" w:line="259" w:lineRule="auto"/>
      <w:jc w:val="center"/>
    </w:pPr>
  </w:style>
  <w:style w:type="paragraph" w:customStyle="1" w:styleId="1CStyle16">
    <w:name w:val="1CStyle16"/>
    <w:rsid w:val="003B596B"/>
    <w:pPr>
      <w:spacing w:after="160" w:line="259" w:lineRule="auto"/>
      <w:jc w:val="center"/>
    </w:pPr>
  </w:style>
  <w:style w:type="paragraph" w:customStyle="1" w:styleId="1CStyle54">
    <w:name w:val="1CStyle54"/>
    <w:rsid w:val="003B596B"/>
    <w:pPr>
      <w:spacing w:after="160" w:line="259" w:lineRule="auto"/>
      <w:jc w:val="center"/>
    </w:pPr>
  </w:style>
  <w:style w:type="paragraph" w:customStyle="1" w:styleId="1CStyle44">
    <w:name w:val="1CStyle44"/>
    <w:rsid w:val="003B596B"/>
    <w:pPr>
      <w:spacing w:after="160" w:line="259" w:lineRule="auto"/>
      <w:jc w:val="center"/>
    </w:pPr>
  </w:style>
  <w:style w:type="paragraph" w:customStyle="1" w:styleId="1CStyle46">
    <w:name w:val="1CStyle46"/>
    <w:rsid w:val="003B596B"/>
    <w:pPr>
      <w:spacing w:after="160" w:line="259" w:lineRule="auto"/>
      <w:jc w:val="center"/>
    </w:pPr>
  </w:style>
  <w:style w:type="paragraph" w:customStyle="1" w:styleId="1CStyle50">
    <w:name w:val="1CStyle50"/>
    <w:rsid w:val="003B596B"/>
    <w:pPr>
      <w:spacing w:after="160" w:line="259" w:lineRule="auto"/>
      <w:jc w:val="center"/>
    </w:pPr>
  </w:style>
  <w:style w:type="paragraph" w:customStyle="1" w:styleId="1CStyle56">
    <w:name w:val="1CStyle56"/>
    <w:rsid w:val="003B596B"/>
    <w:pPr>
      <w:spacing w:after="160" w:line="259" w:lineRule="auto"/>
      <w:jc w:val="center"/>
    </w:pPr>
  </w:style>
  <w:style w:type="paragraph" w:customStyle="1" w:styleId="1CStyle28">
    <w:name w:val="1CStyle28"/>
    <w:rsid w:val="003B596B"/>
    <w:pPr>
      <w:spacing w:after="160" w:line="259" w:lineRule="auto"/>
      <w:jc w:val="center"/>
    </w:pPr>
  </w:style>
  <w:style w:type="paragraph" w:customStyle="1" w:styleId="1CStyle24">
    <w:name w:val="1CStyle24"/>
    <w:rsid w:val="003B596B"/>
    <w:pPr>
      <w:spacing w:after="160" w:line="259" w:lineRule="auto"/>
      <w:jc w:val="center"/>
    </w:pPr>
  </w:style>
  <w:style w:type="paragraph" w:customStyle="1" w:styleId="1CStyle8">
    <w:name w:val="1CStyle8"/>
    <w:rsid w:val="003B596B"/>
    <w:pPr>
      <w:wordWrap w:val="0"/>
      <w:spacing w:after="160" w:line="259" w:lineRule="auto"/>
      <w:ind w:left="20"/>
      <w:jc w:val="center"/>
    </w:pPr>
    <w:rPr>
      <w:rFonts w:ascii="Trebuchet MS" w:hAnsi="Trebuchet MS"/>
      <w:b/>
      <w:color w:val="595959"/>
      <w:sz w:val="18"/>
    </w:rPr>
  </w:style>
  <w:style w:type="paragraph" w:customStyle="1" w:styleId="1CStyle19">
    <w:name w:val="1CStyle19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47">
    <w:name w:val="1CStyle47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57">
    <w:name w:val="1CStyle57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33">
    <w:name w:val="1CStyle33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35">
    <w:name w:val="1CStyle35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21">
    <w:name w:val="1CStyle21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17">
    <w:name w:val="1CStyle17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37">
    <w:name w:val="1CStyle37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41">
    <w:name w:val="1CStyle41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13">
    <w:name w:val="1CStyle13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51">
    <w:name w:val="1CStyle51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31">
    <w:name w:val="1CStyle31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29">
    <w:name w:val="1CStyle29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39">
    <w:name w:val="1CStyle39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25">
    <w:name w:val="1CStyle25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15">
    <w:name w:val="1CStyle15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53">
    <w:name w:val="1CStyle53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43">
    <w:name w:val="1CStyle43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45">
    <w:name w:val="1CStyle45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49">
    <w:name w:val="1CStyle49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55">
    <w:name w:val="1CStyle55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27">
    <w:name w:val="1CStyle27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23">
    <w:name w:val="1CStyle23"/>
    <w:rsid w:val="003B596B"/>
    <w:pPr>
      <w:spacing w:after="160" w:line="259" w:lineRule="auto"/>
      <w:ind w:left="20"/>
      <w:jc w:val="center"/>
    </w:pPr>
    <w:rPr>
      <w:rFonts w:ascii="Trebuchet MS" w:hAnsi="Trebuchet MS"/>
      <w:sz w:val="18"/>
    </w:rPr>
  </w:style>
  <w:style w:type="paragraph" w:customStyle="1" w:styleId="1CStyle10">
    <w:name w:val="1CStyle10"/>
    <w:rsid w:val="003B596B"/>
    <w:pPr>
      <w:spacing w:after="160" w:line="259" w:lineRule="auto"/>
      <w:jc w:val="center"/>
    </w:pPr>
    <w:rPr>
      <w:rFonts w:ascii="Trebuchet MS" w:hAnsi="Trebuchet MS"/>
      <w:b/>
      <w:sz w:val="20"/>
    </w:rPr>
  </w:style>
  <w:style w:type="table" w:customStyle="1" w:styleId="10">
    <w:name w:val="Сетка таблицы1"/>
    <w:basedOn w:val="a1"/>
    <w:next w:val="a3"/>
    <w:uiPriority w:val="59"/>
    <w:rsid w:val="003B59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6B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59"/>
    <w:rsid w:val="003B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2018-11-29T06:13:00Z</cp:lastPrinted>
  <dcterms:created xsi:type="dcterms:W3CDTF">2018-10-16T03:59:00Z</dcterms:created>
  <dcterms:modified xsi:type="dcterms:W3CDTF">2019-02-20T17:53:00Z</dcterms:modified>
</cp:coreProperties>
</file>