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D64" w:rsidRPr="009063A1" w:rsidRDefault="00446D64" w:rsidP="00ED1547">
      <w:pPr>
        <w:ind w:firstLine="567"/>
        <w:jc w:val="center"/>
        <w:rPr>
          <w:b/>
        </w:rPr>
      </w:pPr>
    </w:p>
    <w:tbl>
      <w:tblPr>
        <w:tblW w:w="10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370"/>
        <w:gridCol w:w="7003"/>
        <w:gridCol w:w="720"/>
        <w:gridCol w:w="737"/>
      </w:tblGrid>
      <w:tr w:rsidR="00EF42BF" w:rsidRPr="009063A1" w:rsidTr="00D27F8A">
        <w:trPr>
          <w:trHeight w:val="419"/>
          <w:jc w:val="center"/>
        </w:trPr>
        <w:tc>
          <w:tcPr>
            <w:tcW w:w="568" w:type="dxa"/>
            <w:shd w:val="clear" w:color="auto" w:fill="auto"/>
            <w:vAlign w:val="center"/>
          </w:tcPr>
          <w:p w:rsidR="00EF42BF" w:rsidRPr="009063A1" w:rsidRDefault="00EF42BF" w:rsidP="00D27F8A">
            <w:pPr>
              <w:jc w:val="center"/>
              <w:rPr>
                <w:b/>
                <w:bCs/>
                <w:sz w:val="22"/>
                <w:szCs w:val="22"/>
              </w:rPr>
            </w:pPr>
            <w:r w:rsidRPr="009063A1">
              <w:rPr>
                <w:b/>
                <w:bCs/>
                <w:sz w:val="22"/>
                <w:szCs w:val="22"/>
              </w:rPr>
              <w:t>№</w:t>
            </w:r>
          </w:p>
        </w:tc>
        <w:tc>
          <w:tcPr>
            <w:tcW w:w="1370" w:type="dxa"/>
            <w:shd w:val="clear" w:color="auto" w:fill="auto"/>
            <w:vAlign w:val="center"/>
          </w:tcPr>
          <w:p w:rsidR="00EF42BF" w:rsidRPr="009063A1" w:rsidRDefault="00EF42BF" w:rsidP="00D27F8A">
            <w:pPr>
              <w:jc w:val="center"/>
              <w:rPr>
                <w:b/>
                <w:bCs/>
                <w:sz w:val="22"/>
                <w:szCs w:val="22"/>
              </w:rPr>
            </w:pPr>
            <w:r w:rsidRPr="009063A1">
              <w:rPr>
                <w:b/>
                <w:bCs/>
                <w:sz w:val="22"/>
                <w:szCs w:val="22"/>
              </w:rPr>
              <w:t>Наименование</w:t>
            </w:r>
          </w:p>
        </w:tc>
        <w:tc>
          <w:tcPr>
            <w:tcW w:w="7003" w:type="dxa"/>
            <w:shd w:val="clear" w:color="auto" w:fill="auto"/>
            <w:vAlign w:val="center"/>
          </w:tcPr>
          <w:p w:rsidR="00EF42BF" w:rsidRPr="009063A1" w:rsidRDefault="00EF42BF" w:rsidP="00D27F8A">
            <w:pPr>
              <w:jc w:val="center"/>
              <w:rPr>
                <w:b/>
                <w:bCs/>
                <w:sz w:val="22"/>
                <w:szCs w:val="22"/>
              </w:rPr>
            </w:pPr>
            <w:r w:rsidRPr="009063A1">
              <w:rPr>
                <w:b/>
                <w:bCs/>
                <w:sz w:val="22"/>
                <w:szCs w:val="22"/>
              </w:rPr>
              <w:t>Характеристики товара</w:t>
            </w:r>
          </w:p>
        </w:tc>
        <w:tc>
          <w:tcPr>
            <w:tcW w:w="720" w:type="dxa"/>
            <w:shd w:val="clear" w:color="auto" w:fill="auto"/>
            <w:vAlign w:val="center"/>
          </w:tcPr>
          <w:p w:rsidR="00EF42BF" w:rsidRPr="009063A1" w:rsidRDefault="00EF42BF" w:rsidP="00D27F8A">
            <w:pPr>
              <w:jc w:val="center"/>
              <w:rPr>
                <w:b/>
                <w:bCs/>
                <w:sz w:val="22"/>
                <w:szCs w:val="22"/>
              </w:rPr>
            </w:pPr>
            <w:r w:rsidRPr="009063A1">
              <w:rPr>
                <w:b/>
                <w:bCs/>
                <w:sz w:val="22"/>
                <w:szCs w:val="22"/>
              </w:rPr>
              <w:t xml:space="preserve">Ед. изм. </w:t>
            </w:r>
          </w:p>
        </w:tc>
        <w:tc>
          <w:tcPr>
            <w:tcW w:w="737" w:type="dxa"/>
            <w:shd w:val="clear" w:color="auto" w:fill="auto"/>
            <w:vAlign w:val="center"/>
          </w:tcPr>
          <w:p w:rsidR="00EF42BF" w:rsidRPr="009063A1" w:rsidRDefault="00EF42BF" w:rsidP="00D27F8A">
            <w:pPr>
              <w:jc w:val="center"/>
              <w:rPr>
                <w:b/>
                <w:bCs/>
                <w:sz w:val="22"/>
                <w:szCs w:val="22"/>
              </w:rPr>
            </w:pPr>
            <w:r w:rsidRPr="009063A1">
              <w:rPr>
                <w:b/>
                <w:bCs/>
                <w:sz w:val="22"/>
                <w:szCs w:val="22"/>
              </w:rPr>
              <w:t>Кол-во</w:t>
            </w:r>
          </w:p>
        </w:tc>
      </w:tr>
      <w:tr w:rsidR="00EF42BF" w:rsidRPr="00C6625F" w:rsidTr="00D27F8A">
        <w:trPr>
          <w:jc w:val="center"/>
        </w:trPr>
        <w:tc>
          <w:tcPr>
            <w:tcW w:w="568" w:type="dxa"/>
            <w:shd w:val="clear" w:color="auto" w:fill="auto"/>
            <w:vAlign w:val="center"/>
          </w:tcPr>
          <w:p w:rsidR="00EF42BF" w:rsidRPr="00C6625F" w:rsidRDefault="00EF42BF" w:rsidP="00D27F8A">
            <w:pPr>
              <w:jc w:val="center"/>
              <w:rPr>
                <w:sz w:val="22"/>
                <w:szCs w:val="22"/>
              </w:rPr>
            </w:pPr>
            <w:r w:rsidRPr="00C6625F">
              <w:rPr>
                <w:sz w:val="22"/>
                <w:szCs w:val="22"/>
              </w:rPr>
              <w:t>1</w:t>
            </w:r>
          </w:p>
        </w:tc>
        <w:tc>
          <w:tcPr>
            <w:tcW w:w="1370" w:type="dxa"/>
            <w:shd w:val="clear" w:color="auto" w:fill="auto"/>
            <w:vAlign w:val="center"/>
          </w:tcPr>
          <w:p w:rsidR="00EF42BF" w:rsidRPr="00C6625F" w:rsidRDefault="00EF42BF" w:rsidP="00D27F8A">
            <w:pPr>
              <w:jc w:val="center"/>
              <w:rPr>
                <w:sz w:val="22"/>
                <w:szCs w:val="22"/>
              </w:rPr>
            </w:pPr>
            <w:r w:rsidRPr="00C6625F">
              <w:rPr>
                <w:sz w:val="22"/>
                <w:szCs w:val="22"/>
              </w:rPr>
              <w:t xml:space="preserve">Сгибание – разгибание ног в положении сидя (грузоблок)   </w:t>
            </w:r>
          </w:p>
        </w:tc>
        <w:tc>
          <w:tcPr>
            <w:tcW w:w="7003" w:type="dxa"/>
            <w:shd w:val="clear" w:color="auto" w:fill="auto"/>
            <w:vAlign w:val="center"/>
          </w:tcPr>
          <w:p w:rsidR="00EF42BF" w:rsidRPr="00C6625F" w:rsidRDefault="00EF42BF" w:rsidP="00D27F8A">
            <w:pPr>
              <w:pStyle w:val="afc"/>
              <w:shd w:val="clear" w:color="auto" w:fill="FFFFFF"/>
              <w:spacing w:before="0" w:after="0" w:line="280" w:lineRule="atLeast"/>
              <w:rPr>
                <w:sz w:val="22"/>
                <w:szCs w:val="22"/>
              </w:rPr>
            </w:pPr>
            <w:r w:rsidRPr="00C6625F">
              <w:rPr>
                <w:sz w:val="22"/>
                <w:szCs w:val="22"/>
              </w:rPr>
              <w:t>Категория: профессиональный.</w:t>
            </w:r>
          </w:p>
          <w:p w:rsidR="00EF42BF" w:rsidRPr="00C6625F" w:rsidRDefault="00EF42BF" w:rsidP="00D27F8A">
            <w:pPr>
              <w:pStyle w:val="afc"/>
              <w:shd w:val="clear" w:color="auto" w:fill="FFFFFF"/>
              <w:spacing w:before="0" w:after="0" w:line="280" w:lineRule="atLeast"/>
              <w:rPr>
                <w:sz w:val="22"/>
                <w:szCs w:val="22"/>
              </w:rPr>
            </w:pPr>
            <w:r w:rsidRPr="00C6625F">
              <w:rPr>
                <w:sz w:val="22"/>
                <w:szCs w:val="22"/>
              </w:rPr>
              <w:t xml:space="preserve">Тренажер предназначен для тренировки мышц ног в положении сидя. </w:t>
            </w:r>
          </w:p>
          <w:p w:rsidR="00EF42BF" w:rsidRPr="00C6625F" w:rsidRDefault="00EF42BF" w:rsidP="00D27F8A">
            <w:pPr>
              <w:pStyle w:val="afc"/>
              <w:shd w:val="clear" w:color="auto" w:fill="FFFFFF"/>
              <w:spacing w:before="0" w:after="0" w:line="280" w:lineRule="atLeast"/>
              <w:rPr>
                <w:sz w:val="22"/>
                <w:szCs w:val="22"/>
              </w:rPr>
            </w:pPr>
            <w:r w:rsidRPr="00C6625F">
              <w:rPr>
                <w:sz w:val="22"/>
                <w:szCs w:val="22"/>
              </w:rPr>
              <w:t xml:space="preserve">Габариты (Д х Ш х В), мм: менее 1770 х 1280 х 1670 см. </w:t>
            </w:r>
          </w:p>
          <w:p w:rsidR="00EF42BF" w:rsidRPr="00C6625F" w:rsidRDefault="00EF42BF" w:rsidP="00D27F8A">
            <w:pPr>
              <w:pStyle w:val="afc"/>
              <w:shd w:val="clear" w:color="auto" w:fill="FFFFFF"/>
              <w:spacing w:before="0" w:after="0" w:line="280" w:lineRule="atLeast"/>
              <w:rPr>
                <w:sz w:val="22"/>
                <w:szCs w:val="22"/>
              </w:rPr>
            </w:pPr>
            <w:r w:rsidRPr="00C6625F">
              <w:rPr>
                <w:sz w:val="22"/>
                <w:szCs w:val="22"/>
              </w:rPr>
              <w:t>Общий вес тренажера более 214 кг.</w:t>
            </w:r>
          </w:p>
          <w:p w:rsidR="00EF42BF" w:rsidRPr="00C6625F" w:rsidRDefault="00EF42BF" w:rsidP="00D27F8A">
            <w:pPr>
              <w:pStyle w:val="afc"/>
              <w:shd w:val="clear" w:color="auto" w:fill="FFFFFF"/>
              <w:spacing w:before="0" w:after="0" w:line="280" w:lineRule="atLeast"/>
              <w:rPr>
                <w:sz w:val="22"/>
                <w:szCs w:val="22"/>
              </w:rPr>
            </w:pPr>
            <w:r w:rsidRPr="00C6625F">
              <w:rPr>
                <w:sz w:val="22"/>
                <w:szCs w:val="22"/>
              </w:rPr>
              <w:t xml:space="preserve">Система нагружения: встроенный грузоблок массой более 101 кг. </w:t>
            </w:r>
          </w:p>
          <w:p w:rsidR="00EF42BF" w:rsidRPr="00C6625F" w:rsidRDefault="00EF42BF" w:rsidP="00D27F8A">
            <w:pPr>
              <w:pStyle w:val="afc"/>
              <w:shd w:val="clear" w:color="auto" w:fill="FFFFFF"/>
              <w:spacing w:before="0" w:after="0" w:line="280" w:lineRule="atLeast"/>
              <w:rPr>
                <w:sz w:val="22"/>
                <w:szCs w:val="22"/>
              </w:rPr>
            </w:pPr>
            <w:r w:rsidRPr="00C6625F">
              <w:rPr>
                <w:sz w:val="22"/>
                <w:szCs w:val="22"/>
              </w:rPr>
              <w:t xml:space="preserve">Грузоблок должен перемещаться по стальным цельнометаллическим стержням, фиксирующимся на резьбе в верхней части рамы. </w:t>
            </w:r>
          </w:p>
          <w:p w:rsidR="00EF42BF" w:rsidRPr="00C6625F" w:rsidRDefault="00EF42BF" w:rsidP="00D27F8A">
            <w:pPr>
              <w:pStyle w:val="afc"/>
              <w:shd w:val="clear" w:color="auto" w:fill="FFFFFF"/>
              <w:spacing w:before="0" w:after="0" w:line="280" w:lineRule="atLeast"/>
              <w:rPr>
                <w:sz w:val="22"/>
                <w:szCs w:val="22"/>
              </w:rPr>
            </w:pPr>
            <w:r w:rsidRPr="00C6625F">
              <w:rPr>
                <w:sz w:val="22"/>
                <w:szCs w:val="22"/>
              </w:rPr>
              <w:t>Система регулировки троса под ключ: наличие</w:t>
            </w:r>
          </w:p>
          <w:p w:rsidR="00EF42BF" w:rsidRPr="00C6625F" w:rsidRDefault="00EF42BF" w:rsidP="00D27F8A">
            <w:pPr>
              <w:pStyle w:val="afc"/>
              <w:shd w:val="clear" w:color="auto" w:fill="FFFFFF"/>
              <w:spacing w:before="0" w:after="0" w:line="280" w:lineRule="atLeast"/>
              <w:rPr>
                <w:sz w:val="22"/>
                <w:szCs w:val="22"/>
              </w:rPr>
            </w:pPr>
            <w:r w:rsidRPr="00C6625F">
              <w:rPr>
                <w:sz w:val="22"/>
                <w:szCs w:val="22"/>
              </w:rPr>
              <w:t>Описание:</w:t>
            </w:r>
          </w:p>
          <w:p w:rsidR="00EF42BF" w:rsidRPr="00C6625F" w:rsidRDefault="00EF42BF" w:rsidP="00D27F8A">
            <w:pPr>
              <w:pStyle w:val="afc"/>
              <w:shd w:val="clear" w:color="auto" w:fill="FFFFFF"/>
              <w:spacing w:before="0" w:after="0" w:line="280" w:lineRule="atLeast"/>
              <w:rPr>
                <w:sz w:val="22"/>
                <w:szCs w:val="22"/>
              </w:rPr>
            </w:pPr>
            <w:r w:rsidRPr="00C6625F">
              <w:rPr>
                <w:sz w:val="22"/>
                <w:szCs w:val="22"/>
              </w:rPr>
              <w:t xml:space="preserve">Конструкция тренажёра должна позволять выполнять два упражнения – сгибание и разгибание ног с усилием. Перевод тренажёра в рабочее положение с разгибания на сгибание ног и обратно должно производиться механическим способом при помощи вынесенного на правую руку пульта за счёт сведения сжатием руки двух металлических стержней. Для обеспечения удобного положения тренажёр должен быть снабжён двумя валиками для зоны голени и для бёдер. Валики должны быть выполнены из вспененного полиуретана и иметь с торца систему изменения положения валика для обеспечения адаптации тренажёра под рост спортсмена. Данная система должна представлять из себя удобный для хвата подпружиненный фиксатор типа «гриб». Спинка тренажёра должна иметь более 3-х положений и приводиться в движение при помощи отдельного рычага, вынесенного под левую руку сидящего на тренажёре спортсмена. Тренажёр должен иметь зачехление стека, препятствующее попаданию в него посторонних предметов. </w:t>
            </w:r>
          </w:p>
        </w:tc>
        <w:tc>
          <w:tcPr>
            <w:tcW w:w="720" w:type="dxa"/>
            <w:shd w:val="clear" w:color="auto" w:fill="auto"/>
            <w:vAlign w:val="center"/>
          </w:tcPr>
          <w:p w:rsidR="00EF42BF" w:rsidRPr="00C6625F" w:rsidRDefault="00EF42BF" w:rsidP="00D27F8A">
            <w:pPr>
              <w:jc w:val="center"/>
              <w:rPr>
                <w:sz w:val="22"/>
                <w:szCs w:val="22"/>
              </w:rPr>
            </w:pPr>
            <w:r w:rsidRPr="00C6625F">
              <w:rPr>
                <w:sz w:val="22"/>
                <w:szCs w:val="22"/>
              </w:rPr>
              <w:t>шт.</w:t>
            </w:r>
          </w:p>
        </w:tc>
        <w:tc>
          <w:tcPr>
            <w:tcW w:w="737" w:type="dxa"/>
            <w:shd w:val="clear" w:color="auto" w:fill="auto"/>
            <w:vAlign w:val="center"/>
          </w:tcPr>
          <w:p w:rsidR="00EF42BF" w:rsidRPr="00C6625F" w:rsidRDefault="00EF42BF" w:rsidP="00D27F8A">
            <w:pPr>
              <w:jc w:val="center"/>
              <w:rPr>
                <w:sz w:val="22"/>
                <w:szCs w:val="22"/>
              </w:rPr>
            </w:pPr>
            <w:r w:rsidRPr="00C6625F">
              <w:rPr>
                <w:sz w:val="22"/>
                <w:szCs w:val="22"/>
              </w:rPr>
              <w:t>1</w:t>
            </w:r>
          </w:p>
        </w:tc>
      </w:tr>
      <w:tr w:rsidR="00EF42BF" w:rsidRPr="00C6625F" w:rsidTr="00D27F8A">
        <w:trPr>
          <w:jc w:val="center"/>
        </w:trPr>
        <w:tc>
          <w:tcPr>
            <w:tcW w:w="568" w:type="dxa"/>
            <w:shd w:val="clear" w:color="auto" w:fill="auto"/>
            <w:vAlign w:val="center"/>
          </w:tcPr>
          <w:p w:rsidR="00EF42BF" w:rsidRPr="00C6625F" w:rsidRDefault="00EF42BF" w:rsidP="00D27F8A">
            <w:pPr>
              <w:jc w:val="center"/>
              <w:rPr>
                <w:sz w:val="22"/>
                <w:szCs w:val="22"/>
              </w:rPr>
            </w:pPr>
            <w:r w:rsidRPr="00C6625F">
              <w:rPr>
                <w:sz w:val="22"/>
                <w:szCs w:val="22"/>
              </w:rPr>
              <w:t>2</w:t>
            </w:r>
          </w:p>
        </w:tc>
        <w:tc>
          <w:tcPr>
            <w:tcW w:w="1370" w:type="dxa"/>
            <w:shd w:val="clear" w:color="auto" w:fill="auto"/>
            <w:vAlign w:val="center"/>
          </w:tcPr>
          <w:p w:rsidR="00EF42BF" w:rsidRPr="00C6625F" w:rsidRDefault="00EF42BF" w:rsidP="00D27F8A">
            <w:pPr>
              <w:jc w:val="center"/>
              <w:rPr>
                <w:sz w:val="22"/>
                <w:szCs w:val="22"/>
              </w:rPr>
            </w:pPr>
            <w:r w:rsidRPr="00C6625F">
              <w:rPr>
                <w:sz w:val="22"/>
                <w:szCs w:val="22"/>
              </w:rPr>
              <w:t>Гиперэкстензия</w:t>
            </w:r>
          </w:p>
        </w:tc>
        <w:tc>
          <w:tcPr>
            <w:tcW w:w="7003" w:type="dxa"/>
            <w:shd w:val="clear" w:color="auto" w:fill="auto"/>
            <w:vAlign w:val="bottom"/>
          </w:tcPr>
          <w:p w:rsidR="00EF42BF" w:rsidRPr="00C6625F" w:rsidRDefault="00EF42BF" w:rsidP="00D27F8A">
            <w:pPr>
              <w:pStyle w:val="afc"/>
              <w:shd w:val="clear" w:color="auto" w:fill="FFFFFF"/>
              <w:spacing w:before="0" w:after="0" w:line="280" w:lineRule="atLeast"/>
              <w:rPr>
                <w:sz w:val="22"/>
                <w:szCs w:val="22"/>
              </w:rPr>
            </w:pPr>
            <w:r w:rsidRPr="00C6625F">
              <w:rPr>
                <w:sz w:val="22"/>
                <w:szCs w:val="22"/>
              </w:rPr>
              <w:t>Категория: профессиональный.</w:t>
            </w:r>
          </w:p>
          <w:p w:rsidR="00EF42BF" w:rsidRPr="00C6625F" w:rsidRDefault="00EF42BF" w:rsidP="00D27F8A">
            <w:pPr>
              <w:rPr>
                <w:sz w:val="22"/>
                <w:szCs w:val="22"/>
              </w:rPr>
            </w:pPr>
            <w:r w:rsidRPr="00C6625F">
              <w:rPr>
                <w:sz w:val="22"/>
                <w:szCs w:val="22"/>
              </w:rPr>
              <w:t xml:space="preserve">Тренажер предназначен для тренировки продольных и вспомогательных мышц спины, ягодичных мышц. </w:t>
            </w:r>
          </w:p>
          <w:p w:rsidR="00EF42BF" w:rsidRPr="00C6625F" w:rsidRDefault="00EF42BF" w:rsidP="00D27F8A">
            <w:pPr>
              <w:rPr>
                <w:sz w:val="22"/>
                <w:szCs w:val="22"/>
              </w:rPr>
            </w:pPr>
            <w:r w:rsidRPr="00C6625F">
              <w:rPr>
                <w:sz w:val="22"/>
                <w:szCs w:val="22"/>
              </w:rPr>
              <w:t xml:space="preserve">Габариты (Д х Ш х В), мм: не менее 1290 х 840 х 805 </w:t>
            </w:r>
          </w:p>
          <w:p w:rsidR="00EF42BF" w:rsidRPr="00C6625F" w:rsidRDefault="00EF42BF" w:rsidP="00D27F8A">
            <w:pPr>
              <w:rPr>
                <w:sz w:val="22"/>
                <w:szCs w:val="22"/>
              </w:rPr>
            </w:pPr>
            <w:r w:rsidRPr="00C6625F">
              <w:rPr>
                <w:sz w:val="22"/>
                <w:szCs w:val="22"/>
              </w:rPr>
              <w:t>Вес, кг.: не более 62 кг.</w:t>
            </w:r>
          </w:p>
          <w:p w:rsidR="00EF42BF" w:rsidRPr="00C6625F" w:rsidRDefault="00EF42BF" w:rsidP="00D27F8A">
            <w:pPr>
              <w:rPr>
                <w:sz w:val="22"/>
                <w:szCs w:val="22"/>
              </w:rPr>
            </w:pPr>
            <w:r w:rsidRPr="00C6625F">
              <w:rPr>
                <w:sz w:val="22"/>
                <w:szCs w:val="22"/>
              </w:rPr>
              <w:t xml:space="preserve">Максимальная нагрузка, кг: не менее 120 кг. </w:t>
            </w:r>
          </w:p>
          <w:p w:rsidR="00EF42BF" w:rsidRPr="00C6625F" w:rsidRDefault="00EF42BF" w:rsidP="00D27F8A">
            <w:pPr>
              <w:rPr>
                <w:sz w:val="22"/>
                <w:szCs w:val="22"/>
              </w:rPr>
            </w:pPr>
            <w:r w:rsidRPr="00C6625F">
              <w:rPr>
                <w:sz w:val="22"/>
                <w:szCs w:val="22"/>
              </w:rPr>
              <w:t>Описание:</w:t>
            </w:r>
          </w:p>
          <w:p w:rsidR="00EF42BF" w:rsidRPr="00C6625F" w:rsidRDefault="00EF42BF" w:rsidP="00D27F8A">
            <w:pPr>
              <w:rPr>
                <w:sz w:val="22"/>
                <w:szCs w:val="22"/>
              </w:rPr>
            </w:pPr>
            <w:r w:rsidRPr="00C6625F">
              <w:rPr>
                <w:sz w:val="22"/>
                <w:szCs w:val="22"/>
              </w:rPr>
              <w:t xml:space="preserve">Несущая конструкция изготовлена из металлического квадратного профиля, имеет мягкие регулируемые по вылету раздельные упоры в бёдра и анатомично выгнутый упор для ног. </w:t>
            </w:r>
          </w:p>
          <w:p w:rsidR="00EF42BF" w:rsidRPr="00C6625F" w:rsidRDefault="00EF42BF" w:rsidP="00D27F8A">
            <w:pPr>
              <w:rPr>
                <w:sz w:val="22"/>
                <w:szCs w:val="22"/>
              </w:rPr>
            </w:pPr>
            <w:r w:rsidRPr="00C6625F">
              <w:rPr>
                <w:sz w:val="22"/>
                <w:szCs w:val="22"/>
              </w:rPr>
              <w:t xml:space="preserve">Упор в бёдра должен иметь более 5-ти позиций для компенсации роста спортсмена. Регулировка упора должна происходить поднятием вручную подвижной части тренажёра и перемещения её по направляющим на нужное положение вверх или вниз в пределах возможностей конструкции. Тренажёр должен быть достаточно прочным, чтобы обеспечить возможность заниматься спортсмену массой более 100 кг с собственным весом или дополнительным отягощением весом более 25 кг. В качестве отягощений могут применяться тяжелоатлетические диски с посадочным отверстием более 50 мм, для которых в конструкции тренажёра должен быть предусмотрен накопитель, вмещающий более 3-х дисков весом более 20 кг. Тренажёр должен иметь противоскользящее покрытие для ног, выполненное из структурированной резины с рисунком. Конструкция должна быть весом более 40 кг, для обеспечения перемещения по помещению у конструкции должна быть предусмотрена встроенная </w:t>
            </w:r>
            <w:r w:rsidRPr="00C6625F">
              <w:rPr>
                <w:sz w:val="22"/>
                <w:szCs w:val="22"/>
              </w:rPr>
              <w:lastRenderedPageBreak/>
              <w:t>система передвижения, состоящая из одной или двух пар полиуретановых колёс.</w:t>
            </w:r>
          </w:p>
        </w:tc>
        <w:tc>
          <w:tcPr>
            <w:tcW w:w="720"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шт.</w:t>
            </w:r>
          </w:p>
        </w:tc>
        <w:tc>
          <w:tcPr>
            <w:tcW w:w="737" w:type="dxa"/>
            <w:shd w:val="clear" w:color="auto" w:fill="auto"/>
            <w:vAlign w:val="center"/>
          </w:tcPr>
          <w:p w:rsidR="00EF42BF" w:rsidRPr="00C6625F" w:rsidRDefault="00EF42BF" w:rsidP="00D27F8A">
            <w:pPr>
              <w:jc w:val="center"/>
              <w:rPr>
                <w:sz w:val="22"/>
                <w:szCs w:val="22"/>
              </w:rPr>
            </w:pPr>
            <w:r w:rsidRPr="00C6625F">
              <w:rPr>
                <w:sz w:val="22"/>
                <w:szCs w:val="22"/>
              </w:rPr>
              <w:t>1</w:t>
            </w:r>
          </w:p>
        </w:tc>
      </w:tr>
      <w:tr w:rsidR="00EF42BF" w:rsidRPr="00C6625F" w:rsidTr="00D27F8A">
        <w:trPr>
          <w:jc w:val="center"/>
        </w:trPr>
        <w:tc>
          <w:tcPr>
            <w:tcW w:w="568"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3</w:t>
            </w:r>
          </w:p>
        </w:tc>
        <w:tc>
          <w:tcPr>
            <w:tcW w:w="1370" w:type="dxa"/>
            <w:shd w:val="clear" w:color="auto" w:fill="auto"/>
            <w:vAlign w:val="center"/>
          </w:tcPr>
          <w:p w:rsidR="00EF42BF" w:rsidRPr="00C6625F" w:rsidRDefault="00EF42BF" w:rsidP="00D27F8A">
            <w:pPr>
              <w:jc w:val="center"/>
              <w:rPr>
                <w:sz w:val="22"/>
                <w:szCs w:val="22"/>
              </w:rPr>
            </w:pPr>
            <w:r w:rsidRPr="00C6625F">
              <w:rPr>
                <w:sz w:val="22"/>
                <w:szCs w:val="22"/>
              </w:rPr>
              <w:t>Кроссовер (грузоблок)</w:t>
            </w:r>
          </w:p>
        </w:tc>
        <w:tc>
          <w:tcPr>
            <w:tcW w:w="7003" w:type="dxa"/>
            <w:shd w:val="clear" w:color="auto" w:fill="auto"/>
            <w:vAlign w:val="center"/>
          </w:tcPr>
          <w:p w:rsidR="00EF42BF" w:rsidRPr="00C6625F" w:rsidRDefault="00EF42BF" w:rsidP="00D27F8A">
            <w:pPr>
              <w:pStyle w:val="afc"/>
              <w:shd w:val="clear" w:color="auto" w:fill="FFFFFF"/>
              <w:spacing w:before="0" w:after="0" w:line="280" w:lineRule="atLeast"/>
              <w:rPr>
                <w:sz w:val="22"/>
                <w:szCs w:val="22"/>
              </w:rPr>
            </w:pPr>
            <w:r w:rsidRPr="00C6625F">
              <w:rPr>
                <w:sz w:val="22"/>
                <w:szCs w:val="22"/>
              </w:rPr>
              <w:t>Категория: профессиональный.</w:t>
            </w:r>
          </w:p>
          <w:p w:rsidR="00EF42BF" w:rsidRPr="00C6625F" w:rsidRDefault="00EF42BF" w:rsidP="00D27F8A">
            <w:pPr>
              <w:rPr>
                <w:sz w:val="22"/>
                <w:szCs w:val="22"/>
              </w:rPr>
            </w:pPr>
            <w:r w:rsidRPr="00C6625F">
              <w:rPr>
                <w:sz w:val="22"/>
                <w:szCs w:val="22"/>
              </w:rPr>
              <w:t>Габариты (Д х Ш х В), мм: менее 3990 х 910 х 2410</w:t>
            </w:r>
          </w:p>
          <w:p w:rsidR="00EF42BF" w:rsidRPr="00C6625F" w:rsidRDefault="00EF42BF" w:rsidP="00D27F8A">
            <w:pPr>
              <w:rPr>
                <w:sz w:val="22"/>
                <w:szCs w:val="22"/>
              </w:rPr>
            </w:pPr>
            <w:r w:rsidRPr="00C6625F">
              <w:rPr>
                <w:sz w:val="22"/>
                <w:szCs w:val="22"/>
              </w:rPr>
              <w:t>Общий вес плиток на каждую сторону тренажёра: более 77 кг</w:t>
            </w:r>
          </w:p>
          <w:p w:rsidR="00EF42BF" w:rsidRPr="00C6625F" w:rsidRDefault="00EF42BF" w:rsidP="00D27F8A">
            <w:pPr>
              <w:rPr>
                <w:sz w:val="22"/>
                <w:szCs w:val="22"/>
              </w:rPr>
            </w:pPr>
            <w:r w:rsidRPr="00C6625F">
              <w:rPr>
                <w:sz w:val="22"/>
                <w:szCs w:val="22"/>
              </w:rPr>
              <w:t>Селектор выбора веса: цельнометаллический.</w:t>
            </w:r>
          </w:p>
          <w:p w:rsidR="00EF42BF" w:rsidRPr="00C6625F" w:rsidRDefault="00EF42BF" w:rsidP="00D27F8A">
            <w:pPr>
              <w:rPr>
                <w:sz w:val="22"/>
                <w:szCs w:val="22"/>
              </w:rPr>
            </w:pPr>
            <w:r w:rsidRPr="00C6625F">
              <w:rPr>
                <w:sz w:val="22"/>
                <w:szCs w:val="22"/>
              </w:rPr>
              <w:t>Описание:</w:t>
            </w:r>
          </w:p>
          <w:p w:rsidR="00EF42BF" w:rsidRPr="00C6625F" w:rsidRDefault="00EF42BF" w:rsidP="00D27F8A">
            <w:pPr>
              <w:pStyle w:val="afc"/>
              <w:shd w:val="clear" w:color="auto" w:fill="FFFFFF"/>
              <w:spacing w:before="0" w:after="0" w:line="280" w:lineRule="atLeast"/>
              <w:rPr>
                <w:sz w:val="22"/>
                <w:szCs w:val="22"/>
              </w:rPr>
            </w:pPr>
            <w:r w:rsidRPr="00C6625F">
              <w:rPr>
                <w:sz w:val="22"/>
                <w:szCs w:val="22"/>
              </w:rPr>
              <w:t xml:space="preserve">Тренажер предназначен для комплексной тренировки мышц рук, спины, ног, ягодичных мышц, плеч, брюшного пресса при помощи перемещающихся по направляющей тяг с универсальными разъемами, к которым можно подключить ручки для тяг (должны входить в комплект). Тяги должны иметь подпружиненный фиксатор для фиксации блока на нужной спортсмену высоте. Конструкция тренажёра должна позволять фиксировать блок в одной из более чем 10-ти позиции. У тренажёра должен быть встроенный в раму универсальный турник, позволяющий выполнять упражнение «подтягивание» горизонтальным и параллельным хватом за счёт собственного веса или с применением отягощений. Турник должен иметь две рабочие стороны, на переднюю и заднюю часть тренажёра. Безопасность тренажёра должна обеспечиваться закрытием подвижных элементов набора грузов (должен входить в комплект) пластиковым кожухом. Плитки, обеспечивающие нагрузку на тренажёре, должны иметь индивидуальное указание веса, верхнюю и нижнюю стороны. Верхняя сторона плитки должна быть фактурная, напоминающая крупную сетку, нижняя сторона – гладкая. Фиксация стека к блоку - по схеме втулка со шпилькой. </w:t>
            </w:r>
          </w:p>
        </w:tc>
        <w:tc>
          <w:tcPr>
            <w:tcW w:w="720" w:type="dxa"/>
            <w:shd w:val="clear" w:color="auto" w:fill="auto"/>
            <w:vAlign w:val="center"/>
          </w:tcPr>
          <w:p w:rsidR="00EF42BF" w:rsidRPr="00C6625F" w:rsidRDefault="00EF42BF" w:rsidP="00D27F8A">
            <w:pPr>
              <w:jc w:val="center"/>
              <w:rPr>
                <w:sz w:val="22"/>
                <w:szCs w:val="22"/>
              </w:rPr>
            </w:pPr>
            <w:r w:rsidRPr="00C6625F">
              <w:rPr>
                <w:sz w:val="22"/>
                <w:szCs w:val="22"/>
              </w:rPr>
              <w:t>шт.</w:t>
            </w:r>
          </w:p>
        </w:tc>
        <w:tc>
          <w:tcPr>
            <w:tcW w:w="737" w:type="dxa"/>
            <w:shd w:val="clear" w:color="auto" w:fill="auto"/>
            <w:vAlign w:val="center"/>
          </w:tcPr>
          <w:p w:rsidR="00EF42BF" w:rsidRPr="00C6625F" w:rsidRDefault="00EF42BF" w:rsidP="00D27F8A">
            <w:pPr>
              <w:jc w:val="center"/>
              <w:rPr>
                <w:sz w:val="22"/>
                <w:szCs w:val="22"/>
              </w:rPr>
            </w:pPr>
            <w:r w:rsidRPr="00C6625F">
              <w:rPr>
                <w:sz w:val="22"/>
                <w:szCs w:val="22"/>
              </w:rPr>
              <w:t>1</w:t>
            </w:r>
          </w:p>
        </w:tc>
      </w:tr>
      <w:tr w:rsidR="00EF42BF" w:rsidRPr="00C6625F" w:rsidTr="00D27F8A">
        <w:trPr>
          <w:jc w:val="center"/>
        </w:trPr>
        <w:tc>
          <w:tcPr>
            <w:tcW w:w="568" w:type="dxa"/>
            <w:shd w:val="clear" w:color="auto" w:fill="auto"/>
            <w:vAlign w:val="center"/>
          </w:tcPr>
          <w:p w:rsidR="00EF42BF" w:rsidRPr="00C6625F" w:rsidRDefault="00EF42BF" w:rsidP="00D27F8A">
            <w:pPr>
              <w:jc w:val="center"/>
              <w:rPr>
                <w:sz w:val="22"/>
                <w:szCs w:val="22"/>
              </w:rPr>
            </w:pPr>
            <w:r w:rsidRPr="00C6625F">
              <w:rPr>
                <w:sz w:val="22"/>
                <w:szCs w:val="22"/>
              </w:rPr>
              <w:t>4</w:t>
            </w:r>
          </w:p>
        </w:tc>
        <w:tc>
          <w:tcPr>
            <w:tcW w:w="1370" w:type="dxa"/>
            <w:shd w:val="clear" w:color="auto" w:fill="auto"/>
            <w:vAlign w:val="center"/>
          </w:tcPr>
          <w:p w:rsidR="00EF42BF" w:rsidRPr="00C6625F" w:rsidRDefault="00EF42BF" w:rsidP="00D27F8A">
            <w:pPr>
              <w:jc w:val="center"/>
              <w:rPr>
                <w:sz w:val="22"/>
                <w:szCs w:val="22"/>
              </w:rPr>
            </w:pPr>
            <w:r w:rsidRPr="00C6625F">
              <w:rPr>
                <w:sz w:val="22"/>
                <w:szCs w:val="22"/>
              </w:rPr>
              <w:t>Профессиональный эллиптический тренажер</w:t>
            </w:r>
          </w:p>
        </w:tc>
        <w:tc>
          <w:tcPr>
            <w:tcW w:w="7003" w:type="dxa"/>
            <w:shd w:val="clear" w:color="auto" w:fill="auto"/>
          </w:tcPr>
          <w:p w:rsidR="00EF42BF" w:rsidRPr="00C6625F" w:rsidRDefault="00EF42BF" w:rsidP="00D27F8A">
            <w:pPr>
              <w:pStyle w:val="afc"/>
              <w:shd w:val="clear" w:color="auto" w:fill="FFFFFF"/>
              <w:spacing w:before="0" w:after="0" w:line="280" w:lineRule="atLeast"/>
              <w:rPr>
                <w:sz w:val="22"/>
                <w:szCs w:val="22"/>
              </w:rPr>
            </w:pPr>
            <w:r w:rsidRPr="00C6625F">
              <w:rPr>
                <w:sz w:val="22"/>
                <w:szCs w:val="22"/>
              </w:rPr>
              <w:t>Категория: профессиональный.</w:t>
            </w:r>
          </w:p>
          <w:p w:rsidR="00EF42BF" w:rsidRPr="00C6625F" w:rsidRDefault="00EF42BF" w:rsidP="00D27F8A">
            <w:pPr>
              <w:rPr>
                <w:sz w:val="22"/>
                <w:szCs w:val="22"/>
              </w:rPr>
            </w:pPr>
            <w:r w:rsidRPr="00C6625F">
              <w:rPr>
                <w:sz w:val="22"/>
                <w:szCs w:val="22"/>
              </w:rPr>
              <w:t>Представляет из себя классический горизонтальный тренажёр со встроенным генератором и энергонезависимой системой питания. Состоит из следующих узлов со следующими характеристиками:</w:t>
            </w:r>
          </w:p>
          <w:p w:rsidR="00EF42BF" w:rsidRPr="00C6625F" w:rsidRDefault="00EF42BF" w:rsidP="00D27F8A">
            <w:pPr>
              <w:rPr>
                <w:sz w:val="22"/>
                <w:szCs w:val="22"/>
              </w:rPr>
            </w:pPr>
            <w:r w:rsidRPr="00C6625F">
              <w:rPr>
                <w:sz w:val="22"/>
                <w:szCs w:val="22"/>
              </w:rPr>
              <w:t xml:space="preserve">Рама: </w:t>
            </w:r>
          </w:p>
          <w:p w:rsidR="00EF42BF" w:rsidRPr="00C6625F" w:rsidRDefault="00EF42BF" w:rsidP="00D27F8A">
            <w:pPr>
              <w:rPr>
                <w:sz w:val="22"/>
                <w:szCs w:val="22"/>
              </w:rPr>
            </w:pPr>
            <w:r w:rsidRPr="00C6625F">
              <w:rPr>
                <w:sz w:val="22"/>
                <w:szCs w:val="22"/>
              </w:rPr>
              <w:t>Выполнена из труб овального сечения из стали Ст 25. Соединение несущей части рамы комбинированное: прямошёвное-сварное и винтовое. Рама покрыта лаком и краской, обладающей противокоррозионными свойствами.  Рама имеет  транспортировочные колёса, расположенные на торцах передней ножки, и систему юстировки на левой и правой задних опорах. Передняя ножка имеет полное пластиковое зачехление, препятствующее попаданию посторонних предметов под раму тренажёра.</w:t>
            </w:r>
          </w:p>
          <w:p w:rsidR="00EF42BF" w:rsidRPr="00C6625F" w:rsidRDefault="00EF42BF" w:rsidP="00D27F8A">
            <w:pPr>
              <w:rPr>
                <w:sz w:val="22"/>
                <w:szCs w:val="22"/>
              </w:rPr>
            </w:pPr>
            <w:r w:rsidRPr="00C6625F">
              <w:rPr>
                <w:sz w:val="22"/>
                <w:szCs w:val="22"/>
              </w:rPr>
              <w:t>Педали:</w:t>
            </w:r>
          </w:p>
          <w:p w:rsidR="00EF42BF" w:rsidRPr="00C6625F" w:rsidRDefault="00EF42BF" w:rsidP="00D27F8A">
            <w:pPr>
              <w:rPr>
                <w:sz w:val="22"/>
                <w:szCs w:val="22"/>
              </w:rPr>
            </w:pPr>
            <w:r w:rsidRPr="00C6625F">
              <w:rPr>
                <w:sz w:val="22"/>
                <w:szCs w:val="22"/>
              </w:rPr>
              <w:t>Выполнены из пластика, имеют ограничители – бортики для стопы и противоскользящие рёбра для надёжного сцепления со спортивной обувью. Конструкция педального узла максимально безопасная, ортопедическая, не допускает повышенной нагрузки на голеностоп. Все подвижные соединения рычагов рук и педального узла имеют промышленные необслуживаемые подшипники с закрытыми сепараторами, которые рассчитаны на профессиональное использование тяжёлыми людьми в режиме без остановки.</w:t>
            </w:r>
          </w:p>
          <w:p w:rsidR="00EF42BF" w:rsidRPr="00C6625F" w:rsidRDefault="00EF42BF" w:rsidP="00D27F8A">
            <w:pPr>
              <w:rPr>
                <w:sz w:val="22"/>
                <w:szCs w:val="22"/>
              </w:rPr>
            </w:pPr>
            <w:r w:rsidRPr="00C6625F">
              <w:rPr>
                <w:sz w:val="22"/>
                <w:szCs w:val="22"/>
              </w:rPr>
              <w:t>Поручни:</w:t>
            </w:r>
          </w:p>
          <w:p w:rsidR="00EF42BF" w:rsidRPr="00C6625F" w:rsidRDefault="00EF42BF" w:rsidP="00D27F8A">
            <w:pPr>
              <w:rPr>
                <w:sz w:val="22"/>
                <w:szCs w:val="22"/>
              </w:rPr>
            </w:pPr>
            <w:r w:rsidRPr="00C6625F">
              <w:rPr>
                <w:sz w:val="22"/>
                <w:szCs w:val="22"/>
              </w:rPr>
              <w:t xml:space="preserve">В тренажёре две пары поручней: одна пара фиксированных V- образных с противоскользящими рукоятками; вторая пара, связанная ограниченно подвижным соединением через промышленный подшипник с педальным узлом. Соединение педалей и ручных рычагов </w:t>
            </w:r>
            <w:r w:rsidRPr="00C6625F">
              <w:rPr>
                <w:sz w:val="22"/>
                <w:szCs w:val="22"/>
              </w:rPr>
              <w:lastRenderedPageBreak/>
              <w:t xml:space="preserve">имеет индивидуальное пластиковое зачехление для предотвращения попадания в подвижный узел посторонних предметов. </w:t>
            </w:r>
          </w:p>
          <w:p w:rsidR="00EF42BF" w:rsidRPr="00C6625F" w:rsidRDefault="00EF42BF" w:rsidP="00D27F8A">
            <w:pPr>
              <w:rPr>
                <w:sz w:val="22"/>
                <w:szCs w:val="22"/>
              </w:rPr>
            </w:pPr>
            <w:r w:rsidRPr="00C6625F">
              <w:rPr>
                <w:sz w:val="22"/>
                <w:szCs w:val="22"/>
              </w:rPr>
              <w:t>Подвижные поручни в местах хватов имеют полимерную чёрную нескользящую оболочку для возможности распределения нагрузки между руками и ногами спортсмена.</w:t>
            </w:r>
          </w:p>
          <w:p w:rsidR="00EF42BF" w:rsidRPr="00C6625F" w:rsidRDefault="00EF42BF" w:rsidP="00D27F8A">
            <w:pPr>
              <w:rPr>
                <w:sz w:val="22"/>
                <w:szCs w:val="22"/>
              </w:rPr>
            </w:pPr>
            <w:r w:rsidRPr="00C6625F">
              <w:rPr>
                <w:sz w:val="22"/>
                <w:szCs w:val="22"/>
              </w:rPr>
              <w:t>Стойка консоли:</w:t>
            </w:r>
          </w:p>
          <w:p w:rsidR="00EF42BF" w:rsidRPr="00C6625F" w:rsidRDefault="00EF42BF" w:rsidP="00D27F8A">
            <w:pPr>
              <w:rPr>
                <w:sz w:val="22"/>
                <w:szCs w:val="22"/>
              </w:rPr>
            </w:pPr>
            <w:r w:rsidRPr="00C6625F">
              <w:rPr>
                <w:sz w:val="22"/>
                <w:szCs w:val="22"/>
              </w:rPr>
              <w:t>Прямая, нерегулируемая, имеет востренный пластиковый держатель для напитка, который расположен в едином кожух-блоке, который закрывает место соединения овальной трубы стойки и металлическую трубу, в которую крепятся рычаги-поручни.</w:t>
            </w:r>
          </w:p>
          <w:p w:rsidR="00EF42BF" w:rsidRPr="00C6625F" w:rsidRDefault="00EF42BF" w:rsidP="00D27F8A">
            <w:pPr>
              <w:rPr>
                <w:sz w:val="22"/>
                <w:szCs w:val="22"/>
              </w:rPr>
            </w:pPr>
            <w:r w:rsidRPr="00C6625F">
              <w:rPr>
                <w:sz w:val="22"/>
                <w:szCs w:val="22"/>
              </w:rPr>
              <w:t>Консоль:</w:t>
            </w:r>
          </w:p>
          <w:p w:rsidR="00EF42BF" w:rsidRPr="00C6625F" w:rsidRDefault="00EF42BF" w:rsidP="00D27F8A">
            <w:pPr>
              <w:rPr>
                <w:sz w:val="22"/>
                <w:szCs w:val="22"/>
              </w:rPr>
            </w:pPr>
            <w:r w:rsidRPr="00C6625F">
              <w:rPr>
                <w:sz w:val="22"/>
                <w:szCs w:val="22"/>
              </w:rPr>
              <w:t xml:space="preserve">Выполнена из прочного пластика, имеет простую и интуитивно понятную систему навигации и обозначений функций. Рабочая зона консоли серого цвета, разделённого между собой на два логических сектора серебристой перемычкой. Верхний сектор отвечает за отображение текущей информации, а нижний сектор отвечает за ввод параметров, программ, изменению нагрузки. </w:t>
            </w:r>
          </w:p>
          <w:p w:rsidR="00EF42BF" w:rsidRPr="00C6625F" w:rsidRDefault="00EF42BF" w:rsidP="00D27F8A">
            <w:pPr>
              <w:rPr>
                <w:sz w:val="22"/>
                <w:szCs w:val="22"/>
              </w:rPr>
            </w:pPr>
            <w:r w:rsidRPr="00C6625F">
              <w:rPr>
                <w:sz w:val="22"/>
                <w:szCs w:val="22"/>
              </w:rPr>
              <w:t>Верхний сектор включает 154-пиксельный дисплей отображения профиля нагрузки, который ярким голубым цветом отображает скорость, дистанцию, калории, интенсивность вращения педалей, нагрузку в ваттах, частоту сердцебиения, время тренировки. Нижний сектор имеет 14-ть сенсорных кнопок, из которых 5-ть кнопок отвечают за быструю установку нагрузки, 5-ть кнопок отвечают за вызов одной из встроенных программ, остальные кнопки отвечают за сброс и ввод параметров, переключению между активными окнами, остановку тренировки.</w:t>
            </w:r>
          </w:p>
          <w:p w:rsidR="00EF42BF" w:rsidRPr="00C6625F" w:rsidRDefault="00EF42BF" w:rsidP="00D27F8A">
            <w:pPr>
              <w:rPr>
                <w:sz w:val="22"/>
                <w:szCs w:val="22"/>
              </w:rPr>
            </w:pPr>
            <w:r w:rsidRPr="00C6625F">
              <w:rPr>
                <w:sz w:val="22"/>
                <w:szCs w:val="22"/>
              </w:rPr>
              <w:t xml:space="preserve">Тонкое увеличение и уменьшение нагрузки происходит со специальной клавиши – качели, выполненной из пластика яркого жёлтого цвета. При нажатии вверх изменяемая величина увеличивается. </w:t>
            </w:r>
          </w:p>
          <w:p w:rsidR="00EF42BF" w:rsidRPr="00C6625F" w:rsidRDefault="00EF42BF" w:rsidP="00D27F8A">
            <w:pPr>
              <w:rPr>
                <w:sz w:val="22"/>
                <w:szCs w:val="22"/>
              </w:rPr>
            </w:pPr>
            <w:r w:rsidRPr="00C6625F">
              <w:rPr>
                <w:sz w:val="22"/>
                <w:szCs w:val="22"/>
              </w:rPr>
              <w:t>Консоль оснащается встроенным собственным источником питания – генератором.</w:t>
            </w:r>
          </w:p>
          <w:p w:rsidR="00EF42BF" w:rsidRPr="00C6625F" w:rsidRDefault="00EF42BF" w:rsidP="00D27F8A">
            <w:pPr>
              <w:rPr>
                <w:sz w:val="22"/>
                <w:szCs w:val="22"/>
              </w:rPr>
            </w:pPr>
            <w:r w:rsidRPr="00C6625F">
              <w:rPr>
                <w:sz w:val="22"/>
                <w:szCs w:val="22"/>
              </w:rPr>
              <w:t>Характеристики:</w:t>
            </w:r>
          </w:p>
          <w:p w:rsidR="00EF42BF" w:rsidRPr="00C6625F" w:rsidRDefault="00EF42BF" w:rsidP="00D27F8A">
            <w:pPr>
              <w:rPr>
                <w:sz w:val="22"/>
                <w:szCs w:val="22"/>
              </w:rPr>
            </w:pPr>
            <w:r w:rsidRPr="00C6625F">
              <w:rPr>
                <w:sz w:val="22"/>
                <w:szCs w:val="22"/>
              </w:rPr>
              <w:t xml:space="preserve">Количество уровней нагрузки: 20  </w:t>
            </w:r>
          </w:p>
          <w:p w:rsidR="00EF42BF" w:rsidRPr="00C6625F" w:rsidRDefault="00EF42BF" w:rsidP="00D27F8A">
            <w:pPr>
              <w:rPr>
                <w:sz w:val="22"/>
                <w:szCs w:val="22"/>
              </w:rPr>
            </w:pPr>
            <w:r w:rsidRPr="00C6625F">
              <w:rPr>
                <w:sz w:val="22"/>
                <w:szCs w:val="22"/>
              </w:rPr>
              <w:t>Длина шага: 51 см.</w:t>
            </w:r>
          </w:p>
          <w:p w:rsidR="00EF42BF" w:rsidRPr="00C6625F" w:rsidRDefault="00EF42BF" w:rsidP="00D27F8A">
            <w:pPr>
              <w:rPr>
                <w:sz w:val="22"/>
                <w:szCs w:val="22"/>
              </w:rPr>
            </w:pPr>
            <w:r w:rsidRPr="00C6625F">
              <w:rPr>
                <w:sz w:val="22"/>
                <w:szCs w:val="22"/>
              </w:rPr>
              <w:t>Система нагружения: энергонезависимая от встроенного генератора</w:t>
            </w:r>
          </w:p>
          <w:p w:rsidR="00EF42BF" w:rsidRPr="00C6625F" w:rsidRDefault="00EF42BF" w:rsidP="00D27F8A">
            <w:pPr>
              <w:rPr>
                <w:sz w:val="22"/>
                <w:szCs w:val="22"/>
              </w:rPr>
            </w:pPr>
            <w:r w:rsidRPr="00C6625F">
              <w:rPr>
                <w:sz w:val="22"/>
                <w:szCs w:val="22"/>
              </w:rPr>
              <w:t xml:space="preserve">Количество программ: 9 </w:t>
            </w:r>
          </w:p>
          <w:p w:rsidR="00EF42BF" w:rsidRPr="00C6625F" w:rsidRDefault="00EF42BF" w:rsidP="00D27F8A">
            <w:pPr>
              <w:rPr>
                <w:sz w:val="22"/>
                <w:szCs w:val="22"/>
              </w:rPr>
            </w:pPr>
            <w:r w:rsidRPr="00C6625F">
              <w:rPr>
                <w:sz w:val="22"/>
                <w:szCs w:val="22"/>
              </w:rPr>
              <w:t>Размер тренажёра в сборе (Д х Ш х В), мм.: 2000 х 1700 х 750</w:t>
            </w:r>
          </w:p>
          <w:p w:rsidR="00EF42BF" w:rsidRPr="00C6625F" w:rsidRDefault="00EF42BF" w:rsidP="00D27F8A">
            <w:pPr>
              <w:rPr>
                <w:sz w:val="22"/>
                <w:szCs w:val="22"/>
              </w:rPr>
            </w:pPr>
            <w:r w:rsidRPr="00C6625F">
              <w:rPr>
                <w:sz w:val="22"/>
                <w:szCs w:val="22"/>
              </w:rPr>
              <w:t xml:space="preserve">Вес тренажёра: 123 кг </w:t>
            </w:r>
          </w:p>
          <w:p w:rsidR="00EF42BF" w:rsidRPr="00C6625F" w:rsidRDefault="00EF42BF" w:rsidP="00D27F8A">
            <w:pPr>
              <w:rPr>
                <w:sz w:val="22"/>
                <w:szCs w:val="22"/>
              </w:rPr>
            </w:pPr>
            <w:r w:rsidRPr="00C6625F">
              <w:rPr>
                <w:sz w:val="22"/>
                <w:szCs w:val="22"/>
              </w:rPr>
              <w:t>Максимальный вес спортсмена: 150 кг</w:t>
            </w:r>
          </w:p>
        </w:tc>
        <w:tc>
          <w:tcPr>
            <w:tcW w:w="720"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шт.</w:t>
            </w:r>
          </w:p>
        </w:tc>
        <w:tc>
          <w:tcPr>
            <w:tcW w:w="737" w:type="dxa"/>
            <w:shd w:val="clear" w:color="auto" w:fill="auto"/>
            <w:vAlign w:val="center"/>
          </w:tcPr>
          <w:p w:rsidR="00EF42BF" w:rsidRPr="00C6625F" w:rsidRDefault="00EF42BF" w:rsidP="00D27F8A">
            <w:pPr>
              <w:jc w:val="center"/>
              <w:rPr>
                <w:sz w:val="22"/>
                <w:szCs w:val="22"/>
              </w:rPr>
            </w:pPr>
            <w:r w:rsidRPr="00C6625F">
              <w:rPr>
                <w:sz w:val="22"/>
                <w:szCs w:val="22"/>
              </w:rPr>
              <w:t>1</w:t>
            </w:r>
          </w:p>
        </w:tc>
      </w:tr>
      <w:tr w:rsidR="00EF42BF" w:rsidRPr="00C6625F" w:rsidTr="00D27F8A">
        <w:trPr>
          <w:jc w:val="center"/>
        </w:trPr>
        <w:tc>
          <w:tcPr>
            <w:tcW w:w="568"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5</w:t>
            </w:r>
          </w:p>
        </w:tc>
        <w:tc>
          <w:tcPr>
            <w:tcW w:w="1370" w:type="dxa"/>
            <w:shd w:val="clear" w:color="auto" w:fill="auto"/>
          </w:tcPr>
          <w:p w:rsidR="00EF42BF" w:rsidRPr="00C6625F" w:rsidRDefault="00EF42BF" w:rsidP="00D27F8A">
            <w:pPr>
              <w:rPr>
                <w:sz w:val="20"/>
                <w:szCs w:val="20"/>
              </w:rPr>
            </w:pPr>
            <w:r w:rsidRPr="00C6625F">
              <w:rPr>
                <w:sz w:val="22"/>
                <w:szCs w:val="22"/>
              </w:rPr>
              <w:t>Скамья с переменным углом профессиональная</w:t>
            </w:r>
          </w:p>
        </w:tc>
        <w:tc>
          <w:tcPr>
            <w:tcW w:w="7003" w:type="dxa"/>
            <w:shd w:val="clear" w:color="auto" w:fill="auto"/>
          </w:tcPr>
          <w:p w:rsidR="00EF42BF" w:rsidRPr="00C6625F" w:rsidRDefault="00EF42BF" w:rsidP="00D27F8A">
            <w:pPr>
              <w:pStyle w:val="afc"/>
              <w:shd w:val="clear" w:color="auto" w:fill="FFFFFF"/>
              <w:spacing w:before="0" w:after="0" w:line="280" w:lineRule="atLeast"/>
              <w:rPr>
                <w:sz w:val="22"/>
                <w:szCs w:val="22"/>
              </w:rPr>
            </w:pPr>
            <w:r w:rsidRPr="00C6625F">
              <w:rPr>
                <w:sz w:val="22"/>
                <w:szCs w:val="22"/>
              </w:rPr>
              <w:t>Категория: профессиональный.</w:t>
            </w:r>
          </w:p>
          <w:p w:rsidR="00EF42BF" w:rsidRPr="00C6625F" w:rsidRDefault="00EF42BF" w:rsidP="00D27F8A">
            <w:pPr>
              <w:rPr>
                <w:sz w:val="22"/>
                <w:szCs w:val="22"/>
              </w:rPr>
            </w:pPr>
            <w:r w:rsidRPr="00C6625F">
              <w:rPr>
                <w:sz w:val="22"/>
                <w:szCs w:val="22"/>
              </w:rPr>
              <w:t xml:space="preserve">Тренажер предназначен для упражнений с собственным весом и штангой, как отдельный тренажёр, так и в составе комплекса со стойками (в комплект не входят). У тренажёра должны быть сверхплотные спинка (не менее 6 уровней регулировки) и жёстко зафиксированное, нерегулируемое, анатомичное сидение с вырезом под бёдра. Регулировка угла спинки должна позволять выполнять жимы лёжа с гантелями от горизонтального положения до угла в 90 градусов. В тренажёре должна использоваться износостойкая обивка и высококачественная технология окраски рамы. Специальная рукоятка и транспортировочные колесики для удобного перемещения скамьи в зале. Конструкция должна позволять выполнять упражнения с отрицательным углом наклона, головой вниз под углом более 8 градусов. Для обеспечения устойчивости спортсмена при выполнении упражнений с отрицательным углом наклона у тренажёра должны быть встроены в конструкцию съемные упоры для ног, имеющие фактурное </w:t>
            </w:r>
            <w:r w:rsidRPr="00C6625F">
              <w:rPr>
                <w:sz w:val="22"/>
                <w:szCs w:val="22"/>
              </w:rPr>
              <w:lastRenderedPageBreak/>
              <w:t xml:space="preserve">полиуретановое покрытие на 360 градусов для обеспечения надёжного сцепления с ногами. </w:t>
            </w:r>
          </w:p>
          <w:p w:rsidR="00EF42BF" w:rsidRPr="00C6625F" w:rsidRDefault="00EF42BF" w:rsidP="00D27F8A">
            <w:pPr>
              <w:rPr>
                <w:sz w:val="22"/>
                <w:szCs w:val="22"/>
              </w:rPr>
            </w:pPr>
            <w:r w:rsidRPr="00C6625F">
              <w:rPr>
                <w:sz w:val="22"/>
                <w:szCs w:val="22"/>
              </w:rPr>
              <w:t xml:space="preserve">Габариты (Д х Ш х В), мм: не менее 1350 x 570 x 1150 </w:t>
            </w:r>
          </w:p>
          <w:p w:rsidR="00EF42BF" w:rsidRPr="00C6625F" w:rsidRDefault="00EF42BF" w:rsidP="00D27F8A">
            <w:pPr>
              <w:rPr>
                <w:sz w:val="22"/>
                <w:szCs w:val="22"/>
              </w:rPr>
            </w:pPr>
            <w:r w:rsidRPr="00C6625F">
              <w:rPr>
                <w:sz w:val="22"/>
                <w:szCs w:val="22"/>
              </w:rPr>
              <w:t>Вес скамьи: не более 74 кг</w:t>
            </w:r>
          </w:p>
          <w:p w:rsidR="00EF42BF" w:rsidRPr="00C6625F" w:rsidRDefault="00EF42BF" w:rsidP="00D27F8A">
            <w:pPr>
              <w:rPr>
                <w:sz w:val="22"/>
                <w:szCs w:val="22"/>
              </w:rPr>
            </w:pPr>
            <w:r w:rsidRPr="00C6625F">
              <w:rPr>
                <w:sz w:val="22"/>
                <w:szCs w:val="22"/>
              </w:rPr>
              <w:t xml:space="preserve">Цвет обивки: по согласованию с Заказчиком. </w:t>
            </w:r>
          </w:p>
          <w:p w:rsidR="00EF42BF" w:rsidRPr="00C6625F" w:rsidRDefault="00EF42BF" w:rsidP="00D27F8A">
            <w:pPr>
              <w:rPr>
                <w:sz w:val="22"/>
                <w:szCs w:val="22"/>
              </w:rPr>
            </w:pPr>
            <w:r w:rsidRPr="00C6625F">
              <w:rPr>
                <w:sz w:val="22"/>
                <w:szCs w:val="22"/>
              </w:rPr>
              <w:t xml:space="preserve">Цвет рамы: по согласованию с Заказчиком. </w:t>
            </w:r>
          </w:p>
          <w:p w:rsidR="00EF42BF" w:rsidRPr="00C6625F" w:rsidRDefault="00EF42BF" w:rsidP="00D27F8A">
            <w:pPr>
              <w:rPr>
                <w:sz w:val="22"/>
                <w:szCs w:val="22"/>
              </w:rPr>
            </w:pPr>
            <w:r w:rsidRPr="00C6625F">
              <w:rPr>
                <w:sz w:val="22"/>
                <w:szCs w:val="22"/>
              </w:rPr>
              <w:t xml:space="preserve">Допустимая нагрузка спортсменас отягощением: не менее 240 кг </w:t>
            </w:r>
          </w:p>
          <w:p w:rsidR="00EF42BF" w:rsidRPr="00C6625F" w:rsidRDefault="00EF42BF" w:rsidP="00D27F8A">
            <w:pPr>
              <w:rPr>
                <w:sz w:val="22"/>
                <w:szCs w:val="22"/>
              </w:rPr>
            </w:pPr>
            <w:r w:rsidRPr="00C6625F">
              <w:rPr>
                <w:sz w:val="22"/>
                <w:szCs w:val="22"/>
              </w:rPr>
              <w:t>Система изменения угла наклона разомкнутого типа, позволяющая эксплуатировать тренажёр с полностью освобождённой спинкой из хромированных захватов, определяющих положение наклона. Конструкция должна позволять переводить спинку тренажёра в вертикальное положение с прямым углом.</w:t>
            </w:r>
          </w:p>
        </w:tc>
        <w:tc>
          <w:tcPr>
            <w:tcW w:w="720"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шт.</w:t>
            </w:r>
          </w:p>
        </w:tc>
        <w:tc>
          <w:tcPr>
            <w:tcW w:w="737" w:type="dxa"/>
            <w:shd w:val="clear" w:color="auto" w:fill="auto"/>
            <w:vAlign w:val="center"/>
          </w:tcPr>
          <w:p w:rsidR="00EF42BF" w:rsidRPr="00C6625F" w:rsidRDefault="00EF42BF" w:rsidP="00D27F8A">
            <w:pPr>
              <w:jc w:val="center"/>
              <w:rPr>
                <w:sz w:val="22"/>
                <w:szCs w:val="22"/>
              </w:rPr>
            </w:pPr>
            <w:r w:rsidRPr="00C6625F">
              <w:rPr>
                <w:sz w:val="22"/>
                <w:szCs w:val="22"/>
              </w:rPr>
              <w:t>1</w:t>
            </w:r>
          </w:p>
        </w:tc>
      </w:tr>
      <w:tr w:rsidR="00EF42BF" w:rsidRPr="00C6625F" w:rsidTr="00D27F8A">
        <w:trPr>
          <w:jc w:val="center"/>
        </w:trPr>
        <w:tc>
          <w:tcPr>
            <w:tcW w:w="568"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6</w:t>
            </w:r>
          </w:p>
        </w:tc>
        <w:tc>
          <w:tcPr>
            <w:tcW w:w="1370" w:type="dxa"/>
            <w:shd w:val="clear" w:color="auto" w:fill="auto"/>
            <w:vAlign w:val="center"/>
          </w:tcPr>
          <w:p w:rsidR="00EF42BF" w:rsidRPr="00C6625F" w:rsidRDefault="00EF42BF" w:rsidP="00D27F8A">
            <w:pPr>
              <w:jc w:val="center"/>
              <w:rPr>
                <w:sz w:val="22"/>
                <w:szCs w:val="22"/>
              </w:rPr>
            </w:pPr>
            <w:r w:rsidRPr="00C6625F">
              <w:rPr>
                <w:sz w:val="22"/>
                <w:szCs w:val="22"/>
              </w:rPr>
              <w:t xml:space="preserve">Стул для жима сидя  </w:t>
            </w:r>
          </w:p>
        </w:tc>
        <w:tc>
          <w:tcPr>
            <w:tcW w:w="7003" w:type="dxa"/>
            <w:shd w:val="clear" w:color="auto" w:fill="auto"/>
          </w:tcPr>
          <w:p w:rsidR="00EF42BF" w:rsidRPr="00C6625F" w:rsidRDefault="00EF42BF" w:rsidP="00D27F8A">
            <w:pPr>
              <w:pStyle w:val="afc"/>
              <w:shd w:val="clear" w:color="auto" w:fill="FFFFFF"/>
              <w:spacing w:before="0" w:after="0" w:line="280" w:lineRule="atLeast"/>
              <w:rPr>
                <w:sz w:val="22"/>
                <w:szCs w:val="22"/>
              </w:rPr>
            </w:pPr>
            <w:r w:rsidRPr="00C6625F">
              <w:rPr>
                <w:sz w:val="22"/>
                <w:szCs w:val="22"/>
              </w:rPr>
              <w:t>Категория: профессиональный.</w:t>
            </w:r>
          </w:p>
          <w:p w:rsidR="00EF42BF" w:rsidRPr="00C6625F" w:rsidRDefault="00EF42BF" w:rsidP="00D27F8A">
            <w:pPr>
              <w:rPr>
                <w:sz w:val="22"/>
                <w:szCs w:val="22"/>
              </w:rPr>
            </w:pPr>
            <w:r w:rsidRPr="00C6625F">
              <w:rPr>
                <w:sz w:val="22"/>
                <w:szCs w:val="22"/>
              </w:rPr>
              <w:t xml:space="preserve">Тренажер должен быть предназначен для выполнения упражнений с гантелями, штангой и прочими спортивными снарядами в положении сидя. Конструкция должна быть неразборной, цельноносварной с отдельной от сиденья спинкой, которая должна быть жёстко установлена под углом 90 градусов и должна обеспечивать надежную опору для спины при выполнении упражнений. Сиденье и спинка должны быть выполнены из вспененного полиуретана с заменяемым покрытием из кожзаменителя. </w:t>
            </w:r>
          </w:p>
          <w:p w:rsidR="00EF42BF" w:rsidRPr="00C6625F" w:rsidRDefault="00EF42BF" w:rsidP="00D27F8A">
            <w:pPr>
              <w:rPr>
                <w:sz w:val="22"/>
                <w:szCs w:val="22"/>
              </w:rPr>
            </w:pPr>
            <w:r w:rsidRPr="00C6625F">
              <w:rPr>
                <w:sz w:val="22"/>
                <w:szCs w:val="22"/>
              </w:rPr>
              <w:t>Габариты (Д х Ш х В), мм: не более 862 x 596 x 874</w:t>
            </w:r>
          </w:p>
          <w:p w:rsidR="00EF42BF" w:rsidRPr="00C6625F" w:rsidRDefault="00EF42BF" w:rsidP="00D27F8A">
            <w:pPr>
              <w:rPr>
                <w:sz w:val="22"/>
                <w:szCs w:val="22"/>
              </w:rPr>
            </w:pPr>
            <w:r w:rsidRPr="00C6625F">
              <w:rPr>
                <w:sz w:val="22"/>
                <w:szCs w:val="22"/>
              </w:rPr>
              <w:t>Вес стула: более 12,7 кг</w:t>
            </w:r>
          </w:p>
          <w:p w:rsidR="00EF42BF" w:rsidRPr="00C6625F" w:rsidRDefault="00EF42BF" w:rsidP="00D27F8A">
            <w:pPr>
              <w:rPr>
                <w:sz w:val="22"/>
                <w:szCs w:val="22"/>
              </w:rPr>
            </w:pPr>
            <w:r w:rsidRPr="00C6625F">
              <w:rPr>
                <w:sz w:val="22"/>
                <w:szCs w:val="22"/>
              </w:rPr>
              <w:t>Цвет рамы, цвет обивки: по согласованию с Заказчиком.</w:t>
            </w:r>
          </w:p>
        </w:tc>
        <w:tc>
          <w:tcPr>
            <w:tcW w:w="720" w:type="dxa"/>
            <w:shd w:val="clear" w:color="auto" w:fill="auto"/>
            <w:vAlign w:val="center"/>
          </w:tcPr>
          <w:p w:rsidR="00EF42BF" w:rsidRPr="00C6625F" w:rsidRDefault="00EF42BF" w:rsidP="00D27F8A">
            <w:pPr>
              <w:jc w:val="center"/>
              <w:rPr>
                <w:sz w:val="22"/>
                <w:szCs w:val="22"/>
              </w:rPr>
            </w:pPr>
            <w:r w:rsidRPr="00C6625F">
              <w:rPr>
                <w:sz w:val="22"/>
                <w:szCs w:val="22"/>
              </w:rPr>
              <w:t>шт.</w:t>
            </w:r>
          </w:p>
        </w:tc>
        <w:tc>
          <w:tcPr>
            <w:tcW w:w="737" w:type="dxa"/>
            <w:shd w:val="clear" w:color="auto" w:fill="auto"/>
            <w:vAlign w:val="center"/>
          </w:tcPr>
          <w:p w:rsidR="00EF42BF" w:rsidRPr="00C6625F" w:rsidRDefault="00EF42BF" w:rsidP="00D27F8A">
            <w:pPr>
              <w:jc w:val="center"/>
              <w:rPr>
                <w:sz w:val="22"/>
                <w:szCs w:val="22"/>
              </w:rPr>
            </w:pPr>
            <w:r w:rsidRPr="00C6625F">
              <w:rPr>
                <w:sz w:val="22"/>
                <w:szCs w:val="22"/>
              </w:rPr>
              <w:t>1</w:t>
            </w:r>
          </w:p>
        </w:tc>
      </w:tr>
      <w:tr w:rsidR="00EF42BF" w:rsidRPr="00C6625F" w:rsidTr="00D27F8A">
        <w:trPr>
          <w:jc w:val="center"/>
        </w:trPr>
        <w:tc>
          <w:tcPr>
            <w:tcW w:w="568" w:type="dxa"/>
            <w:shd w:val="clear" w:color="auto" w:fill="auto"/>
            <w:vAlign w:val="center"/>
          </w:tcPr>
          <w:p w:rsidR="00EF42BF" w:rsidRPr="00C6625F" w:rsidRDefault="00EF42BF" w:rsidP="00D27F8A">
            <w:pPr>
              <w:jc w:val="center"/>
              <w:rPr>
                <w:sz w:val="22"/>
                <w:szCs w:val="22"/>
              </w:rPr>
            </w:pPr>
            <w:r w:rsidRPr="00C6625F">
              <w:rPr>
                <w:sz w:val="22"/>
                <w:szCs w:val="22"/>
              </w:rPr>
              <w:t>7</w:t>
            </w:r>
          </w:p>
        </w:tc>
        <w:tc>
          <w:tcPr>
            <w:tcW w:w="1370" w:type="dxa"/>
            <w:shd w:val="clear" w:color="auto" w:fill="auto"/>
            <w:vAlign w:val="center"/>
          </w:tcPr>
          <w:p w:rsidR="00EF42BF" w:rsidRPr="00C6625F" w:rsidRDefault="00EF42BF" w:rsidP="00D27F8A">
            <w:pPr>
              <w:jc w:val="center"/>
              <w:rPr>
                <w:sz w:val="22"/>
                <w:szCs w:val="22"/>
              </w:rPr>
            </w:pPr>
            <w:r w:rsidRPr="00C6625F">
              <w:rPr>
                <w:sz w:val="22"/>
                <w:szCs w:val="22"/>
              </w:rPr>
              <w:t>Тренажер  вертикальная тяга (грузоблок)</w:t>
            </w:r>
          </w:p>
        </w:tc>
        <w:tc>
          <w:tcPr>
            <w:tcW w:w="7003" w:type="dxa"/>
            <w:shd w:val="clear" w:color="auto" w:fill="auto"/>
          </w:tcPr>
          <w:p w:rsidR="00EF42BF" w:rsidRPr="00C6625F" w:rsidRDefault="00EF42BF" w:rsidP="00D27F8A">
            <w:pPr>
              <w:pStyle w:val="afc"/>
              <w:shd w:val="clear" w:color="auto" w:fill="FFFFFF"/>
              <w:spacing w:before="0" w:after="0" w:line="280" w:lineRule="atLeast"/>
              <w:rPr>
                <w:sz w:val="22"/>
                <w:szCs w:val="22"/>
              </w:rPr>
            </w:pPr>
            <w:r w:rsidRPr="00C6625F">
              <w:rPr>
                <w:sz w:val="22"/>
                <w:szCs w:val="22"/>
              </w:rPr>
              <w:t>Категория: профессиональный.</w:t>
            </w:r>
          </w:p>
          <w:p w:rsidR="00EF42BF" w:rsidRPr="00C6625F" w:rsidRDefault="00EF42BF" w:rsidP="00D27F8A">
            <w:pPr>
              <w:rPr>
                <w:sz w:val="22"/>
                <w:szCs w:val="22"/>
              </w:rPr>
            </w:pPr>
            <w:r w:rsidRPr="00C6625F">
              <w:rPr>
                <w:sz w:val="22"/>
                <w:szCs w:val="22"/>
              </w:rPr>
              <w:t xml:space="preserve">Тренажер предназначен для тренировки мышц рук, спины, вспомогательных мышц. Представляет из себя вертикально ориентированную стойку с  цельностальными направляющими и систему блоков с верхней системой выноса для выполнения упражнения тяга вниз в положении сидя. Для обеспечения устойчивого положения тренажёр должен быть оборудован анатомично выгнутыми валиками с системой компенсации роста спортсмена. Система компенсации должна иметь цельнометаллический, подпружиненный селектор веса и набор встроенных в конструкцию набора плит – стека. Плитки должны иметь сверху рельефную поверхность в виде крупной сетки, данная конфигурация исключает залипание плиток и обеспечивает лёгкий старт упражнению. Нижняя сторона плитки должна быть гладкая. Конструкция должна быть монолитной, цельносварной. Набор весов – стека должен быть защищён от попадания посторонних предметом пластиковым кожухом. Сиденье тренажёра должно быть выполнено из вспененного полиуретана с заменяемым покрытием из кожзаменителя. Сиденье должно быть анатомичным с выемкой под ноги для выполнения упражнения лицом к тренажёру. </w:t>
            </w:r>
          </w:p>
          <w:p w:rsidR="00EF42BF" w:rsidRPr="00C6625F" w:rsidRDefault="00EF42BF" w:rsidP="00D27F8A">
            <w:pPr>
              <w:rPr>
                <w:sz w:val="22"/>
                <w:szCs w:val="22"/>
              </w:rPr>
            </w:pPr>
            <w:r w:rsidRPr="00C6625F">
              <w:rPr>
                <w:sz w:val="22"/>
                <w:szCs w:val="22"/>
              </w:rPr>
              <w:t xml:space="preserve">Габариты (Д х Ш х В), мм: менее 1440 х 770 х 2350 </w:t>
            </w:r>
          </w:p>
          <w:p w:rsidR="00EF42BF" w:rsidRPr="00C6625F" w:rsidRDefault="00EF42BF" w:rsidP="00D27F8A">
            <w:pPr>
              <w:rPr>
                <w:sz w:val="22"/>
                <w:szCs w:val="22"/>
              </w:rPr>
            </w:pPr>
            <w:r w:rsidRPr="00C6625F">
              <w:rPr>
                <w:sz w:val="22"/>
                <w:szCs w:val="22"/>
              </w:rPr>
              <w:t>Вес изделия: менее 245 кг</w:t>
            </w:r>
          </w:p>
          <w:p w:rsidR="00EF42BF" w:rsidRPr="00C6625F" w:rsidRDefault="00EF42BF" w:rsidP="00D27F8A">
            <w:pPr>
              <w:rPr>
                <w:sz w:val="22"/>
                <w:szCs w:val="22"/>
              </w:rPr>
            </w:pPr>
            <w:r w:rsidRPr="00C6625F">
              <w:rPr>
                <w:sz w:val="22"/>
                <w:szCs w:val="22"/>
              </w:rPr>
              <w:t>Система нагружения: встроенный грузоблок массой более 101 кг.</w:t>
            </w:r>
          </w:p>
        </w:tc>
        <w:tc>
          <w:tcPr>
            <w:tcW w:w="720" w:type="dxa"/>
            <w:shd w:val="clear" w:color="auto" w:fill="auto"/>
            <w:vAlign w:val="center"/>
          </w:tcPr>
          <w:p w:rsidR="00EF42BF" w:rsidRPr="00C6625F" w:rsidRDefault="00EF42BF" w:rsidP="00D27F8A">
            <w:pPr>
              <w:jc w:val="center"/>
              <w:rPr>
                <w:sz w:val="22"/>
                <w:szCs w:val="22"/>
              </w:rPr>
            </w:pPr>
            <w:r w:rsidRPr="00C6625F">
              <w:rPr>
                <w:sz w:val="22"/>
                <w:szCs w:val="22"/>
              </w:rPr>
              <w:t>шт.</w:t>
            </w:r>
          </w:p>
        </w:tc>
        <w:tc>
          <w:tcPr>
            <w:tcW w:w="737" w:type="dxa"/>
            <w:shd w:val="clear" w:color="auto" w:fill="auto"/>
            <w:vAlign w:val="center"/>
          </w:tcPr>
          <w:p w:rsidR="00EF42BF" w:rsidRPr="00C6625F" w:rsidRDefault="00EF42BF" w:rsidP="00D27F8A">
            <w:pPr>
              <w:jc w:val="center"/>
              <w:rPr>
                <w:sz w:val="22"/>
                <w:szCs w:val="22"/>
              </w:rPr>
            </w:pPr>
            <w:r w:rsidRPr="00C6625F">
              <w:rPr>
                <w:sz w:val="22"/>
                <w:szCs w:val="22"/>
              </w:rPr>
              <w:t>1</w:t>
            </w:r>
          </w:p>
        </w:tc>
      </w:tr>
      <w:tr w:rsidR="00EF42BF" w:rsidRPr="00C6625F" w:rsidTr="00D27F8A">
        <w:trPr>
          <w:jc w:val="center"/>
        </w:trPr>
        <w:tc>
          <w:tcPr>
            <w:tcW w:w="568" w:type="dxa"/>
            <w:shd w:val="clear" w:color="auto" w:fill="auto"/>
            <w:vAlign w:val="center"/>
          </w:tcPr>
          <w:p w:rsidR="00EF42BF" w:rsidRPr="00C6625F" w:rsidRDefault="00EF42BF" w:rsidP="00D27F8A">
            <w:pPr>
              <w:jc w:val="center"/>
              <w:rPr>
                <w:sz w:val="22"/>
                <w:szCs w:val="22"/>
              </w:rPr>
            </w:pPr>
            <w:r w:rsidRPr="00C6625F">
              <w:rPr>
                <w:sz w:val="22"/>
                <w:szCs w:val="22"/>
              </w:rPr>
              <w:t>8</w:t>
            </w:r>
          </w:p>
        </w:tc>
        <w:tc>
          <w:tcPr>
            <w:tcW w:w="1370" w:type="dxa"/>
            <w:shd w:val="clear" w:color="auto" w:fill="auto"/>
            <w:vAlign w:val="center"/>
          </w:tcPr>
          <w:p w:rsidR="00EF42BF" w:rsidRPr="00C6625F" w:rsidRDefault="00C72B3F" w:rsidP="00D27F8A">
            <w:pPr>
              <w:shd w:val="clear" w:color="auto" w:fill="FFFFFF"/>
              <w:spacing w:line="360" w:lineRule="atLeast"/>
              <w:jc w:val="center"/>
              <w:rPr>
                <w:sz w:val="22"/>
                <w:szCs w:val="22"/>
              </w:rPr>
            </w:pPr>
            <w:hyperlink r:id="rId8" w:history="1">
              <w:r w:rsidR="00EF42BF" w:rsidRPr="00C6625F">
                <w:rPr>
                  <w:sz w:val="22"/>
                  <w:szCs w:val="22"/>
                </w:rPr>
                <w:t xml:space="preserve">Монитор состава тела </w:t>
              </w:r>
            </w:hyperlink>
          </w:p>
        </w:tc>
        <w:tc>
          <w:tcPr>
            <w:tcW w:w="7003" w:type="dxa"/>
            <w:shd w:val="clear" w:color="auto" w:fill="auto"/>
            <w:vAlign w:val="center"/>
          </w:tcPr>
          <w:p w:rsidR="00EF42BF" w:rsidRPr="00C6625F" w:rsidRDefault="00EF42BF" w:rsidP="00D27F8A">
            <w:pPr>
              <w:snapToGrid w:val="0"/>
              <w:rPr>
                <w:sz w:val="22"/>
                <w:szCs w:val="22"/>
              </w:rPr>
            </w:pPr>
            <w:r w:rsidRPr="00C6625F">
              <w:rPr>
                <w:sz w:val="22"/>
                <w:szCs w:val="22"/>
              </w:rPr>
              <w:t>Изделие должно быть предназначено для мониторинга состава тела. Функции устройства: измерение массы тела  весом  не более 150 кг с шагом 0,1 кг</w:t>
            </w:r>
          </w:p>
          <w:p w:rsidR="00EF42BF" w:rsidRPr="00C6625F" w:rsidRDefault="00EF42BF" w:rsidP="00D27F8A">
            <w:pPr>
              <w:snapToGrid w:val="0"/>
              <w:rPr>
                <w:sz w:val="22"/>
                <w:szCs w:val="22"/>
              </w:rPr>
            </w:pPr>
            <w:r w:rsidRPr="00C6625F">
              <w:rPr>
                <w:sz w:val="22"/>
                <w:szCs w:val="22"/>
              </w:rPr>
              <w:t>Расчет Индекса Массы Тела (ИМТ): наличие.</w:t>
            </w:r>
          </w:p>
          <w:p w:rsidR="00EF42BF" w:rsidRPr="00C6625F" w:rsidRDefault="00EF42BF" w:rsidP="00D27F8A">
            <w:pPr>
              <w:snapToGrid w:val="0"/>
              <w:rPr>
                <w:sz w:val="22"/>
                <w:szCs w:val="22"/>
              </w:rPr>
            </w:pPr>
            <w:r w:rsidRPr="00C6625F">
              <w:rPr>
                <w:sz w:val="22"/>
                <w:szCs w:val="22"/>
              </w:rPr>
              <w:t>Измерение процента жира в организме: наличие, не более 60,0% с шагом 0,1%</w:t>
            </w:r>
          </w:p>
          <w:p w:rsidR="00EF42BF" w:rsidRPr="00C6625F" w:rsidRDefault="00EF42BF" w:rsidP="00D27F8A">
            <w:pPr>
              <w:snapToGrid w:val="0"/>
              <w:rPr>
                <w:sz w:val="22"/>
                <w:szCs w:val="22"/>
              </w:rPr>
            </w:pPr>
            <w:r w:rsidRPr="00C6625F">
              <w:rPr>
                <w:sz w:val="22"/>
                <w:szCs w:val="22"/>
              </w:rPr>
              <w:t xml:space="preserve">Расчет уровня висцерального жира: наличие, не менее 30 уровней с шагом в 1 уровень. </w:t>
            </w:r>
          </w:p>
          <w:p w:rsidR="00EF42BF" w:rsidRPr="00C6625F" w:rsidRDefault="00EF42BF" w:rsidP="00D27F8A">
            <w:pPr>
              <w:snapToGrid w:val="0"/>
              <w:rPr>
                <w:sz w:val="22"/>
                <w:szCs w:val="22"/>
              </w:rPr>
            </w:pPr>
            <w:r w:rsidRPr="00C6625F">
              <w:rPr>
                <w:sz w:val="22"/>
                <w:szCs w:val="22"/>
              </w:rPr>
              <w:lastRenderedPageBreak/>
              <w:t xml:space="preserve">Функция биоимпедансного анализа с 4 точками измерения (руки и стопы): наличие. </w:t>
            </w:r>
          </w:p>
          <w:p w:rsidR="00EF42BF" w:rsidRPr="00C6625F" w:rsidRDefault="00EF42BF" w:rsidP="00D27F8A">
            <w:pPr>
              <w:snapToGrid w:val="0"/>
              <w:rPr>
                <w:sz w:val="22"/>
                <w:szCs w:val="22"/>
              </w:rPr>
            </w:pPr>
            <w:r w:rsidRPr="00C6625F">
              <w:rPr>
                <w:sz w:val="22"/>
                <w:szCs w:val="22"/>
              </w:rPr>
              <w:t xml:space="preserve">8-ми сенсорная технология измерения всего тела: наличие. </w:t>
            </w:r>
          </w:p>
          <w:p w:rsidR="00EF42BF" w:rsidRPr="00C6625F" w:rsidRDefault="00EF42BF" w:rsidP="00D27F8A">
            <w:pPr>
              <w:snapToGrid w:val="0"/>
              <w:rPr>
                <w:sz w:val="22"/>
                <w:szCs w:val="22"/>
              </w:rPr>
            </w:pPr>
            <w:r w:rsidRPr="00C6625F">
              <w:rPr>
                <w:sz w:val="22"/>
                <w:szCs w:val="22"/>
              </w:rPr>
              <w:t xml:space="preserve">Монитор должен позволять пользователю вводить данные. </w:t>
            </w:r>
          </w:p>
          <w:p w:rsidR="00EF42BF" w:rsidRPr="00C6625F" w:rsidRDefault="00EF42BF" w:rsidP="00D27F8A">
            <w:pPr>
              <w:snapToGrid w:val="0"/>
              <w:rPr>
                <w:sz w:val="22"/>
                <w:szCs w:val="22"/>
              </w:rPr>
            </w:pPr>
            <w:r w:rsidRPr="00C6625F">
              <w:rPr>
                <w:sz w:val="22"/>
                <w:szCs w:val="22"/>
              </w:rPr>
              <w:t xml:space="preserve">Максимальный рост пользователя: не более 199,5 см </w:t>
            </w:r>
          </w:p>
          <w:p w:rsidR="00EF42BF" w:rsidRPr="00C6625F" w:rsidRDefault="00EF42BF" w:rsidP="00D27F8A">
            <w:pPr>
              <w:snapToGrid w:val="0"/>
              <w:rPr>
                <w:sz w:val="22"/>
                <w:szCs w:val="22"/>
              </w:rPr>
            </w:pPr>
            <w:r w:rsidRPr="00C6625F">
              <w:rPr>
                <w:sz w:val="22"/>
                <w:szCs w:val="22"/>
              </w:rPr>
              <w:t xml:space="preserve">Память: запоминает рост, возраст, пол 4-х пользователей + гостевой режим (данные не сохраняются). </w:t>
            </w:r>
          </w:p>
          <w:p w:rsidR="00EF42BF" w:rsidRPr="00C6625F" w:rsidRDefault="00EF42BF" w:rsidP="00D27F8A">
            <w:pPr>
              <w:snapToGrid w:val="0"/>
              <w:rPr>
                <w:sz w:val="22"/>
                <w:szCs w:val="22"/>
              </w:rPr>
            </w:pPr>
            <w:r w:rsidRPr="00C6625F">
              <w:rPr>
                <w:sz w:val="22"/>
                <w:szCs w:val="22"/>
              </w:rPr>
              <w:t>Источник питания: 4 элемента питания типа "</w:t>
            </w:r>
            <w:r w:rsidRPr="00C6625F">
              <w:rPr>
                <w:sz w:val="22"/>
                <w:szCs w:val="22"/>
                <w:lang w:val="en-US"/>
              </w:rPr>
              <w:t>AA</w:t>
            </w:r>
            <w:r w:rsidRPr="00C6625F">
              <w:rPr>
                <w:sz w:val="22"/>
                <w:szCs w:val="22"/>
              </w:rPr>
              <w:t xml:space="preserve">" (пальчиковые батарейки). </w:t>
            </w:r>
          </w:p>
          <w:p w:rsidR="00EF42BF" w:rsidRPr="00C6625F" w:rsidRDefault="00EF42BF" w:rsidP="00D27F8A">
            <w:pPr>
              <w:snapToGrid w:val="0"/>
              <w:rPr>
                <w:sz w:val="22"/>
                <w:szCs w:val="22"/>
              </w:rPr>
            </w:pPr>
            <w:r w:rsidRPr="00C6625F">
              <w:rPr>
                <w:sz w:val="22"/>
                <w:szCs w:val="22"/>
              </w:rPr>
              <w:t xml:space="preserve">Размеры прибора, мм: не менее 303х55х327 </w:t>
            </w:r>
          </w:p>
          <w:p w:rsidR="00EF42BF" w:rsidRPr="00C6625F" w:rsidRDefault="00EF42BF" w:rsidP="00D27F8A">
            <w:pPr>
              <w:snapToGrid w:val="0"/>
              <w:rPr>
                <w:sz w:val="22"/>
                <w:szCs w:val="22"/>
              </w:rPr>
            </w:pPr>
            <w:r w:rsidRPr="00C6625F">
              <w:rPr>
                <w:sz w:val="22"/>
                <w:szCs w:val="22"/>
              </w:rPr>
              <w:t xml:space="preserve">Вес прибора: менее 2,3 кг </w:t>
            </w:r>
          </w:p>
          <w:p w:rsidR="00EF42BF" w:rsidRPr="00C6625F" w:rsidRDefault="00EF42BF" w:rsidP="00D27F8A">
            <w:pPr>
              <w:snapToGrid w:val="0"/>
              <w:rPr>
                <w:sz w:val="22"/>
                <w:szCs w:val="22"/>
              </w:rPr>
            </w:pPr>
            <w:r w:rsidRPr="00C6625F">
              <w:rPr>
                <w:sz w:val="22"/>
                <w:szCs w:val="22"/>
              </w:rPr>
              <w:t xml:space="preserve">Комплектация изделия: монитор состава тела (основной блок + блок дисплея), 4 элемента питания </w:t>
            </w:r>
            <w:r w:rsidRPr="00C6625F">
              <w:rPr>
                <w:sz w:val="22"/>
                <w:szCs w:val="22"/>
                <w:lang w:val="en-US"/>
              </w:rPr>
              <w:t>AA</w:t>
            </w:r>
            <w:r w:rsidRPr="00C6625F">
              <w:rPr>
                <w:sz w:val="22"/>
                <w:szCs w:val="22"/>
              </w:rPr>
              <w:t xml:space="preserve"> на основе марганца (</w:t>
            </w:r>
            <w:r w:rsidRPr="00C6625F">
              <w:rPr>
                <w:sz w:val="22"/>
                <w:szCs w:val="22"/>
                <w:lang w:val="en-US"/>
              </w:rPr>
              <w:t>R</w:t>
            </w:r>
            <w:r w:rsidRPr="00C6625F">
              <w:rPr>
                <w:sz w:val="22"/>
                <w:szCs w:val="22"/>
              </w:rPr>
              <w:t>6)</w:t>
            </w:r>
          </w:p>
        </w:tc>
        <w:tc>
          <w:tcPr>
            <w:tcW w:w="720"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шт.</w:t>
            </w:r>
          </w:p>
        </w:tc>
        <w:tc>
          <w:tcPr>
            <w:tcW w:w="737" w:type="dxa"/>
            <w:shd w:val="clear" w:color="auto" w:fill="auto"/>
            <w:vAlign w:val="center"/>
          </w:tcPr>
          <w:p w:rsidR="00EF42BF" w:rsidRPr="00C6625F" w:rsidRDefault="00EF42BF" w:rsidP="00D27F8A">
            <w:pPr>
              <w:jc w:val="center"/>
              <w:rPr>
                <w:sz w:val="22"/>
                <w:szCs w:val="22"/>
              </w:rPr>
            </w:pPr>
            <w:r w:rsidRPr="00C6625F">
              <w:rPr>
                <w:sz w:val="22"/>
                <w:szCs w:val="22"/>
              </w:rPr>
              <w:t>1</w:t>
            </w:r>
          </w:p>
        </w:tc>
      </w:tr>
      <w:tr w:rsidR="00EF42BF" w:rsidRPr="00C6625F" w:rsidTr="00D27F8A">
        <w:trPr>
          <w:jc w:val="center"/>
        </w:trPr>
        <w:tc>
          <w:tcPr>
            <w:tcW w:w="568"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9</w:t>
            </w:r>
          </w:p>
        </w:tc>
        <w:tc>
          <w:tcPr>
            <w:tcW w:w="1370" w:type="dxa"/>
            <w:shd w:val="clear" w:color="auto" w:fill="auto"/>
            <w:vAlign w:val="center"/>
          </w:tcPr>
          <w:p w:rsidR="00EF42BF" w:rsidRPr="00C6625F" w:rsidRDefault="00EF42BF" w:rsidP="00D27F8A">
            <w:pPr>
              <w:snapToGrid w:val="0"/>
              <w:jc w:val="center"/>
              <w:rPr>
                <w:sz w:val="22"/>
                <w:szCs w:val="22"/>
              </w:rPr>
            </w:pPr>
            <w:r w:rsidRPr="00C6625F">
              <w:rPr>
                <w:sz w:val="22"/>
                <w:szCs w:val="22"/>
              </w:rPr>
              <w:t>Тренажер для приводящих и отводящих мышц бедра</w:t>
            </w:r>
          </w:p>
        </w:tc>
        <w:tc>
          <w:tcPr>
            <w:tcW w:w="7003" w:type="dxa"/>
            <w:shd w:val="clear" w:color="auto" w:fill="auto"/>
          </w:tcPr>
          <w:p w:rsidR="00EF42BF" w:rsidRPr="00C6625F" w:rsidRDefault="00EF42BF" w:rsidP="00D27F8A">
            <w:pPr>
              <w:pStyle w:val="afc"/>
              <w:shd w:val="clear" w:color="auto" w:fill="FFFFFF"/>
              <w:spacing w:before="0" w:after="0" w:line="280" w:lineRule="atLeast"/>
              <w:rPr>
                <w:sz w:val="22"/>
                <w:szCs w:val="22"/>
              </w:rPr>
            </w:pPr>
            <w:r w:rsidRPr="00C6625F">
              <w:rPr>
                <w:sz w:val="22"/>
                <w:szCs w:val="22"/>
              </w:rPr>
              <w:t>Категория: профессиональный.</w:t>
            </w:r>
          </w:p>
          <w:p w:rsidR="00EF42BF" w:rsidRPr="00C6625F" w:rsidRDefault="00EF42BF" w:rsidP="00D27F8A">
            <w:pPr>
              <w:rPr>
                <w:sz w:val="22"/>
                <w:szCs w:val="22"/>
              </w:rPr>
            </w:pPr>
            <w:r w:rsidRPr="00C6625F">
              <w:rPr>
                <w:sz w:val="22"/>
                <w:szCs w:val="22"/>
              </w:rPr>
              <w:t xml:space="preserve">Тренажер предназначен для  сведения и разведения ног, тренировки внутренней  и внешней поверхности бедра. </w:t>
            </w:r>
          </w:p>
          <w:p w:rsidR="00EF42BF" w:rsidRPr="00C6625F" w:rsidRDefault="00EF42BF" w:rsidP="00D27F8A">
            <w:pPr>
              <w:rPr>
                <w:sz w:val="22"/>
                <w:szCs w:val="22"/>
              </w:rPr>
            </w:pPr>
            <w:r w:rsidRPr="00C6625F">
              <w:rPr>
                <w:sz w:val="22"/>
                <w:szCs w:val="22"/>
              </w:rPr>
              <w:t xml:space="preserve">Описание: профиль несущей конструкции - труба конструкционной стали с толщиной стенки не менее 3 мм. Марка стали Ст 3 ГОСТ380-2005, ГОСТ1050-2013, сортовой прокат по ГОСТ8645-68, ГОСТ3262-75. Фигурные элементы должны быть изготовлены с использованием плазменной резки. Гибы должны быть  исполнены на высокоточном автоматическом трубогибе. Окраска металлических элементов порошковая полиэфирными красками.  </w:t>
            </w:r>
          </w:p>
          <w:p w:rsidR="00EF42BF" w:rsidRPr="00C6625F" w:rsidRDefault="00EF42BF" w:rsidP="00D27F8A">
            <w:pPr>
              <w:rPr>
                <w:sz w:val="22"/>
                <w:szCs w:val="22"/>
              </w:rPr>
            </w:pPr>
            <w:r w:rsidRPr="00C6625F">
              <w:rPr>
                <w:sz w:val="22"/>
                <w:szCs w:val="22"/>
              </w:rPr>
              <w:t xml:space="preserve">Состав: цельносварная, двухкомпонентная конструкция, рама и грузовой блок. Стартовое положение и принцип движений: сидя, сведение, разведение ног. Грузооснащение/конструкция: в качестве утяжелителя (груза) используется грузоблок, состоящий из  металлических плит, 16 шт., весом не менее 5 кг каждая (общий вес 80 кг) с снижающими шум направляющими-прокладками. Грузовая плита исполнена из металлической ленты толщиной не менее 20 мм с скругленными бортами, движущаяся по трубе-направляющей из нержавеющей стали диаметром не менее 22 мм. Нумерация  грузовых плит в кг, с шагом не менее 5 кг. Грузовой стек опирается на высокопрочные резиновые отбойники. Для удобства транспортировки и вноса в помещение грузовой блок может быть отсоединен от основной рамы. Грузоотсекатель - металлический на гибком шнуре с удобной ручкой. В изделии используются стальной трос в поливинилхлоридной оплетке диаметром не менее 5 мм с рабочей разрывной прочностью не менее 500 кг   и пластиковые формованные ролики (блоки) на подшипниках качения, диаметром не менее 100 мм и кипом нормального профиля. Декоративные крышки из  металла защищают блоки от намеренного или случайного их разрушения. Для предотвращения разрушения блоков трос обеспечен резиновым отбойником. Для фиксации троса используется цилиндр с трехточечным зажимом, исключающим выход троса из зацепления.  Блокировка с использованием коротких шарнирных тяг обеспечивает синхронность движения и равномерное распределение нагрузки между рычагами. Вдоль сидения расположены удобные ручки для фиксации положения спортсмена в тренажере. </w:t>
            </w:r>
          </w:p>
          <w:p w:rsidR="00EF42BF" w:rsidRPr="00C6625F" w:rsidRDefault="00EF42BF" w:rsidP="00D27F8A">
            <w:pPr>
              <w:rPr>
                <w:sz w:val="22"/>
                <w:szCs w:val="22"/>
              </w:rPr>
            </w:pPr>
            <w:r w:rsidRPr="00C6625F">
              <w:rPr>
                <w:sz w:val="22"/>
                <w:szCs w:val="22"/>
              </w:rPr>
              <w:t xml:space="preserve">Механизмы регулировок: спинка и сидение зафиксированы. Тренажер снабжен рычагами старта с возможностью ручного сведения рычагов. </w:t>
            </w:r>
          </w:p>
          <w:p w:rsidR="00EF42BF" w:rsidRPr="00C6625F" w:rsidRDefault="00EF42BF" w:rsidP="00D27F8A">
            <w:pPr>
              <w:rPr>
                <w:sz w:val="22"/>
                <w:szCs w:val="22"/>
              </w:rPr>
            </w:pPr>
            <w:r w:rsidRPr="00C6625F">
              <w:rPr>
                <w:sz w:val="22"/>
                <w:szCs w:val="22"/>
              </w:rPr>
              <w:t xml:space="preserve">Сидения/спинки: основа сидения/спинки/упорных подушек - многослойная фанера толщиной не менее 15 мм, в качестве наполнителя используется двухслойный пенополиуретан, устойчивый к усадке и покрытый высококачественной искусственной кожей различных цветов. Для устранения скольжения ручки для хватов  </w:t>
            </w:r>
            <w:r w:rsidRPr="00C6625F">
              <w:rPr>
                <w:sz w:val="22"/>
                <w:szCs w:val="22"/>
              </w:rPr>
              <w:lastRenderedPageBreak/>
              <w:t xml:space="preserve">полимерные декоративные вставки и иные пластиковые формы изготавливаются формованным способом  из гранулированного пластика различных цветов. Для предотвращения повреждения пола тренажер обеспечивается легкоустанавливаемыми подпятниками из  высококачественной прочной резины. В изделии применяются метизы с декоративными, нетравмоопасными круглыми головками. </w:t>
            </w:r>
          </w:p>
          <w:p w:rsidR="00EF42BF" w:rsidRPr="00C6625F" w:rsidRDefault="00EF42BF" w:rsidP="00D27F8A">
            <w:pPr>
              <w:rPr>
                <w:sz w:val="22"/>
                <w:szCs w:val="22"/>
              </w:rPr>
            </w:pPr>
            <w:r w:rsidRPr="00C6625F">
              <w:rPr>
                <w:sz w:val="22"/>
                <w:szCs w:val="22"/>
              </w:rPr>
              <w:t xml:space="preserve">Габариты: </w:t>
            </w:r>
          </w:p>
          <w:p w:rsidR="00EF42BF" w:rsidRPr="00C6625F" w:rsidRDefault="00EF42BF" w:rsidP="00D27F8A">
            <w:pPr>
              <w:rPr>
                <w:sz w:val="22"/>
                <w:szCs w:val="22"/>
              </w:rPr>
            </w:pPr>
            <w:r w:rsidRPr="00C6625F">
              <w:rPr>
                <w:sz w:val="22"/>
                <w:szCs w:val="22"/>
              </w:rPr>
              <w:t xml:space="preserve">Длина - не менее 1 492 мм; </w:t>
            </w:r>
          </w:p>
          <w:p w:rsidR="00EF42BF" w:rsidRPr="00C6625F" w:rsidRDefault="00EF42BF" w:rsidP="00D27F8A">
            <w:pPr>
              <w:rPr>
                <w:sz w:val="22"/>
                <w:szCs w:val="22"/>
              </w:rPr>
            </w:pPr>
            <w:r w:rsidRPr="00C6625F">
              <w:rPr>
                <w:sz w:val="22"/>
                <w:szCs w:val="22"/>
              </w:rPr>
              <w:t xml:space="preserve">Ширина -не менее 705 мм; </w:t>
            </w:r>
          </w:p>
          <w:p w:rsidR="00EF42BF" w:rsidRPr="00C6625F" w:rsidRDefault="00EF42BF" w:rsidP="00D27F8A">
            <w:pPr>
              <w:rPr>
                <w:sz w:val="22"/>
                <w:szCs w:val="22"/>
              </w:rPr>
            </w:pPr>
            <w:r w:rsidRPr="00C6625F">
              <w:rPr>
                <w:sz w:val="22"/>
                <w:szCs w:val="22"/>
              </w:rPr>
              <w:t xml:space="preserve">Высота -не менее 1 572 мм; </w:t>
            </w:r>
          </w:p>
          <w:p w:rsidR="00EF42BF" w:rsidRPr="00C6625F" w:rsidRDefault="00EF42BF" w:rsidP="00D27F8A">
            <w:pPr>
              <w:rPr>
                <w:sz w:val="22"/>
                <w:szCs w:val="22"/>
              </w:rPr>
            </w:pPr>
            <w:r w:rsidRPr="00C6625F">
              <w:rPr>
                <w:sz w:val="22"/>
                <w:szCs w:val="22"/>
              </w:rPr>
              <w:t xml:space="preserve">Вес: не менее 144 кг;  </w:t>
            </w:r>
          </w:p>
          <w:p w:rsidR="00EF42BF" w:rsidRPr="00C6625F" w:rsidRDefault="00EF42BF" w:rsidP="00D27F8A">
            <w:pPr>
              <w:rPr>
                <w:sz w:val="22"/>
                <w:szCs w:val="22"/>
              </w:rPr>
            </w:pPr>
            <w:r w:rsidRPr="00C6625F">
              <w:rPr>
                <w:sz w:val="22"/>
                <w:szCs w:val="22"/>
              </w:rPr>
              <w:t>Нагрузка: не менее 80 кг</w:t>
            </w:r>
          </w:p>
        </w:tc>
        <w:tc>
          <w:tcPr>
            <w:tcW w:w="720"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шт.</w:t>
            </w:r>
          </w:p>
        </w:tc>
        <w:tc>
          <w:tcPr>
            <w:tcW w:w="737" w:type="dxa"/>
            <w:shd w:val="clear" w:color="auto" w:fill="auto"/>
            <w:vAlign w:val="center"/>
          </w:tcPr>
          <w:p w:rsidR="00EF42BF" w:rsidRPr="00C6625F" w:rsidRDefault="00EF42BF" w:rsidP="00D27F8A">
            <w:pPr>
              <w:jc w:val="center"/>
              <w:rPr>
                <w:sz w:val="22"/>
                <w:szCs w:val="22"/>
              </w:rPr>
            </w:pPr>
            <w:r w:rsidRPr="00C6625F">
              <w:rPr>
                <w:sz w:val="22"/>
                <w:szCs w:val="22"/>
              </w:rPr>
              <w:t>1</w:t>
            </w:r>
          </w:p>
        </w:tc>
      </w:tr>
      <w:tr w:rsidR="00EF42BF" w:rsidRPr="00C6625F" w:rsidTr="00D27F8A">
        <w:trPr>
          <w:jc w:val="center"/>
        </w:trPr>
        <w:tc>
          <w:tcPr>
            <w:tcW w:w="568"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10</w:t>
            </w:r>
          </w:p>
        </w:tc>
        <w:tc>
          <w:tcPr>
            <w:tcW w:w="1370" w:type="dxa"/>
            <w:shd w:val="clear" w:color="auto" w:fill="auto"/>
            <w:vAlign w:val="center"/>
          </w:tcPr>
          <w:p w:rsidR="00EF42BF" w:rsidRPr="00C6625F" w:rsidRDefault="00EF42BF" w:rsidP="00D27F8A">
            <w:pPr>
              <w:snapToGrid w:val="0"/>
              <w:jc w:val="center"/>
              <w:rPr>
                <w:sz w:val="22"/>
                <w:szCs w:val="22"/>
              </w:rPr>
            </w:pPr>
            <w:r w:rsidRPr="00C6625F">
              <w:rPr>
                <w:sz w:val="22"/>
                <w:szCs w:val="22"/>
              </w:rPr>
              <w:t>Блок для мышц спины комбинированный</w:t>
            </w:r>
          </w:p>
        </w:tc>
        <w:tc>
          <w:tcPr>
            <w:tcW w:w="7003" w:type="dxa"/>
            <w:shd w:val="clear" w:color="auto" w:fill="auto"/>
          </w:tcPr>
          <w:p w:rsidR="00EF42BF" w:rsidRPr="00C6625F" w:rsidRDefault="00EF42BF" w:rsidP="00D27F8A">
            <w:pPr>
              <w:rPr>
                <w:sz w:val="22"/>
                <w:szCs w:val="22"/>
              </w:rPr>
            </w:pPr>
            <w:r w:rsidRPr="00C6625F">
              <w:rPr>
                <w:sz w:val="22"/>
                <w:szCs w:val="22"/>
              </w:rPr>
              <w:t xml:space="preserve">Предназначение:  для  проработки мышц верхнего плечевого пояса, пресса, мышц груди, спины, рук. </w:t>
            </w:r>
          </w:p>
          <w:p w:rsidR="00EF42BF" w:rsidRPr="00C6625F" w:rsidRDefault="00EF42BF" w:rsidP="00D27F8A">
            <w:pPr>
              <w:rPr>
                <w:sz w:val="22"/>
                <w:szCs w:val="22"/>
              </w:rPr>
            </w:pPr>
            <w:r w:rsidRPr="00C6625F">
              <w:rPr>
                <w:sz w:val="22"/>
                <w:szCs w:val="22"/>
              </w:rPr>
              <w:t xml:space="preserve">Профиль несущей конструкции - труба конструкционной стали  квадратная, с толщиной стенки не менее 3 мм. Фигурные элементы должны быть  изготовлены с использованием плазменной резки. Окраска металлических элементов порошковая полиэфирными красками. </w:t>
            </w:r>
          </w:p>
          <w:p w:rsidR="00EF42BF" w:rsidRPr="00C6625F" w:rsidRDefault="00EF42BF" w:rsidP="00D27F8A">
            <w:pPr>
              <w:rPr>
                <w:sz w:val="22"/>
                <w:szCs w:val="22"/>
              </w:rPr>
            </w:pPr>
            <w:r w:rsidRPr="00C6625F">
              <w:rPr>
                <w:sz w:val="22"/>
                <w:szCs w:val="22"/>
              </w:rPr>
              <w:t xml:space="preserve">Состав: цельносварная разборная конструкция. </w:t>
            </w:r>
          </w:p>
          <w:p w:rsidR="00EF42BF" w:rsidRPr="00C6625F" w:rsidRDefault="00EF42BF" w:rsidP="00D27F8A">
            <w:pPr>
              <w:rPr>
                <w:sz w:val="22"/>
                <w:szCs w:val="22"/>
              </w:rPr>
            </w:pPr>
            <w:r w:rsidRPr="00C6625F">
              <w:rPr>
                <w:sz w:val="22"/>
                <w:szCs w:val="22"/>
              </w:rPr>
              <w:t xml:space="preserve">Система нагружения: стек весом не менее 82 кг Грузооснащение/конструкция: в качестве утяжелителя (груза) используется грузоблок, состоящий из  металлических плит, более 16 шт, весом не менее 5 кг каждая (общий вес от 82 кг) со снижающими шум направляющими-прокладками. Грузовая плита исполнена из металлической ленты толщиной не менее 20 мм со скругленными бортами, движущаяся по трубе-направляющей из нержавеющей стали диаметром не менее 22 мм. Нумерация  грузовых плит в кг с шагом не менее 5 кг. Грузовой стек опирается на высокопрочные резиновые отбойники. Для удобства транспортировки и вноса в помещение грузовой блок может быть отсоединен от основной рамы. Грузоотсекатель - металлический на гибком шнуре с удобной ручкой. В изделии используются стальной трос в поливинилхлоридной оплетке диаметром не менее 5 мм с рабочей разрывной прочностью не менее 500 кг и пластиковые формованные ролики (блоки) на подшипниках качения диаметром не менее 100 мм и кипом нормального профиля. Декоративные крышки из металла защищают блоки от намеренного или случайного их разрушения. Для предотвращения разрушения блоков, трос обеспечен резиновым отбойником. Для фиксации троса используется цилиндр с трехточечным зажимом, исключающим выход троса из зацепления. Тренажёр должен комплектоваться ручкой для выполнения тяги вниз широким хватом и иметь встроенную систему для выполнения упражнения горизонтальная тяга, которая должна комплектоваться рукояткой для узкого хвата. Обе рукоятки должны быть взаимозаменяемые.  Внизу на раме должны быть установлены страховочные/стартовые площадки с противоскользящими полимерными накладками для обеспечения захвата ногами для надёжной фиксации спортсмена при выполнении упражнения. Сидение: основа сидения - многослойная фанера толщиной не менее 15 мм, в качестве наполнителя должен использоваться двухслойный пенополиуретан, устойчивый к усадке, покрытый высококачественной искусственной кожей. Тренажёр должен иметь собственную систему компенсации роста спортсмена, состоящую из регулируемых по высоте валиков, выполненных из вспененного материала и покрытых высококачественным кожзаменителем. Торцы валиков должны быть защищены травмобезопасными заглушками. Для предотвращения </w:t>
            </w:r>
            <w:r w:rsidRPr="00C6625F">
              <w:rPr>
                <w:sz w:val="22"/>
                <w:szCs w:val="22"/>
              </w:rPr>
              <w:lastRenderedPageBreak/>
              <w:t xml:space="preserve">повреждения пола тренажер должен обеспечиваться легко устанавливаемыми подпятниками из высококачественной прочной резины. В изделии должны применяться метизы с декоративными нетравмоопасными круглыми головками.  </w:t>
            </w:r>
          </w:p>
          <w:p w:rsidR="00EF42BF" w:rsidRPr="00C6625F" w:rsidRDefault="00EF42BF" w:rsidP="00D27F8A">
            <w:pPr>
              <w:rPr>
                <w:sz w:val="22"/>
                <w:szCs w:val="22"/>
              </w:rPr>
            </w:pPr>
            <w:r w:rsidRPr="00C6625F">
              <w:rPr>
                <w:sz w:val="22"/>
                <w:szCs w:val="22"/>
              </w:rPr>
              <w:t>Габариты:</w:t>
            </w:r>
          </w:p>
          <w:p w:rsidR="00EF42BF" w:rsidRPr="00C6625F" w:rsidRDefault="00EF42BF" w:rsidP="00D27F8A">
            <w:pPr>
              <w:rPr>
                <w:sz w:val="22"/>
                <w:szCs w:val="22"/>
              </w:rPr>
            </w:pPr>
            <w:r w:rsidRPr="00C6625F">
              <w:rPr>
                <w:sz w:val="22"/>
                <w:szCs w:val="22"/>
              </w:rPr>
              <w:t xml:space="preserve">Длина, не менее – 2 050 мм; </w:t>
            </w:r>
          </w:p>
          <w:p w:rsidR="00EF42BF" w:rsidRPr="00C6625F" w:rsidRDefault="00EF42BF" w:rsidP="00D27F8A">
            <w:pPr>
              <w:rPr>
                <w:sz w:val="22"/>
                <w:szCs w:val="22"/>
              </w:rPr>
            </w:pPr>
            <w:r w:rsidRPr="00C6625F">
              <w:rPr>
                <w:sz w:val="22"/>
                <w:szCs w:val="22"/>
              </w:rPr>
              <w:t xml:space="preserve">Ширина, не менее - 648 мм; </w:t>
            </w:r>
          </w:p>
          <w:p w:rsidR="00EF42BF" w:rsidRPr="00C6625F" w:rsidRDefault="00EF42BF" w:rsidP="00D27F8A">
            <w:pPr>
              <w:rPr>
                <w:sz w:val="22"/>
                <w:szCs w:val="22"/>
              </w:rPr>
            </w:pPr>
            <w:r w:rsidRPr="00C6625F">
              <w:rPr>
                <w:sz w:val="22"/>
                <w:szCs w:val="22"/>
              </w:rPr>
              <w:t xml:space="preserve">Высота, не менее - 2 230 мм; </w:t>
            </w:r>
          </w:p>
          <w:p w:rsidR="00EF42BF" w:rsidRPr="00C6625F" w:rsidRDefault="00EF42BF" w:rsidP="00D27F8A">
            <w:pPr>
              <w:rPr>
                <w:sz w:val="22"/>
                <w:szCs w:val="22"/>
              </w:rPr>
            </w:pPr>
            <w:r w:rsidRPr="00C6625F">
              <w:rPr>
                <w:sz w:val="22"/>
                <w:szCs w:val="22"/>
              </w:rPr>
              <w:t xml:space="preserve">Вес: не менее 156 кг;  </w:t>
            </w:r>
          </w:p>
          <w:p w:rsidR="00EF42BF" w:rsidRPr="00C6625F" w:rsidRDefault="00EF42BF" w:rsidP="00D27F8A">
            <w:pPr>
              <w:rPr>
                <w:sz w:val="22"/>
                <w:szCs w:val="22"/>
              </w:rPr>
            </w:pPr>
            <w:r w:rsidRPr="00C6625F">
              <w:rPr>
                <w:sz w:val="22"/>
                <w:szCs w:val="22"/>
              </w:rPr>
              <w:t>Нагрузка на конструкцию: не менее 140 кг</w:t>
            </w:r>
          </w:p>
        </w:tc>
        <w:tc>
          <w:tcPr>
            <w:tcW w:w="720"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шт.</w:t>
            </w:r>
          </w:p>
        </w:tc>
        <w:tc>
          <w:tcPr>
            <w:tcW w:w="737" w:type="dxa"/>
            <w:shd w:val="clear" w:color="auto" w:fill="auto"/>
            <w:vAlign w:val="center"/>
          </w:tcPr>
          <w:p w:rsidR="00EF42BF" w:rsidRPr="00C6625F" w:rsidRDefault="00EF42BF" w:rsidP="00D27F8A">
            <w:pPr>
              <w:jc w:val="center"/>
              <w:rPr>
                <w:sz w:val="22"/>
                <w:szCs w:val="22"/>
              </w:rPr>
            </w:pPr>
            <w:r w:rsidRPr="00C6625F">
              <w:rPr>
                <w:sz w:val="22"/>
                <w:szCs w:val="22"/>
              </w:rPr>
              <w:t>1</w:t>
            </w:r>
          </w:p>
        </w:tc>
      </w:tr>
      <w:tr w:rsidR="00EF42BF" w:rsidRPr="00C6625F" w:rsidTr="00D27F8A">
        <w:trPr>
          <w:jc w:val="center"/>
        </w:trPr>
        <w:tc>
          <w:tcPr>
            <w:tcW w:w="568"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11</w:t>
            </w:r>
          </w:p>
        </w:tc>
        <w:tc>
          <w:tcPr>
            <w:tcW w:w="1370" w:type="dxa"/>
            <w:shd w:val="clear" w:color="auto" w:fill="auto"/>
            <w:vAlign w:val="center"/>
          </w:tcPr>
          <w:p w:rsidR="00EF42BF" w:rsidRPr="00C6625F" w:rsidRDefault="00EF42BF" w:rsidP="00D27F8A">
            <w:pPr>
              <w:snapToGrid w:val="0"/>
              <w:jc w:val="center"/>
              <w:rPr>
                <w:sz w:val="22"/>
                <w:szCs w:val="22"/>
              </w:rPr>
            </w:pPr>
            <w:r w:rsidRPr="00C6625F">
              <w:rPr>
                <w:sz w:val="22"/>
                <w:szCs w:val="22"/>
              </w:rPr>
              <w:t>Комбинированный станок с разгружением</w:t>
            </w:r>
          </w:p>
        </w:tc>
        <w:tc>
          <w:tcPr>
            <w:tcW w:w="7003" w:type="dxa"/>
            <w:shd w:val="clear" w:color="auto" w:fill="auto"/>
          </w:tcPr>
          <w:p w:rsidR="00EF42BF" w:rsidRPr="00C6625F" w:rsidRDefault="00EF42BF" w:rsidP="00D27F8A">
            <w:pPr>
              <w:rPr>
                <w:sz w:val="22"/>
                <w:szCs w:val="22"/>
              </w:rPr>
            </w:pPr>
            <w:r w:rsidRPr="00C6625F">
              <w:rPr>
                <w:sz w:val="22"/>
                <w:szCs w:val="22"/>
              </w:rPr>
              <w:t>Категория: профессиональный.</w:t>
            </w:r>
          </w:p>
          <w:p w:rsidR="00EF42BF" w:rsidRPr="00C6625F" w:rsidRDefault="00EF42BF" w:rsidP="00D27F8A">
            <w:pPr>
              <w:rPr>
                <w:sz w:val="22"/>
                <w:szCs w:val="22"/>
              </w:rPr>
            </w:pPr>
            <w:r w:rsidRPr="00C6625F">
              <w:rPr>
                <w:sz w:val="22"/>
                <w:szCs w:val="22"/>
              </w:rPr>
              <w:t>Предназначение: для проработки мышц верхнего плечевого пояса, подтягивания широким и узким хватом, отжимание на брусьях,  упражнения для мышц груди и трицепсов стоя в полный рост.</w:t>
            </w:r>
          </w:p>
          <w:p w:rsidR="00EF42BF" w:rsidRPr="00C6625F" w:rsidRDefault="00EF42BF" w:rsidP="00D27F8A">
            <w:pPr>
              <w:rPr>
                <w:sz w:val="22"/>
                <w:szCs w:val="22"/>
              </w:rPr>
            </w:pPr>
            <w:r w:rsidRPr="00C6625F">
              <w:rPr>
                <w:sz w:val="22"/>
                <w:szCs w:val="22"/>
              </w:rPr>
              <w:t>Профиль несущей конструкции: должна быть труба конструкционной стали  квадратная не менее 3600 мм</w:t>
            </w:r>
            <w:r w:rsidRPr="00C6625F">
              <w:rPr>
                <w:sz w:val="22"/>
                <w:szCs w:val="22"/>
                <w:vertAlign w:val="superscript"/>
              </w:rPr>
              <w:t>2</w:t>
            </w:r>
            <w:r w:rsidRPr="00C6625F">
              <w:rPr>
                <w:sz w:val="22"/>
                <w:szCs w:val="22"/>
              </w:rPr>
              <w:t xml:space="preserve"> с толщиной стенки не менее                3 мм. Профиль трубы конструктивных элементов  – не менее 1600 мм</w:t>
            </w:r>
            <w:r w:rsidRPr="00C6625F">
              <w:rPr>
                <w:sz w:val="22"/>
                <w:szCs w:val="22"/>
                <w:vertAlign w:val="superscript"/>
              </w:rPr>
              <w:t>2</w:t>
            </w:r>
            <w:r w:rsidRPr="00C6625F">
              <w:rPr>
                <w:sz w:val="22"/>
                <w:szCs w:val="22"/>
              </w:rPr>
              <w:t>, не менее 2400 мм</w:t>
            </w:r>
            <w:r w:rsidRPr="00C6625F">
              <w:rPr>
                <w:sz w:val="22"/>
                <w:szCs w:val="22"/>
                <w:vertAlign w:val="superscript"/>
              </w:rPr>
              <w:t>2</w:t>
            </w:r>
            <w:r w:rsidRPr="00C6625F">
              <w:rPr>
                <w:sz w:val="22"/>
                <w:szCs w:val="22"/>
              </w:rPr>
              <w:t>, с толщиной стенки не менее 2,5 мм.  Фигурные элементы должны быть изготовлены с использованием плазменной резки. Окраска металлических элементов должна быть порошковая полиэфирными красками.</w:t>
            </w:r>
          </w:p>
          <w:p w:rsidR="00EF42BF" w:rsidRPr="00C6625F" w:rsidRDefault="00EF42BF" w:rsidP="00D27F8A">
            <w:pPr>
              <w:rPr>
                <w:sz w:val="22"/>
                <w:szCs w:val="22"/>
              </w:rPr>
            </w:pPr>
            <w:r w:rsidRPr="00C6625F">
              <w:rPr>
                <w:sz w:val="22"/>
                <w:szCs w:val="22"/>
              </w:rPr>
              <w:t>Состав: должна быть цельносварная не разборная конструкция.</w:t>
            </w:r>
          </w:p>
          <w:p w:rsidR="00EF42BF" w:rsidRPr="00C6625F" w:rsidRDefault="00EF42BF" w:rsidP="00D27F8A">
            <w:pPr>
              <w:rPr>
                <w:sz w:val="22"/>
                <w:szCs w:val="22"/>
              </w:rPr>
            </w:pPr>
            <w:r w:rsidRPr="00C6625F">
              <w:rPr>
                <w:sz w:val="22"/>
                <w:szCs w:val="22"/>
              </w:rPr>
              <w:t xml:space="preserve">Стартовое положение и принцип движений: должно быть стоя, хват руками за ручки или упор на руках. Классические подтягивания, отжимания, с облегчением усилий. </w:t>
            </w:r>
          </w:p>
          <w:p w:rsidR="00EF42BF" w:rsidRPr="00C6625F" w:rsidRDefault="00EF42BF" w:rsidP="00D27F8A">
            <w:pPr>
              <w:rPr>
                <w:sz w:val="22"/>
                <w:szCs w:val="22"/>
              </w:rPr>
            </w:pPr>
            <w:r w:rsidRPr="00C6625F">
              <w:rPr>
                <w:sz w:val="22"/>
                <w:szCs w:val="22"/>
              </w:rPr>
              <w:t xml:space="preserve">Грузооснащение/конструкция: в качестве утяжелителя (груза) должен использоваться грузоблок, состоящий из металлических плит, не менее 15 шт, весом 5 кг каждая (общий вес не менее 75 кг) со снижающими шум направляющими-прокладками. Грузовая плита должна быть исполнена из металлической ленты толщиной не менее 20 мм со скругленными бортами, движущаяся по трубе-направляющей из нержавеющей стали диаметром не менее 22 мм. Нумерация  грузовых плит должна быть в кг, с шагом не менее 5 кг.  Грузовой стек должен опираться на высокопрочные резиновые отбойники. Грузовой блок должен быть жестко соединен с основной рамой. Грузоотсекатель должен быть металлический на гибком шнуре с удобной ручкой. В изделии должны использоваться стальной трос в поливинилхлоридной оплетке диаметром не менее 5 мм с рабочей разрывной прочностью не более 500 кг и пластиковые формованные ролики (блоки) на подшипниках качения диаметром не менее 120 мм и кипом нормального профиля. Декоративные крышки должны защищать блоки от намеренного или случайного их разрушения. Для фиксации троса должен использоваться цилиндр с трехточечным зажимом, исключающим выход троса из зацепления. </w:t>
            </w:r>
          </w:p>
          <w:p w:rsidR="00EF42BF" w:rsidRPr="00C6625F" w:rsidRDefault="00EF42BF" w:rsidP="00D27F8A">
            <w:pPr>
              <w:rPr>
                <w:sz w:val="22"/>
                <w:szCs w:val="22"/>
              </w:rPr>
            </w:pPr>
            <w:r w:rsidRPr="00C6625F">
              <w:rPr>
                <w:sz w:val="22"/>
                <w:szCs w:val="22"/>
              </w:rPr>
              <w:t xml:space="preserve">Механизмы регулировок: ручки должны иметь единственное стартовое положение.  Подвижная площадка должна перемещаться по вертикали. </w:t>
            </w:r>
          </w:p>
          <w:p w:rsidR="00EF42BF" w:rsidRPr="00C6625F" w:rsidRDefault="00EF42BF" w:rsidP="00D27F8A">
            <w:pPr>
              <w:rPr>
                <w:sz w:val="22"/>
                <w:szCs w:val="22"/>
              </w:rPr>
            </w:pPr>
            <w:r w:rsidRPr="00C6625F">
              <w:rPr>
                <w:sz w:val="22"/>
                <w:szCs w:val="22"/>
              </w:rPr>
              <w:t xml:space="preserve">Принцип работы должен быть шарнирный многозвенный, обеспечивающий вертикальное перемещение площадки, аналог пантографа. Для возврата в исходное положение должен быть применен противовес. Площадка должна быть оборудована противоскользящей накладкой или может иметь противоскользящую структуру. Элементы: узлы и механизмы, используемые в регулировочных узлах, должны быть хромированные или окрашены в черный цвет. Для устранения скольжения ручки для хватов должны быть полимерные, декоративные вставки и иные пластиковые формы должны изготавливаться формованным способом из гранулированного </w:t>
            </w:r>
            <w:r w:rsidRPr="00C6625F">
              <w:rPr>
                <w:sz w:val="22"/>
                <w:szCs w:val="22"/>
              </w:rPr>
              <w:lastRenderedPageBreak/>
              <w:t>пластика различных цветов. Пятки должны иметь прямоугольную форму закрытого типа. В изделии должны применяться метизы с декоративными нетравмоопасными круглыми головками с защитными колпачками.</w:t>
            </w:r>
          </w:p>
          <w:p w:rsidR="00EF42BF" w:rsidRPr="00C6625F" w:rsidRDefault="00EF42BF" w:rsidP="00D27F8A">
            <w:pPr>
              <w:rPr>
                <w:sz w:val="22"/>
                <w:szCs w:val="22"/>
              </w:rPr>
            </w:pPr>
            <w:r w:rsidRPr="00C6625F">
              <w:rPr>
                <w:sz w:val="22"/>
                <w:szCs w:val="22"/>
              </w:rPr>
              <w:t>Габариты:</w:t>
            </w:r>
          </w:p>
          <w:p w:rsidR="00EF42BF" w:rsidRPr="00C6625F" w:rsidRDefault="00EF42BF" w:rsidP="00D27F8A">
            <w:pPr>
              <w:rPr>
                <w:sz w:val="22"/>
                <w:szCs w:val="22"/>
              </w:rPr>
            </w:pPr>
            <w:r w:rsidRPr="00C6625F">
              <w:rPr>
                <w:sz w:val="22"/>
                <w:szCs w:val="22"/>
              </w:rPr>
              <w:t xml:space="preserve">Длина: не менее 1 150 мм; </w:t>
            </w:r>
          </w:p>
          <w:p w:rsidR="00EF42BF" w:rsidRPr="00C6625F" w:rsidRDefault="00EF42BF" w:rsidP="00D27F8A">
            <w:pPr>
              <w:rPr>
                <w:sz w:val="22"/>
                <w:szCs w:val="22"/>
              </w:rPr>
            </w:pPr>
            <w:r w:rsidRPr="00C6625F">
              <w:rPr>
                <w:sz w:val="22"/>
                <w:szCs w:val="22"/>
              </w:rPr>
              <w:t xml:space="preserve">Ширина: не менее 880 мм; </w:t>
            </w:r>
          </w:p>
          <w:p w:rsidR="00EF42BF" w:rsidRPr="00C6625F" w:rsidRDefault="00EF42BF" w:rsidP="00D27F8A">
            <w:pPr>
              <w:rPr>
                <w:sz w:val="22"/>
                <w:szCs w:val="22"/>
              </w:rPr>
            </w:pPr>
            <w:r w:rsidRPr="00C6625F">
              <w:rPr>
                <w:sz w:val="22"/>
                <w:szCs w:val="22"/>
              </w:rPr>
              <w:t xml:space="preserve">Высота: не менее 2 490 мм; </w:t>
            </w:r>
          </w:p>
          <w:p w:rsidR="00EF42BF" w:rsidRPr="00C6625F" w:rsidRDefault="00EF42BF" w:rsidP="00D27F8A">
            <w:pPr>
              <w:rPr>
                <w:sz w:val="22"/>
                <w:szCs w:val="22"/>
              </w:rPr>
            </w:pPr>
            <w:r w:rsidRPr="00C6625F">
              <w:rPr>
                <w:sz w:val="22"/>
                <w:szCs w:val="22"/>
              </w:rPr>
              <w:t xml:space="preserve">Вес: не менее 178кг; </w:t>
            </w:r>
          </w:p>
          <w:p w:rsidR="00EF42BF" w:rsidRPr="00C6625F" w:rsidRDefault="00EF42BF" w:rsidP="00D27F8A">
            <w:pPr>
              <w:rPr>
                <w:sz w:val="22"/>
                <w:szCs w:val="22"/>
              </w:rPr>
            </w:pPr>
            <w:r w:rsidRPr="00C6625F">
              <w:rPr>
                <w:sz w:val="22"/>
                <w:szCs w:val="22"/>
              </w:rPr>
              <w:t>Нагрузка на грузоблоках: не более 100 кг.</w:t>
            </w:r>
          </w:p>
        </w:tc>
        <w:tc>
          <w:tcPr>
            <w:tcW w:w="720"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шт.</w:t>
            </w:r>
          </w:p>
        </w:tc>
        <w:tc>
          <w:tcPr>
            <w:tcW w:w="737" w:type="dxa"/>
            <w:shd w:val="clear" w:color="auto" w:fill="auto"/>
            <w:vAlign w:val="center"/>
          </w:tcPr>
          <w:p w:rsidR="00EF42BF" w:rsidRPr="00C6625F" w:rsidRDefault="00EF42BF" w:rsidP="00D27F8A">
            <w:pPr>
              <w:jc w:val="center"/>
              <w:rPr>
                <w:sz w:val="22"/>
                <w:szCs w:val="22"/>
              </w:rPr>
            </w:pPr>
            <w:r w:rsidRPr="00C6625F">
              <w:rPr>
                <w:sz w:val="22"/>
                <w:szCs w:val="22"/>
              </w:rPr>
              <w:t>1</w:t>
            </w:r>
          </w:p>
        </w:tc>
      </w:tr>
      <w:tr w:rsidR="00EF42BF" w:rsidRPr="00C6625F" w:rsidTr="00D27F8A">
        <w:trPr>
          <w:jc w:val="center"/>
        </w:trPr>
        <w:tc>
          <w:tcPr>
            <w:tcW w:w="568"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12</w:t>
            </w:r>
          </w:p>
        </w:tc>
        <w:tc>
          <w:tcPr>
            <w:tcW w:w="1370" w:type="dxa"/>
            <w:shd w:val="clear" w:color="auto" w:fill="auto"/>
            <w:vAlign w:val="center"/>
          </w:tcPr>
          <w:p w:rsidR="00EF42BF" w:rsidRPr="00C6625F" w:rsidRDefault="00EF42BF" w:rsidP="00D27F8A">
            <w:pPr>
              <w:shd w:val="clear" w:color="auto" w:fill="FFFFFF"/>
              <w:spacing w:line="360" w:lineRule="atLeast"/>
              <w:jc w:val="center"/>
              <w:rPr>
                <w:sz w:val="22"/>
                <w:szCs w:val="22"/>
              </w:rPr>
            </w:pPr>
            <w:r w:rsidRPr="00C6625F">
              <w:rPr>
                <w:sz w:val="22"/>
                <w:szCs w:val="22"/>
              </w:rPr>
              <w:t>Машина Смита с противовесом</w:t>
            </w:r>
          </w:p>
          <w:p w:rsidR="00EF42BF" w:rsidRPr="00C6625F" w:rsidRDefault="00EF42BF" w:rsidP="00D27F8A">
            <w:pPr>
              <w:snapToGrid w:val="0"/>
              <w:jc w:val="center"/>
              <w:rPr>
                <w:sz w:val="22"/>
                <w:szCs w:val="22"/>
              </w:rPr>
            </w:pPr>
          </w:p>
        </w:tc>
        <w:tc>
          <w:tcPr>
            <w:tcW w:w="7003" w:type="dxa"/>
            <w:shd w:val="clear" w:color="auto" w:fill="auto"/>
          </w:tcPr>
          <w:p w:rsidR="00EF42BF" w:rsidRPr="00C6625F" w:rsidRDefault="00EF42BF" w:rsidP="00D27F8A">
            <w:pPr>
              <w:rPr>
                <w:sz w:val="22"/>
                <w:szCs w:val="22"/>
              </w:rPr>
            </w:pPr>
            <w:r w:rsidRPr="00C6625F">
              <w:rPr>
                <w:sz w:val="22"/>
                <w:szCs w:val="22"/>
              </w:rPr>
              <w:t xml:space="preserve">Категория: профессиональный. </w:t>
            </w:r>
          </w:p>
          <w:p w:rsidR="00EF42BF" w:rsidRPr="00C6625F" w:rsidRDefault="00EF42BF" w:rsidP="00D27F8A">
            <w:pPr>
              <w:rPr>
                <w:sz w:val="22"/>
                <w:szCs w:val="22"/>
              </w:rPr>
            </w:pPr>
            <w:r w:rsidRPr="00C6625F">
              <w:rPr>
                <w:sz w:val="22"/>
                <w:szCs w:val="22"/>
              </w:rPr>
              <w:t>Предназначение: многофункциональный тренажер с возможностью безопасно прорабатывать основные мышцы: дельтовидные, мышцы груди, трапециевидные мышцы, трицепс, четырехглавые мышцы бедра, ягодичные мышцы.</w:t>
            </w:r>
          </w:p>
          <w:p w:rsidR="00EF42BF" w:rsidRPr="00C6625F" w:rsidRDefault="00EF42BF" w:rsidP="00D27F8A">
            <w:pPr>
              <w:rPr>
                <w:sz w:val="22"/>
                <w:szCs w:val="22"/>
              </w:rPr>
            </w:pPr>
            <w:r w:rsidRPr="00C6625F">
              <w:rPr>
                <w:sz w:val="22"/>
                <w:szCs w:val="22"/>
              </w:rPr>
              <w:t xml:space="preserve">Описание: Профиль трубы конструктивных элементов – не менее 60х60 мм с толщиной стенки не менее 3 мм. Марка стали Ст 3 ГОСТ380-2005, ГОСТ1050-2013, сортовой прокат по ГОСТ8645-68, ГОСТ3262-75. Фигурные элементы должны быть изготовлены с использованием плазменной резки. Окраска металлических элементов должна быть порошковая полиэфирными краскам.  </w:t>
            </w:r>
          </w:p>
          <w:p w:rsidR="00EF42BF" w:rsidRPr="00C6625F" w:rsidRDefault="00EF42BF" w:rsidP="00D27F8A">
            <w:pPr>
              <w:rPr>
                <w:sz w:val="22"/>
                <w:szCs w:val="22"/>
              </w:rPr>
            </w:pPr>
            <w:r w:rsidRPr="00C6625F">
              <w:rPr>
                <w:sz w:val="22"/>
                <w:szCs w:val="22"/>
              </w:rPr>
              <w:t>Состав: цельносварная, разборная конструкция. Две рамы, перемычка, гриф с каретками, четыре точки фиксации.</w:t>
            </w:r>
          </w:p>
          <w:p w:rsidR="00EF42BF" w:rsidRPr="00C6625F" w:rsidRDefault="00EF42BF" w:rsidP="00D27F8A">
            <w:pPr>
              <w:rPr>
                <w:sz w:val="22"/>
                <w:szCs w:val="22"/>
              </w:rPr>
            </w:pPr>
            <w:r w:rsidRPr="00C6625F">
              <w:rPr>
                <w:sz w:val="22"/>
                <w:szCs w:val="22"/>
              </w:rPr>
              <w:t xml:space="preserve">Стартовое положение и принцип движений: стоя, гриф на плечах, лежа на скамье (в комплект не входит) горизонтально или под углом. Хват для жима. Поступательные толкающие движение руками/ ногами по заданной траектории. Система нагружения и страховки: в качестве нагрузки используются диски тяжелоатлетические с посадочным диаметром более 50 мм. Гриф вороненой стали с противоскользящим накатом стандартный, длинной не менее 2000 мм, соединенный с двумя каретками в подвижной связи. Каретки движутся по двум хромированным направляющим цилиндрической формы, на четырех, с каждой стороны, низко шумных роликах. Внутренняя полезная длина грифа не менее 1 500 мм. Направляющие оборудованы резиновыми отбойниками с двух сторон. Каждая из направляющих должна иметь страховочный ограничитель движения грифа с каретками. Для удобства старта и остановки каретки должны быть оборудованы вращающимися крюками с возможностью фиксации в семи точках на раме. На раме должно быть установлено семь штырей с каждой стороны для фиксации грифа. Расстояние между штырями – не менее 150 мм. Комфортный, не тяжелый старт, обеспечивает система облегчения веса грифа с каретками.  Механизм облегчения - трособлочный с размещением противовесов в трубе рамы. Противовесы должны быть связаны с кареткой грифа тросом. В изделии должен использоваться  стальной трос в поливинилхлоридной оплетке  диаметром не менее 5 мм с рабочей разрывной прочностью до 500 кг и пластиковые формованные ролики (блоки) на подшипниках качения диаметром не менее 100 мм и кипом нормального профиля. Рама тренажера должна быть оборудована 4-мя двухсторонними накопителями диаметром от 50 мм  для тяжелоатлетических  дисков с целью их удобного размещения по весовым  параметрам.  Штыри накопителей должны иметь резиновые отбойники для защиты рамы от повреждений. </w:t>
            </w:r>
          </w:p>
          <w:p w:rsidR="00EF42BF" w:rsidRPr="00C6625F" w:rsidRDefault="00EF42BF" w:rsidP="00D27F8A">
            <w:pPr>
              <w:rPr>
                <w:sz w:val="22"/>
                <w:szCs w:val="22"/>
              </w:rPr>
            </w:pPr>
            <w:r w:rsidRPr="00C6625F">
              <w:rPr>
                <w:sz w:val="22"/>
                <w:szCs w:val="22"/>
              </w:rPr>
              <w:t xml:space="preserve">Механизмы регулировок: регулировка грифа по высоте должна осуществляться путем перестановки грифа в вертикальной плоскости. Фиксация грифа в требуемом положении осуществляется с помощью </w:t>
            </w:r>
            <w:r w:rsidRPr="00C6625F">
              <w:rPr>
                <w:sz w:val="22"/>
                <w:szCs w:val="22"/>
              </w:rPr>
              <w:lastRenderedPageBreak/>
              <w:t xml:space="preserve">стальных вращающихся крюков, которые в верхней части имеют скос, полностью предотвращающий утыкание грифа в фиксирующие штыри или его проворот. Для предотвращения повреждения пола тренажер должен обеспечиваться легко устанавливаемыми подпятниками из высококачественной прочной резины. В изделии должны применяться метизы с декоративными нетравмоопасными круглыми головками. </w:t>
            </w:r>
          </w:p>
          <w:p w:rsidR="00EF42BF" w:rsidRPr="00C6625F" w:rsidRDefault="00EF42BF" w:rsidP="00D27F8A">
            <w:pPr>
              <w:rPr>
                <w:sz w:val="22"/>
                <w:szCs w:val="22"/>
              </w:rPr>
            </w:pPr>
            <w:r w:rsidRPr="00C6625F">
              <w:rPr>
                <w:sz w:val="22"/>
                <w:szCs w:val="22"/>
              </w:rPr>
              <w:t>Габариты:</w:t>
            </w:r>
          </w:p>
          <w:p w:rsidR="00EF42BF" w:rsidRPr="00C6625F" w:rsidRDefault="00EF42BF" w:rsidP="00D27F8A">
            <w:pPr>
              <w:rPr>
                <w:sz w:val="22"/>
                <w:szCs w:val="22"/>
              </w:rPr>
            </w:pPr>
            <w:r w:rsidRPr="00C6625F">
              <w:rPr>
                <w:sz w:val="22"/>
                <w:szCs w:val="22"/>
              </w:rPr>
              <w:t xml:space="preserve">Длина, не менее - 2 095 мм; </w:t>
            </w:r>
          </w:p>
          <w:p w:rsidR="00EF42BF" w:rsidRPr="00C6625F" w:rsidRDefault="00EF42BF" w:rsidP="00D27F8A">
            <w:pPr>
              <w:rPr>
                <w:sz w:val="22"/>
                <w:szCs w:val="22"/>
              </w:rPr>
            </w:pPr>
            <w:r w:rsidRPr="00C6625F">
              <w:rPr>
                <w:sz w:val="22"/>
                <w:szCs w:val="22"/>
              </w:rPr>
              <w:t xml:space="preserve">Ширина, не более – 1 340 мм; </w:t>
            </w:r>
          </w:p>
          <w:p w:rsidR="00EF42BF" w:rsidRPr="00C6625F" w:rsidRDefault="00EF42BF" w:rsidP="00D27F8A">
            <w:pPr>
              <w:rPr>
                <w:sz w:val="22"/>
                <w:szCs w:val="22"/>
              </w:rPr>
            </w:pPr>
            <w:r w:rsidRPr="00C6625F">
              <w:rPr>
                <w:sz w:val="22"/>
                <w:szCs w:val="22"/>
              </w:rPr>
              <w:t xml:space="preserve">Высота, не менее - 2 005 мм; </w:t>
            </w:r>
          </w:p>
          <w:p w:rsidR="00EF42BF" w:rsidRPr="00C6625F" w:rsidRDefault="00EF42BF" w:rsidP="00D27F8A">
            <w:pPr>
              <w:rPr>
                <w:sz w:val="22"/>
                <w:szCs w:val="22"/>
              </w:rPr>
            </w:pPr>
            <w:r w:rsidRPr="00C6625F">
              <w:rPr>
                <w:sz w:val="22"/>
                <w:szCs w:val="22"/>
              </w:rPr>
              <w:t xml:space="preserve">Вес: не менее 173 кг; </w:t>
            </w:r>
          </w:p>
          <w:p w:rsidR="00EF42BF" w:rsidRPr="00C6625F" w:rsidRDefault="00EF42BF" w:rsidP="00D27F8A">
            <w:pPr>
              <w:rPr>
                <w:sz w:val="22"/>
                <w:szCs w:val="22"/>
              </w:rPr>
            </w:pPr>
            <w:r w:rsidRPr="00C6625F">
              <w:rPr>
                <w:sz w:val="22"/>
                <w:szCs w:val="22"/>
              </w:rPr>
              <w:t>Нагрузка: не менее 150 кг</w:t>
            </w:r>
          </w:p>
        </w:tc>
        <w:tc>
          <w:tcPr>
            <w:tcW w:w="720"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шт.</w:t>
            </w:r>
          </w:p>
        </w:tc>
        <w:tc>
          <w:tcPr>
            <w:tcW w:w="737" w:type="dxa"/>
            <w:shd w:val="clear" w:color="auto" w:fill="auto"/>
            <w:vAlign w:val="center"/>
          </w:tcPr>
          <w:p w:rsidR="00EF42BF" w:rsidRPr="00C6625F" w:rsidRDefault="00EF42BF" w:rsidP="00D27F8A">
            <w:pPr>
              <w:jc w:val="center"/>
              <w:rPr>
                <w:sz w:val="22"/>
                <w:szCs w:val="22"/>
              </w:rPr>
            </w:pPr>
            <w:r w:rsidRPr="00C6625F">
              <w:rPr>
                <w:sz w:val="22"/>
                <w:szCs w:val="22"/>
              </w:rPr>
              <w:t>1</w:t>
            </w:r>
          </w:p>
        </w:tc>
      </w:tr>
      <w:tr w:rsidR="00EF42BF" w:rsidRPr="00C6625F" w:rsidTr="00D27F8A">
        <w:trPr>
          <w:jc w:val="center"/>
        </w:trPr>
        <w:tc>
          <w:tcPr>
            <w:tcW w:w="568"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13</w:t>
            </w:r>
          </w:p>
        </w:tc>
        <w:tc>
          <w:tcPr>
            <w:tcW w:w="1370" w:type="dxa"/>
            <w:shd w:val="clear" w:color="auto" w:fill="auto"/>
            <w:vAlign w:val="center"/>
          </w:tcPr>
          <w:p w:rsidR="00EF42BF" w:rsidRPr="00C6625F" w:rsidRDefault="00EF42BF" w:rsidP="00D27F8A">
            <w:pPr>
              <w:snapToGrid w:val="0"/>
              <w:jc w:val="center"/>
              <w:rPr>
                <w:sz w:val="22"/>
                <w:szCs w:val="22"/>
              </w:rPr>
            </w:pPr>
            <w:r w:rsidRPr="00C6625F">
              <w:rPr>
                <w:sz w:val="22"/>
                <w:szCs w:val="22"/>
              </w:rPr>
              <w:t>Стойка брусья пресс</w:t>
            </w:r>
          </w:p>
        </w:tc>
        <w:tc>
          <w:tcPr>
            <w:tcW w:w="7003" w:type="dxa"/>
            <w:shd w:val="clear" w:color="auto" w:fill="auto"/>
          </w:tcPr>
          <w:p w:rsidR="00EF42BF" w:rsidRPr="00C6625F" w:rsidRDefault="00EF42BF" w:rsidP="00D27F8A">
            <w:pPr>
              <w:rPr>
                <w:sz w:val="22"/>
                <w:szCs w:val="22"/>
              </w:rPr>
            </w:pPr>
            <w:r w:rsidRPr="00C6625F">
              <w:rPr>
                <w:sz w:val="22"/>
                <w:szCs w:val="22"/>
              </w:rPr>
              <w:t xml:space="preserve">Категория: профессиональный. </w:t>
            </w:r>
          </w:p>
          <w:p w:rsidR="00EF42BF" w:rsidRPr="00C6625F" w:rsidRDefault="00EF42BF" w:rsidP="00D27F8A">
            <w:pPr>
              <w:rPr>
                <w:sz w:val="22"/>
                <w:szCs w:val="22"/>
              </w:rPr>
            </w:pPr>
            <w:r w:rsidRPr="00C6625F">
              <w:rPr>
                <w:sz w:val="22"/>
                <w:szCs w:val="22"/>
              </w:rPr>
              <w:t>Предназначение: для  проработки мышц верхнего плечевого пояса, пресса, упражнения для мышц груди,  пресса  и трицепса.</w:t>
            </w:r>
          </w:p>
          <w:p w:rsidR="00EF42BF" w:rsidRPr="00C6625F" w:rsidRDefault="00EF42BF" w:rsidP="00D27F8A">
            <w:pPr>
              <w:rPr>
                <w:sz w:val="22"/>
                <w:szCs w:val="22"/>
              </w:rPr>
            </w:pPr>
            <w:r w:rsidRPr="00C6625F">
              <w:rPr>
                <w:sz w:val="22"/>
                <w:szCs w:val="22"/>
              </w:rPr>
              <w:t xml:space="preserve">Описание: профиль несущей конструкции - труба конструкционной стали  квадратная не менее 60 х 60 мм с толщиной стенки не менее 3 мм.  Фигурные элементы должны быть изготовлены с использованием плазменной резки. Окраска металлических элементов порошковая полиэфирными красками.  </w:t>
            </w:r>
          </w:p>
          <w:p w:rsidR="00EF42BF" w:rsidRPr="00C6625F" w:rsidRDefault="00EF42BF" w:rsidP="00D27F8A">
            <w:pPr>
              <w:rPr>
                <w:sz w:val="22"/>
                <w:szCs w:val="22"/>
              </w:rPr>
            </w:pPr>
            <w:r w:rsidRPr="00C6625F">
              <w:rPr>
                <w:sz w:val="22"/>
                <w:szCs w:val="22"/>
              </w:rPr>
              <w:t xml:space="preserve">Состав: цельносварная разборная конструкция. Стартовое положение и принцип движений: упор на брусьях/пресс. Классические отжимания, упражнения на пресс.  </w:t>
            </w:r>
          </w:p>
          <w:p w:rsidR="00EF42BF" w:rsidRPr="00C6625F" w:rsidRDefault="00EF42BF" w:rsidP="00D27F8A">
            <w:pPr>
              <w:rPr>
                <w:sz w:val="22"/>
                <w:szCs w:val="22"/>
              </w:rPr>
            </w:pPr>
            <w:r w:rsidRPr="00C6625F">
              <w:rPr>
                <w:sz w:val="22"/>
                <w:szCs w:val="22"/>
              </w:rPr>
              <w:t>Система нагружения и страховки: грузовой нагрузки на стойку нет. В качестве совокупной нагрузки должен приниматься вес спортсмена и спортивного снаряда (подвеса, диски тяжелоатлетические). Две опорные, нерегулируемые, подлоктевые подушки для пресса с ручками для хвата, должны быть удобно расположены. Опорная нерегулируемая подушка для спины должна быть расположена под углом по отношению к подлоктевым подушкам. Стартовые ручки для отжимания  разведены в стороны для разновариантного отжимания.    Внизу на раме должны быть установлены страховочные/стартовые площадки с противоскользящими полимерными накладками.</w:t>
            </w:r>
          </w:p>
          <w:p w:rsidR="00EF42BF" w:rsidRPr="00C6625F" w:rsidRDefault="00EF42BF" w:rsidP="00D27F8A">
            <w:pPr>
              <w:rPr>
                <w:sz w:val="22"/>
                <w:szCs w:val="22"/>
              </w:rPr>
            </w:pPr>
            <w:r w:rsidRPr="00C6625F">
              <w:rPr>
                <w:sz w:val="22"/>
                <w:szCs w:val="22"/>
              </w:rPr>
              <w:t>Механизмы регулировок: регулировки отсутствуют.</w:t>
            </w:r>
          </w:p>
          <w:p w:rsidR="00EF42BF" w:rsidRPr="00C6625F" w:rsidRDefault="00EF42BF" w:rsidP="00D27F8A">
            <w:pPr>
              <w:rPr>
                <w:sz w:val="22"/>
                <w:szCs w:val="22"/>
              </w:rPr>
            </w:pPr>
            <w:r w:rsidRPr="00C6625F">
              <w:rPr>
                <w:sz w:val="22"/>
                <w:szCs w:val="22"/>
              </w:rPr>
              <w:t>Спинка/упоры: основа /спинки/упора - многослойная фанера толщиной не менее 15 мм, в качестве наполнителя должен использоваться двухслойный пенополиуретан, устойчивый к усадке, покрытый высококачественной искусственной кожей различных цветов. Для устранения скольжения ручки для хватов  полимерные, декоративные вставки и иные пластиковые формы должны изготавливаться формованным способом  из гранулированного пластика различных цветов. Для предотвращения повреждения пола тренажер должен  обеспечиватьсялегкоустанавливаемыми подпятниками из  высококачественной прочной резины. В изделии должны применяться метизы с декоративными нетравмоопасными круглыми головками.  Габариты:</w:t>
            </w:r>
          </w:p>
          <w:p w:rsidR="00EF42BF" w:rsidRPr="00C6625F" w:rsidRDefault="00EF42BF" w:rsidP="00D27F8A">
            <w:pPr>
              <w:rPr>
                <w:sz w:val="22"/>
                <w:szCs w:val="22"/>
              </w:rPr>
            </w:pPr>
            <w:r w:rsidRPr="00C6625F">
              <w:rPr>
                <w:sz w:val="22"/>
                <w:szCs w:val="22"/>
              </w:rPr>
              <w:t xml:space="preserve">Длина, не менее - 1 150 мм; </w:t>
            </w:r>
          </w:p>
          <w:p w:rsidR="00EF42BF" w:rsidRPr="00C6625F" w:rsidRDefault="00EF42BF" w:rsidP="00D27F8A">
            <w:pPr>
              <w:rPr>
                <w:sz w:val="22"/>
                <w:szCs w:val="22"/>
              </w:rPr>
            </w:pPr>
            <w:r w:rsidRPr="00C6625F">
              <w:rPr>
                <w:sz w:val="22"/>
                <w:szCs w:val="22"/>
              </w:rPr>
              <w:t xml:space="preserve">Ширина, не менее - 748 мм; </w:t>
            </w:r>
          </w:p>
          <w:p w:rsidR="00EF42BF" w:rsidRPr="00C6625F" w:rsidRDefault="00EF42BF" w:rsidP="00D27F8A">
            <w:pPr>
              <w:rPr>
                <w:sz w:val="22"/>
                <w:szCs w:val="22"/>
              </w:rPr>
            </w:pPr>
            <w:r w:rsidRPr="00C6625F">
              <w:rPr>
                <w:sz w:val="22"/>
                <w:szCs w:val="22"/>
              </w:rPr>
              <w:t xml:space="preserve">Высота, не менее - 1 430 мм; </w:t>
            </w:r>
          </w:p>
          <w:p w:rsidR="00EF42BF" w:rsidRPr="00C6625F" w:rsidRDefault="00EF42BF" w:rsidP="00D27F8A">
            <w:pPr>
              <w:rPr>
                <w:sz w:val="22"/>
                <w:szCs w:val="22"/>
              </w:rPr>
            </w:pPr>
            <w:r w:rsidRPr="00C6625F">
              <w:rPr>
                <w:sz w:val="22"/>
                <w:szCs w:val="22"/>
              </w:rPr>
              <w:t xml:space="preserve">Вес: не менее 46 кг;  </w:t>
            </w:r>
          </w:p>
          <w:p w:rsidR="00EF42BF" w:rsidRPr="00C6625F" w:rsidRDefault="00EF42BF" w:rsidP="00D27F8A">
            <w:pPr>
              <w:rPr>
                <w:sz w:val="22"/>
                <w:szCs w:val="22"/>
              </w:rPr>
            </w:pPr>
            <w:r w:rsidRPr="00C6625F">
              <w:rPr>
                <w:sz w:val="22"/>
                <w:szCs w:val="22"/>
              </w:rPr>
              <w:t>Нагрузка: не менее 200 кг</w:t>
            </w:r>
          </w:p>
        </w:tc>
        <w:tc>
          <w:tcPr>
            <w:tcW w:w="720" w:type="dxa"/>
            <w:shd w:val="clear" w:color="auto" w:fill="auto"/>
            <w:vAlign w:val="center"/>
          </w:tcPr>
          <w:p w:rsidR="00EF42BF" w:rsidRPr="00C6625F" w:rsidRDefault="00EF42BF" w:rsidP="00D27F8A">
            <w:pPr>
              <w:jc w:val="center"/>
              <w:rPr>
                <w:sz w:val="22"/>
                <w:szCs w:val="22"/>
              </w:rPr>
            </w:pPr>
            <w:r w:rsidRPr="00C6625F">
              <w:rPr>
                <w:sz w:val="22"/>
                <w:szCs w:val="22"/>
              </w:rPr>
              <w:t>шт.</w:t>
            </w:r>
          </w:p>
        </w:tc>
        <w:tc>
          <w:tcPr>
            <w:tcW w:w="737" w:type="dxa"/>
            <w:shd w:val="clear" w:color="auto" w:fill="auto"/>
            <w:vAlign w:val="center"/>
          </w:tcPr>
          <w:p w:rsidR="00EF42BF" w:rsidRPr="00C6625F" w:rsidRDefault="00EF42BF" w:rsidP="00D27F8A">
            <w:pPr>
              <w:jc w:val="center"/>
              <w:rPr>
                <w:sz w:val="22"/>
                <w:szCs w:val="22"/>
              </w:rPr>
            </w:pPr>
            <w:r w:rsidRPr="00C6625F">
              <w:rPr>
                <w:sz w:val="22"/>
                <w:szCs w:val="22"/>
              </w:rPr>
              <w:t>1</w:t>
            </w:r>
          </w:p>
        </w:tc>
      </w:tr>
      <w:tr w:rsidR="00EF42BF" w:rsidRPr="00C6625F" w:rsidTr="00D27F8A">
        <w:trPr>
          <w:jc w:val="center"/>
        </w:trPr>
        <w:tc>
          <w:tcPr>
            <w:tcW w:w="568" w:type="dxa"/>
            <w:shd w:val="clear" w:color="auto" w:fill="auto"/>
            <w:vAlign w:val="center"/>
          </w:tcPr>
          <w:p w:rsidR="00EF42BF" w:rsidRPr="00C6625F" w:rsidRDefault="00EF42BF" w:rsidP="00D27F8A">
            <w:pPr>
              <w:jc w:val="center"/>
              <w:rPr>
                <w:sz w:val="22"/>
                <w:szCs w:val="22"/>
              </w:rPr>
            </w:pPr>
            <w:r w:rsidRPr="00C6625F">
              <w:rPr>
                <w:sz w:val="22"/>
                <w:szCs w:val="22"/>
              </w:rPr>
              <w:t>14</w:t>
            </w:r>
          </w:p>
        </w:tc>
        <w:tc>
          <w:tcPr>
            <w:tcW w:w="1370" w:type="dxa"/>
            <w:shd w:val="clear" w:color="auto" w:fill="auto"/>
            <w:vAlign w:val="center"/>
          </w:tcPr>
          <w:p w:rsidR="00EF42BF" w:rsidRPr="00C6625F" w:rsidRDefault="00EF42BF" w:rsidP="00D27F8A">
            <w:pPr>
              <w:snapToGrid w:val="0"/>
              <w:jc w:val="center"/>
              <w:rPr>
                <w:sz w:val="22"/>
                <w:szCs w:val="22"/>
              </w:rPr>
            </w:pPr>
            <w:r w:rsidRPr="00C6625F">
              <w:rPr>
                <w:sz w:val="22"/>
                <w:szCs w:val="22"/>
              </w:rPr>
              <w:t xml:space="preserve">Штанга «Олимпийская» 200 кг в комплекте </w:t>
            </w:r>
            <w:r w:rsidRPr="00C6625F">
              <w:rPr>
                <w:sz w:val="22"/>
                <w:szCs w:val="22"/>
              </w:rPr>
              <w:lastRenderedPageBreak/>
              <w:t>с цветными дисками</w:t>
            </w:r>
          </w:p>
        </w:tc>
        <w:tc>
          <w:tcPr>
            <w:tcW w:w="7003" w:type="dxa"/>
            <w:shd w:val="clear" w:color="auto" w:fill="auto"/>
          </w:tcPr>
          <w:p w:rsidR="00EF42BF" w:rsidRPr="00C6625F" w:rsidRDefault="00EF42BF" w:rsidP="00D27F8A">
            <w:pPr>
              <w:rPr>
                <w:sz w:val="22"/>
                <w:szCs w:val="22"/>
              </w:rPr>
            </w:pPr>
            <w:r w:rsidRPr="00C6625F">
              <w:rPr>
                <w:sz w:val="22"/>
                <w:szCs w:val="22"/>
              </w:rPr>
              <w:lastRenderedPageBreak/>
              <w:t xml:space="preserve">Штанга должна состоять из грифа профессионального качества, с замками и набором тяжелоатлетических дисков (должны входить в комплект). Настоящий гриф должен быть тяжелоатлетическим для использования на тренажёрах из настоящего технического задания  и подходить к тяжелоатлетическим дискам с посадочным отверстием не </w:t>
            </w:r>
            <w:r w:rsidRPr="00C6625F">
              <w:rPr>
                <w:sz w:val="22"/>
                <w:szCs w:val="22"/>
              </w:rPr>
              <w:lastRenderedPageBreak/>
              <w:t>менее 50 мм. Материал грифа: сталь легированная с хромированием. У грифа должна быть качественная накатка и противоскользящая насечка в местах для захвата руками. Длина грифа должна быть не менее 2200 мм, посадочный диаметр втулки - не менее 50 мм.</w:t>
            </w:r>
          </w:p>
          <w:p w:rsidR="00EF42BF" w:rsidRPr="00C6625F" w:rsidRDefault="00EF42BF" w:rsidP="00D27F8A">
            <w:pPr>
              <w:rPr>
                <w:sz w:val="22"/>
                <w:szCs w:val="22"/>
              </w:rPr>
            </w:pPr>
            <w:r w:rsidRPr="00C6625F">
              <w:rPr>
                <w:sz w:val="22"/>
                <w:szCs w:val="22"/>
              </w:rPr>
              <w:t>В комплекте должно идти два замка. Посадочная втулка грифа должна иметь канавки для фиксации замка, канавки должны быть радиальные и нанесены по всей длине посадочной втулки. Втулки грифа должны быть вращающимися для компенсации инерции дисков при выполнении упражнения. Замки должны быть металлическими, с «собачкой» под канавки на посадочной втулке. Замки должны иметь уплотнительные металлические кольца, вращая которые можно поджимать диски.  Диаметр области хвата должен быть не менее 27 мм. Максимальная нагрузка от 300 кг. Штанга должна быть укомплектована цветными обрезиненными дисками в следующем количестве и качестве:</w:t>
            </w:r>
          </w:p>
          <w:p w:rsidR="00EF42BF" w:rsidRPr="00C6625F" w:rsidRDefault="00EF42BF" w:rsidP="00D27F8A">
            <w:pPr>
              <w:rPr>
                <w:sz w:val="22"/>
                <w:szCs w:val="22"/>
              </w:rPr>
            </w:pPr>
            <w:r w:rsidRPr="00C6625F">
              <w:rPr>
                <w:sz w:val="22"/>
                <w:szCs w:val="22"/>
              </w:rPr>
              <w:t xml:space="preserve">25кг-2шт, 20кг-2шт, 15кг-2шт, 10кг-4шт, 5кг-2шт, 2,5кг-2шт. </w:t>
            </w:r>
          </w:p>
          <w:p w:rsidR="00EF42BF" w:rsidRPr="00C6625F" w:rsidRDefault="00EF42BF" w:rsidP="00D27F8A">
            <w:pPr>
              <w:rPr>
                <w:sz w:val="22"/>
                <w:szCs w:val="22"/>
              </w:rPr>
            </w:pPr>
            <w:r w:rsidRPr="00C6625F">
              <w:rPr>
                <w:sz w:val="22"/>
                <w:szCs w:val="22"/>
              </w:rPr>
              <w:t>Диск 25 кг должен быть красного цвета толщиной от 45 мм и внешним диаметром 450 мм;</w:t>
            </w:r>
          </w:p>
          <w:p w:rsidR="00EF42BF" w:rsidRPr="00C6625F" w:rsidRDefault="00EF42BF" w:rsidP="00D27F8A">
            <w:pPr>
              <w:rPr>
                <w:sz w:val="22"/>
                <w:szCs w:val="22"/>
              </w:rPr>
            </w:pPr>
            <w:r w:rsidRPr="00C6625F">
              <w:rPr>
                <w:sz w:val="22"/>
                <w:szCs w:val="22"/>
              </w:rPr>
              <w:t>Диск 20 кг должен быть синего цвета толщиной от 40 мм и внешним диаметром от 440 мм;</w:t>
            </w:r>
          </w:p>
          <w:p w:rsidR="00EF42BF" w:rsidRPr="00C6625F" w:rsidRDefault="00EF42BF" w:rsidP="00D27F8A">
            <w:pPr>
              <w:rPr>
                <w:sz w:val="22"/>
                <w:szCs w:val="22"/>
              </w:rPr>
            </w:pPr>
            <w:r w:rsidRPr="00C6625F">
              <w:rPr>
                <w:sz w:val="22"/>
                <w:szCs w:val="22"/>
              </w:rPr>
              <w:t>Диск 15 кг должен быть жёлтого цвета толщиной от 35 мм и внешним диаметром от 440 мм;</w:t>
            </w:r>
          </w:p>
          <w:p w:rsidR="00EF42BF" w:rsidRPr="00C6625F" w:rsidRDefault="00EF42BF" w:rsidP="00D27F8A">
            <w:pPr>
              <w:rPr>
                <w:sz w:val="22"/>
                <w:szCs w:val="22"/>
              </w:rPr>
            </w:pPr>
            <w:r w:rsidRPr="00C6625F">
              <w:rPr>
                <w:sz w:val="22"/>
                <w:szCs w:val="22"/>
              </w:rPr>
              <w:t>Диск 10 кг должен быть зелёного цвета толщиной от 35 мм и внешним диаметром от 310 мм;</w:t>
            </w:r>
          </w:p>
          <w:p w:rsidR="00EF42BF" w:rsidRPr="00C6625F" w:rsidRDefault="00EF42BF" w:rsidP="00D27F8A">
            <w:pPr>
              <w:rPr>
                <w:sz w:val="22"/>
                <w:szCs w:val="22"/>
              </w:rPr>
            </w:pPr>
            <w:r w:rsidRPr="00C6625F">
              <w:rPr>
                <w:sz w:val="22"/>
                <w:szCs w:val="22"/>
              </w:rPr>
              <w:t>Диск 5 кг должен быть красного цвета толщиной от 30 мм и внешним диаметром от 220 мм;</w:t>
            </w:r>
          </w:p>
          <w:p w:rsidR="00EF42BF" w:rsidRPr="00C6625F" w:rsidRDefault="00EF42BF" w:rsidP="00D27F8A">
            <w:pPr>
              <w:rPr>
                <w:sz w:val="22"/>
                <w:szCs w:val="22"/>
              </w:rPr>
            </w:pPr>
            <w:r w:rsidRPr="00C6625F">
              <w:rPr>
                <w:sz w:val="22"/>
                <w:szCs w:val="22"/>
              </w:rPr>
              <w:t>Диск 2,5 кг должен быть синего цвета толщиной от 25 мм и внешним диаметром от 180 мм;</w:t>
            </w:r>
          </w:p>
          <w:p w:rsidR="00EF42BF" w:rsidRPr="00C6625F" w:rsidRDefault="00EF42BF" w:rsidP="00D27F8A">
            <w:pPr>
              <w:rPr>
                <w:sz w:val="22"/>
                <w:szCs w:val="22"/>
              </w:rPr>
            </w:pPr>
            <w:r w:rsidRPr="00C6625F">
              <w:rPr>
                <w:sz w:val="22"/>
                <w:szCs w:val="22"/>
              </w:rPr>
              <w:t>Диски должны иметь посадочное отверстие от 50 мм</w:t>
            </w:r>
          </w:p>
        </w:tc>
        <w:tc>
          <w:tcPr>
            <w:tcW w:w="720"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шт.</w:t>
            </w:r>
          </w:p>
        </w:tc>
        <w:tc>
          <w:tcPr>
            <w:tcW w:w="737" w:type="dxa"/>
            <w:shd w:val="clear" w:color="auto" w:fill="auto"/>
            <w:vAlign w:val="center"/>
          </w:tcPr>
          <w:p w:rsidR="00EF42BF" w:rsidRPr="00C6625F" w:rsidRDefault="00EF42BF" w:rsidP="00D27F8A">
            <w:pPr>
              <w:jc w:val="center"/>
              <w:rPr>
                <w:sz w:val="22"/>
                <w:szCs w:val="22"/>
              </w:rPr>
            </w:pPr>
            <w:r w:rsidRPr="00C6625F">
              <w:rPr>
                <w:sz w:val="22"/>
                <w:szCs w:val="22"/>
              </w:rPr>
              <w:t>1</w:t>
            </w:r>
          </w:p>
        </w:tc>
      </w:tr>
      <w:tr w:rsidR="00EF42BF" w:rsidRPr="00C6625F" w:rsidTr="00D27F8A">
        <w:trPr>
          <w:jc w:val="center"/>
        </w:trPr>
        <w:tc>
          <w:tcPr>
            <w:tcW w:w="568"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15</w:t>
            </w:r>
          </w:p>
        </w:tc>
        <w:tc>
          <w:tcPr>
            <w:tcW w:w="1370" w:type="dxa"/>
            <w:shd w:val="clear" w:color="auto" w:fill="auto"/>
            <w:vAlign w:val="center"/>
          </w:tcPr>
          <w:p w:rsidR="00EF42BF" w:rsidRPr="00C6625F" w:rsidRDefault="00EF42BF" w:rsidP="00D27F8A">
            <w:pPr>
              <w:snapToGrid w:val="0"/>
              <w:jc w:val="center"/>
              <w:rPr>
                <w:sz w:val="22"/>
                <w:szCs w:val="22"/>
                <w:lang w:val="en-US"/>
              </w:rPr>
            </w:pPr>
            <w:r w:rsidRPr="00C6625F">
              <w:rPr>
                <w:sz w:val="22"/>
                <w:szCs w:val="22"/>
              </w:rPr>
              <w:t>Эллиптическийтренажер</w:t>
            </w:r>
          </w:p>
          <w:p w:rsidR="00EF42BF" w:rsidRPr="00C6625F" w:rsidRDefault="00EF42BF" w:rsidP="00D27F8A">
            <w:pPr>
              <w:snapToGrid w:val="0"/>
              <w:jc w:val="center"/>
              <w:rPr>
                <w:sz w:val="22"/>
                <w:szCs w:val="22"/>
                <w:lang w:val="en-US"/>
              </w:rPr>
            </w:pPr>
          </w:p>
        </w:tc>
        <w:tc>
          <w:tcPr>
            <w:tcW w:w="7003" w:type="dxa"/>
            <w:shd w:val="clear" w:color="auto" w:fill="auto"/>
          </w:tcPr>
          <w:p w:rsidR="00EF42BF" w:rsidRPr="00C6625F" w:rsidRDefault="00EF42BF" w:rsidP="00D27F8A">
            <w:pPr>
              <w:rPr>
                <w:sz w:val="22"/>
                <w:szCs w:val="22"/>
              </w:rPr>
            </w:pPr>
            <w:r w:rsidRPr="00C6625F">
              <w:rPr>
                <w:sz w:val="22"/>
                <w:szCs w:val="22"/>
              </w:rPr>
              <w:t xml:space="preserve">Категория: профессиональный. </w:t>
            </w:r>
          </w:p>
          <w:p w:rsidR="00EF42BF" w:rsidRPr="00C6625F" w:rsidRDefault="00EF42BF" w:rsidP="00D27F8A">
            <w:pPr>
              <w:rPr>
                <w:sz w:val="22"/>
                <w:szCs w:val="22"/>
              </w:rPr>
            </w:pPr>
            <w:r w:rsidRPr="00C6625F">
              <w:rPr>
                <w:sz w:val="22"/>
                <w:szCs w:val="22"/>
              </w:rPr>
              <w:t>У тренажёра должна быть индукционная система нагружения (индукционный тормоз). Торможение маховика должно происходить за счет магнитного поля, которое создается катушкой с поданным на неё электрическим током, расположенной в непосредственной близости от маховика. При увеличении силы тока в проводах катушки возрастает сила магнитного поля, и наоборот - при уменьшении силы тока поле ослабевает, за счет чего и происходит изменение нагрузки. Конструкция должна иметь передний привод с маховиком массой более 27,5 кг, который обеспечивает правильную и естественную траекторию движения. Длина шага должна быть более 520 мм и достаточна для комфортной эффективной тренировки. Расстояние между педалями должно составлять менее 35 мм. Вес изделия должен быть более 115 кг, а максимальный вес рассчитан на пользователей не менее 200 кг. Педальный узел должен быть построен на базе переднего привода и использовать не менее 4 рельс для надежного скольжения педалей. Тренировочный компьютер должен быть оборудован  цветным LCD-дисплеем диагональю от 115 мм. В программный пакет должны входить не менее 9 предустановленных программ, рассчитанных на начинающих, продвинутых и опытных пользователей. Для тренировок с контролем пульса должны быть 4 пульсозависимые программы. Для определения пульса в компьютер должен быть встроен высокоточный беспроводной телеметрический приемник. Тренажёр должен иметь функцию «Жироанализатор» с оценкой по параметрам, связанным с весом, и функцию Recovery (Восстановление - оценка способности сердечно-сосудистой системы к восстановлению).</w:t>
            </w:r>
          </w:p>
          <w:p w:rsidR="00EF42BF" w:rsidRPr="00C6625F" w:rsidRDefault="00EF42BF" w:rsidP="00D27F8A">
            <w:pPr>
              <w:rPr>
                <w:sz w:val="22"/>
                <w:szCs w:val="22"/>
              </w:rPr>
            </w:pPr>
            <w:r w:rsidRPr="00C6625F">
              <w:rPr>
                <w:sz w:val="22"/>
                <w:szCs w:val="22"/>
              </w:rPr>
              <w:lastRenderedPageBreak/>
              <w:t>Дополнительно: возможность воспроизведения и вывода на динамики аудио файлов (через MP3-плеер, смартфон или планшет). Мобильное устройство можно расположить на подставке консоли и при необходимости зарядить (через USB-порт). В комплекте должен быть вентилятор.</w:t>
            </w:r>
          </w:p>
          <w:p w:rsidR="00EF42BF" w:rsidRPr="00C6625F" w:rsidRDefault="00EF42BF" w:rsidP="00D27F8A">
            <w:pPr>
              <w:rPr>
                <w:sz w:val="22"/>
                <w:szCs w:val="22"/>
              </w:rPr>
            </w:pPr>
            <w:r w:rsidRPr="00C6625F">
              <w:rPr>
                <w:sz w:val="22"/>
                <w:szCs w:val="22"/>
              </w:rPr>
              <w:t xml:space="preserve">Маховик: более 27,5 кг; </w:t>
            </w:r>
          </w:p>
          <w:p w:rsidR="00EF42BF" w:rsidRPr="00C6625F" w:rsidRDefault="00EF42BF" w:rsidP="00D27F8A">
            <w:pPr>
              <w:rPr>
                <w:sz w:val="22"/>
                <w:szCs w:val="22"/>
              </w:rPr>
            </w:pPr>
            <w:r w:rsidRPr="00C6625F">
              <w:rPr>
                <w:sz w:val="22"/>
                <w:szCs w:val="22"/>
              </w:rPr>
              <w:t xml:space="preserve">Длина шага: более 520 мм; </w:t>
            </w:r>
          </w:p>
          <w:p w:rsidR="00EF42BF" w:rsidRPr="00C6625F" w:rsidRDefault="00EF42BF" w:rsidP="00D27F8A">
            <w:pPr>
              <w:rPr>
                <w:sz w:val="22"/>
                <w:szCs w:val="22"/>
              </w:rPr>
            </w:pPr>
            <w:r w:rsidRPr="00C6625F">
              <w:rPr>
                <w:sz w:val="22"/>
                <w:szCs w:val="22"/>
              </w:rPr>
              <w:t xml:space="preserve">Вес пользователя: не менее 200 кг; </w:t>
            </w:r>
          </w:p>
          <w:p w:rsidR="00EF42BF" w:rsidRPr="00C6625F" w:rsidRDefault="00EF42BF" w:rsidP="00D27F8A">
            <w:pPr>
              <w:rPr>
                <w:sz w:val="22"/>
                <w:szCs w:val="22"/>
              </w:rPr>
            </w:pPr>
            <w:r w:rsidRPr="00C6625F">
              <w:rPr>
                <w:sz w:val="22"/>
                <w:szCs w:val="22"/>
              </w:rPr>
              <w:t>Габариты (ДхШхВ): более 1910 × 810 × 1610 мм</w:t>
            </w:r>
          </w:p>
          <w:p w:rsidR="00EF42BF" w:rsidRPr="00C6625F" w:rsidRDefault="00EF42BF" w:rsidP="00D27F8A">
            <w:pPr>
              <w:rPr>
                <w:sz w:val="22"/>
                <w:szCs w:val="22"/>
              </w:rPr>
            </w:pPr>
            <w:r w:rsidRPr="00C6625F">
              <w:rPr>
                <w:sz w:val="22"/>
                <w:szCs w:val="22"/>
              </w:rPr>
              <w:t xml:space="preserve">Вес тренажера: от 115 кг </w:t>
            </w:r>
          </w:p>
          <w:p w:rsidR="00EF42BF" w:rsidRPr="00C6625F" w:rsidRDefault="00EF42BF" w:rsidP="00D27F8A">
            <w:pPr>
              <w:rPr>
                <w:sz w:val="22"/>
                <w:szCs w:val="22"/>
              </w:rPr>
            </w:pPr>
            <w:r w:rsidRPr="00C6625F">
              <w:rPr>
                <w:sz w:val="22"/>
                <w:szCs w:val="22"/>
              </w:rPr>
              <w:t>Количество уровней нагрузки: более 35 (более 460 Ватт)</w:t>
            </w:r>
          </w:p>
        </w:tc>
        <w:tc>
          <w:tcPr>
            <w:tcW w:w="720" w:type="dxa"/>
            <w:shd w:val="clear" w:color="auto" w:fill="auto"/>
            <w:vAlign w:val="center"/>
          </w:tcPr>
          <w:p w:rsidR="00EF42BF" w:rsidRPr="00C6625F" w:rsidRDefault="00EF42BF" w:rsidP="00D27F8A">
            <w:pPr>
              <w:jc w:val="center"/>
              <w:rPr>
                <w:sz w:val="22"/>
                <w:szCs w:val="22"/>
              </w:rPr>
            </w:pPr>
            <w:r w:rsidRPr="00C6625F">
              <w:rPr>
                <w:sz w:val="22"/>
                <w:szCs w:val="22"/>
              </w:rPr>
              <w:lastRenderedPageBreak/>
              <w:t>шт.</w:t>
            </w:r>
          </w:p>
        </w:tc>
        <w:tc>
          <w:tcPr>
            <w:tcW w:w="737" w:type="dxa"/>
            <w:shd w:val="clear" w:color="auto" w:fill="auto"/>
            <w:vAlign w:val="center"/>
          </w:tcPr>
          <w:p w:rsidR="00EF42BF" w:rsidRPr="00C6625F" w:rsidRDefault="00EF42BF" w:rsidP="00D27F8A">
            <w:pPr>
              <w:jc w:val="center"/>
              <w:rPr>
                <w:sz w:val="22"/>
                <w:szCs w:val="22"/>
              </w:rPr>
            </w:pPr>
            <w:r w:rsidRPr="00C6625F">
              <w:rPr>
                <w:sz w:val="22"/>
                <w:szCs w:val="22"/>
              </w:rPr>
              <w:t>1</w:t>
            </w:r>
          </w:p>
        </w:tc>
      </w:tr>
    </w:tbl>
    <w:p w:rsidR="003B004A" w:rsidRPr="00C6625F" w:rsidRDefault="003B004A" w:rsidP="00ED1547">
      <w:pPr>
        <w:ind w:firstLine="567"/>
        <w:jc w:val="center"/>
        <w:rPr>
          <w:b/>
        </w:rPr>
      </w:pPr>
    </w:p>
    <w:p w:rsidR="007D3A72" w:rsidRPr="00C6625F" w:rsidRDefault="007D3A72" w:rsidP="00ED1547">
      <w:pPr>
        <w:tabs>
          <w:tab w:val="center" w:pos="5040"/>
          <w:tab w:val="right" w:pos="10080"/>
        </w:tabs>
        <w:rPr>
          <w:i/>
          <w:sz w:val="22"/>
          <w:szCs w:val="22"/>
        </w:rPr>
      </w:pPr>
      <w:bookmarkStart w:id="0" w:name="_GoBack"/>
      <w:bookmarkEnd w:id="0"/>
    </w:p>
    <w:sectPr w:rsidR="007D3A72" w:rsidRPr="00C6625F" w:rsidSect="00871DAD">
      <w:headerReference w:type="even" r:id="rId9"/>
      <w:headerReference w:type="default" r:id="rId10"/>
      <w:footerReference w:type="even" r:id="rId11"/>
      <w:footerReference w:type="default" r:id="rId12"/>
      <w:headerReference w:type="first" r:id="rId13"/>
      <w:footerReference w:type="first" r:id="rId14"/>
      <w:pgSz w:w="11906" w:h="16838"/>
      <w:pgMar w:top="765" w:right="707" w:bottom="851" w:left="1276"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B3F" w:rsidRDefault="00C72B3F">
      <w:r>
        <w:separator/>
      </w:r>
    </w:p>
  </w:endnote>
  <w:endnote w:type="continuationSeparator" w:id="0">
    <w:p w:rsidR="00C72B3F" w:rsidRDefault="00C7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Cambria"/>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97C" w:rsidRDefault="003F297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97C" w:rsidRDefault="003F297C"/>
  <w:p w:rsidR="003F297C" w:rsidRDefault="003F297C"/>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97C" w:rsidRDefault="003F297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B3F" w:rsidRDefault="00C72B3F">
      <w:r>
        <w:separator/>
      </w:r>
    </w:p>
  </w:footnote>
  <w:footnote w:type="continuationSeparator" w:id="0">
    <w:p w:rsidR="00C72B3F" w:rsidRDefault="00C72B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97C" w:rsidRDefault="003F297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97C" w:rsidRDefault="003F297C">
    <w:pPr>
      <w:pStyle w:val="afe"/>
      <w:jc w:val="center"/>
    </w:pPr>
    <w:r>
      <w:rPr>
        <w:noProof/>
      </w:rPr>
      <w:fldChar w:fldCharType="begin"/>
    </w:r>
    <w:r>
      <w:rPr>
        <w:noProof/>
      </w:rPr>
      <w:instrText xml:space="preserve"> PAGE </w:instrText>
    </w:r>
    <w:r>
      <w:rPr>
        <w:noProof/>
      </w:rPr>
      <w:fldChar w:fldCharType="separate"/>
    </w:r>
    <w:r w:rsidR="00871DAD">
      <w:rPr>
        <w:noProof/>
      </w:rPr>
      <w:t>11</w:t>
    </w:r>
    <w:r>
      <w:rPr>
        <w:noProof/>
      </w:rPr>
      <w:fldChar w:fldCharType="end"/>
    </w:r>
  </w:p>
  <w:p w:rsidR="003F297C" w:rsidRDefault="003F297C">
    <w:pPr>
      <w:pStyle w:val="af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97C" w:rsidRDefault="003F297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4"/>
    <w:lvl w:ilvl="0">
      <w:start w:val="2"/>
      <w:numFmt w:val="decimal"/>
      <w:lvlText w:val="%1."/>
      <w:lvlJc w:val="left"/>
      <w:pPr>
        <w:tabs>
          <w:tab w:val="num" w:pos="0"/>
        </w:tabs>
        <w:ind w:left="720" w:hanging="720"/>
      </w:pPr>
    </w:lvl>
    <w:lvl w:ilvl="1">
      <w:start w:val="5"/>
      <w:numFmt w:val="decimal"/>
      <w:lvlText w:val="%1.%2."/>
      <w:lvlJc w:val="left"/>
      <w:pPr>
        <w:tabs>
          <w:tab w:val="num" w:pos="0"/>
        </w:tabs>
        <w:ind w:left="956" w:hanging="720"/>
      </w:pPr>
    </w:lvl>
    <w:lvl w:ilvl="2">
      <w:start w:val="2"/>
      <w:numFmt w:val="decimal"/>
      <w:lvlText w:val="%1.%2.%3."/>
      <w:lvlJc w:val="left"/>
      <w:pPr>
        <w:tabs>
          <w:tab w:val="num" w:pos="0"/>
        </w:tabs>
        <w:ind w:left="1192" w:hanging="720"/>
      </w:pPr>
    </w:lvl>
    <w:lvl w:ilvl="3">
      <w:start w:val="1"/>
      <w:numFmt w:val="decimal"/>
      <w:lvlText w:val="%1.%2.%3.%4."/>
      <w:lvlJc w:val="left"/>
      <w:pPr>
        <w:tabs>
          <w:tab w:val="num" w:pos="0"/>
        </w:tabs>
        <w:ind w:left="720" w:hanging="720"/>
      </w:pPr>
      <w:rPr>
        <w:rFonts w:ascii="Symbol" w:hAnsi="Symbol" w:cs="Symbol"/>
      </w:rPr>
    </w:lvl>
    <w:lvl w:ilvl="4">
      <w:start w:val="1"/>
      <w:numFmt w:val="decimal"/>
      <w:lvlText w:val="%1.%2.%3.%4.%5."/>
      <w:lvlJc w:val="left"/>
      <w:pPr>
        <w:tabs>
          <w:tab w:val="num" w:pos="0"/>
        </w:tabs>
        <w:ind w:left="2024" w:hanging="1080"/>
      </w:pPr>
    </w:lvl>
    <w:lvl w:ilvl="5">
      <w:start w:val="1"/>
      <w:numFmt w:val="decimal"/>
      <w:lvlText w:val="%1.%2.%3.%4.%5.%6."/>
      <w:lvlJc w:val="left"/>
      <w:pPr>
        <w:tabs>
          <w:tab w:val="num" w:pos="0"/>
        </w:tabs>
        <w:ind w:left="2260" w:hanging="1080"/>
      </w:pPr>
    </w:lvl>
    <w:lvl w:ilvl="6">
      <w:start w:val="1"/>
      <w:numFmt w:val="decimal"/>
      <w:lvlText w:val="%1.%2.%3.%4.%5.%6.%7."/>
      <w:lvlJc w:val="left"/>
      <w:pPr>
        <w:tabs>
          <w:tab w:val="num" w:pos="0"/>
        </w:tabs>
        <w:ind w:left="2856" w:hanging="1440"/>
      </w:pPr>
    </w:lvl>
    <w:lvl w:ilvl="7">
      <w:start w:val="1"/>
      <w:numFmt w:val="decimal"/>
      <w:lvlText w:val="%1.%2.%3.%4.%5.%6.%7.%8."/>
      <w:lvlJc w:val="left"/>
      <w:pPr>
        <w:tabs>
          <w:tab w:val="num" w:pos="0"/>
        </w:tabs>
        <w:ind w:left="3092" w:hanging="1440"/>
      </w:pPr>
    </w:lvl>
    <w:lvl w:ilvl="8">
      <w:start w:val="1"/>
      <w:numFmt w:val="decimal"/>
      <w:lvlText w:val="%1.%2.%3.%4.%5.%6.%7.%8.%9."/>
      <w:lvlJc w:val="left"/>
      <w:pPr>
        <w:tabs>
          <w:tab w:val="num" w:pos="0"/>
        </w:tabs>
        <w:ind w:left="3688" w:hanging="1800"/>
      </w:pPr>
    </w:lvl>
  </w:abstractNum>
  <w:abstractNum w:abstractNumId="2" w15:restartNumberingAfterBreak="0">
    <w:nsid w:val="00000004"/>
    <w:multiLevelType w:val="singleLevel"/>
    <w:tmpl w:val="00000004"/>
    <w:name w:val="WW8Num5"/>
    <w:lvl w:ilvl="0">
      <w:start w:val="1"/>
      <w:numFmt w:val="bullet"/>
      <w:lvlText w:val=""/>
      <w:lvlJc w:val="left"/>
      <w:pPr>
        <w:tabs>
          <w:tab w:val="num" w:pos="2007"/>
        </w:tabs>
        <w:ind w:left="2007" w:hanging="360"/>
      </w:pPr>
      <w:rPr>
        <w:rFonts w:ascii="Symbol" w:hAnsi="Symbol" w:cs="Times New Roman"/>
        <w:b/>
        <w:sz w:val="28"/>
        <w:szCs w:val="28"/>
      </w:rPr>
    </w:lvl>
  </w:abstractNum>
  <w:abstractNum w:abstractNumId="3" w15:restartNumberingAfterBreak="0">
    <w:nsid w:val="00000005"/>
    <w:multiLevelType w:val="multilevel"/>
    <w:tmpl w:val="00000005"/>
    <w:name w:val="WW8Num6"/>
    <w:lvl w:ilvl="0">
      <w:start w:val="2"/>
      <w:numFmt w:val="decimal"/>
      <w:lvlText w:val="%1."/>
      <w:lvlJc w:val="left"/>
      <w:pPr>
        <w:tabs>
          <w:tab w:val="num" w:pos="0"/>
        </w:tabs>
        <w:ind w:left="720" w:hanging="720"/>
      </w:pPr>
    </w:lvl>
    <w:lvl w:ilvl="1">
      <w:start w:val="5"/>
      <w:numFmt w:val="decimal"/>
      <w:lvlText w:val="%1.%2."/>
      <w:lvlJc w:val="left"/>
      <w:pPr>
        <w:tabs>
          <w:tab w:val="num" w:pos="0"/>
        </w:tabs>
        <w:ind w:left="720" w:hanging="720"/>
      </w:pPr>
    </w:lvl>
    <w:lvl w:ilvl="2">
      <w:start w:val="3"/>
      <w:numFmt w:val="decimal"/>
      <w:lvlText w:val="%1.%2.%3."/>
      <w:lvlJc w:val="left"/>
      <w:pPr>
        <w:tabs>
          <w:tab w:val="num" w:pos="0"/>
        </w:tabs>
        <w:ind w:left="720" w:hanging="720"/>
      </w:pPr>
    </w:lvl>
    <w:lvl w:ilvl="3">
      <w:start w:val="1"/>
      <w:numFmt w:val="decimal"/>
      <w:lvlText w:val="%1.%2.%3.%4."/>
      <w:lvlJc w:val="left"/>
      <w:pPr>
        <w:tabs>
          <w:tab w:val="num" w:pos="0"/>
        </w:tabs>
        <w:ind w:left="1288"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0000006"/>
    <w:multiLevelType w:val="multilevel"/>
    <w:tmpl w:val="00000006"/>
    <w:name w:val="WW8Num7"/>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b w:val="0"/>
        <w:sz w:val="24"/>
        <w:szCs w:val="24"/>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5" w15:restartNumberingAfterBreak="0">
    <w:nsid w:val="00000007"/>
    <w:multiLevelType w:val="multilevel"/>
    <w:tmpl w:val="1A14BC30"/>
    <w:lvl w:ilvl="0">
      <w:start w:val="6"/>
      <w:numFmt w:val="decimal"/>
      <w:lvlText w:val="%1."/>
      <w:lvlJc w:val="left"/>
      <w:pPr>
        <w:tabs>
          <w:tab w:val="num" w:pos="0"/>
        </w:tabs>
        <w:ind w:left="786" w:hanging="360"/>
      </w:pPr>
      <w:rPr>
        <w:b/>
      </w:rPr>
    </w:lvl>
    <w:lvl w:ilvl="1">
      <w:start w:val="1"/>
      <w:numFmt w:val="decimal"/>
      <w:lvlText w:val="%1.%2."/>
      <w:lvlJc w:val="left"/>
      <w:pPr>
        <w:tabs>
          <w:tab w:val="num" w:pos="0"/>
        </w:tabs>
        <w:ind w:left="928" w:hanging="36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074" w:hanging="1080"/>
      </w:pPr>
    </w:lvl>
    <w:lvl w:ilvl="5">
      <w:start w:val="1"/>
      <w:numFmt w:val="decimal"/>
      <w:lvlText w:val="%1.%2.%3.%4.%5.%6."/>
      <w:lvlJc w:val="left"/>
      <w:pPr>
        <w:tabs>
          <w:tab w:val="num" w:pos="0"/>
        </w:tabs>
        <w:ind w:left="2216" w:hanging="1080"/>
      </w:pPr>
    </w:lvl>
    <w:lvl w:ilvl="6">
      <w:start w:val="1"/>
      <w:numFmt w:val="decimal"/>
      <w:lvlText w:val="%1.%2.%3.%4.%5.%6.%7."/>
      <w:lvlJc w:val="left"/>
      <w:pPr>
        <w:tabs>
          <w:tab w:val="num" w:pos="0"/>
        </w:tabs>
        <w:ind w:left="2718" w:hanging="1440"/>
      </w:pPr>
    </w:lvl>
    <w:lvl w:ilvl="7">
      <w:start w:val="1"/>
      <w:numFmt w:val="decimal"/>
      <w:lvlText w:val="%1.%2.%3.%4.%5.%6.%7.%8."/>
      <w:lvlJc w:val="left"/>
      <w:pPr>
        <w:tabs>
          <w:tab w:val="num" w:pos="0"/>
        </w:tabs>
        <w:ind w:left="2860" w:hanging="1440"/>
      </w:pPr>
    </w:lvl>
    <w:lvl w:ilvl="8">
      <w:start w:val="1"/>
      <w:numFmt w:val="decimal"/>
      <w:lvlText w:val="%1.%2.%3.%4.%5.%6.%7.%8.%9."/>
      <w:lvlJc w:val="left"/>
      <w:pPr>
        <w:tabs>
          <w:tab w:val="num" w:pos="0"/>
        </w:tabs>
        <w:ind w:left="3362" w:hanging="1800"/>
      </w:pPr>
    </w:lvl>
  </w:abstractNum>
  <w:abstractNum w:abstractNumId="6" w15:restartNumberingAfterBreak="0">
    <w:nsid w:val="00000008"/>
    <w:multiLevelType w:val="multilevel"/>
    <w:tmpl w:val="00000008"/>
    <w:name w:val="WW8Num9"/>
    <w:lvl w:ilvl="0">
      <w:start w:val="1"/>
      <w:numFmt w:val="bullet"/>
      <w:lvlText w:val=""/>
      <w:lvlJc w:val="left"/>
      <w:pPr>
        <w:tabs>
          <w:tab w:val="num" w:pos="1467"/>
        </w:tabs>
        <w:ind w:left="1467" w:hanging="360"/>
      </w:pPr>
      <w:rPr>
        <w:rFonts w:ascii="Symbol" w:hAnsi="Symbol" w:cs="Times New Roman"/>
        <w:b/>
        <w:sz w:val="28"/>
        <w:szCs w:val="28"/>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7" w15:restartNumberingAfterBreak="0">
    <w:nsid w:val="00000009"/>
    <w:multiLevelType w:val="multilevel"/>
    <w:tmpl w:val="00000009"/>
    <w:name w:val="WW8Num10"/>
    <w:lvl w:ilvl="0">
      <w:start w:val="2"/>
      <w:numFmt w:val="decimal"/>
      <w:lvlText w:val="%1."/>
      <w:lvlJc w:val="left"/>
      <w:pPr>
        <w:tabs>
          <w:tab w:val="num" w:pos="0"/>
        </w:tabs>
        <w:ind w:left="540" w:hanging="540"/>
      </w:pPr>
    </w:lvl>
    <w:lvl w:ilvl="1">
      <w:start w:val="6"/>
      <w:numFmt w:val="decimal"/>
      <w:lvlText w:val="%1.%2."/>
      <w:lvlJc w:val="left"/>
      <w:pPr>
        <w:tabs>
          <w:tab w:val="num" w:pos="0"/>
        </w:tabs>
        <w:ind w:left="54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0000000A"/>
    <w:multiLevelType w:val="singleLevel"/>
    <w:tmpl w:val="0000000A"/>
    <w:name w:val="WW8Num11"/>
    <w:lvl w:ilvl="0">
      <w:start w:val="1"/>
      <w:numFmt w:val="decimal"/>
      <w:lvlText w:val="%1."/>
      <w:lvlJc w:val="left"/>
      <w:pPr>
        <w:tabs>
          <w:tab w:val="num" w:pos="0"/>
        </w:tabs>
        <w:ind w:left="720" w:hanging="360"/>
      </w:pPr>
    </w:lvl>
  </w:abstractNum>
  <w:abstractNum w:abstractNumId="9" w15:restartNumberingAfterBreak="0">
    <w:nsid w:val="0000000B"/>
    <w:multiLevelType w:val="multilevel"/>
    <w:tmpl w:val="666E1104"/>
    <w:name w:val="WW8Num12"/>
    <w:lvl w:ilvl="0">
      <w:start w:val="2"/>
      <w:numFmt w:val="decimal"/>
      <w:lvlText w:val="%1."/>
      <w:lvlJc w:val="left"/>
      <w:pPr>
        <w:tabs>
          <w:tab w:val="num" w:pos="0"/>
        </w:tabs>
        <w:ind w:left="2280" w:hanging="720"/>
      </w:pPr>
    </w:lvl>
    <w:lvl w:ilvl="1">
      <w:start w:val="4"/>
      <w:numFmt w:val="decimal"/>
      <w:lvlText w:val="%1.%2."/>
      <w:lvlJc w:val="left"/>
      <w:pPr>
        <w:tabs>
          <w:tab w:val="num" w:pos="0"/>
        </w:tabs>
        <w:ind w:left="862" w:hanging="720"/>
      </w:pPr>
    </w:lvl>
    <w:lvl w:ilvl="2">
      <w:start w:val="6"/>
      <w:numFmt w:val="decimal"/>
      <w:lvlText w:val="%1.%2.%3."/>
      <w:lvlJc w:val="left"/>
      <w:pPr>
        <w:tabs>
          <w:tab w:val="num" w:pos="0"/>
        </w:tabs>
        <w:ind w:left="1004" w:hanging="720"/>
      </w:pPr>
    </w:lvl>
    <w:lvl w:ilvl="3">
      <w:start w:val="1"/>
      <w:numFmt w:val="decimal"/>
      <w:lvlText w:val="%1.%2.%3.%4."/>
      <w:lvlJc w:val="left"/>
      <w:pPr>
        <w:tabs>
          <w:tab w:val="num" w:pos="851"/>
        </w:tabs>
        <w:ind w:left="1713"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0C"/>
    <w:multiLevelType w:val="multilevel"/>
    <w:tmpl w:val="0000000C"/>
    <w:name w:val="WW8Num13"/>
    <w:lvl w:ilvl="0">
      <w:start w:val="1"/>
      <w:numFmt w:val="decimal"/>
      <w:lvlText w:val="%1."/>
      <w:lvlJc w:val="left"/>
      <w:pPr>
        <w:tabs>
          <w:tab w:val="num" w:pos="0"/>
        </w:tabs>
        <w:ind w:left="1920" w:hanging="360"/>
      </w:pPr>
      <w:rPr>
        <w:b/>
      </w:rPr>
    </w:lvl>
    <w:lvl w:ilvl="1">
      <w:start w:val="6"/>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1" w15:restartNumberingAfterBreak="0">
    <w:nsid w:val="0000000D"/>
    <w:multiLevelType w:val="singleLevel"/>
    <w:tmpl w:val="0000000D"/>
    <w:name w:val="WW8Num14"/>
    <w:lvl w:ilvl="0">
      <w:start w:val="1"/>
      <w:numFmt w:val="decimal"/>
      <w:lvlText w:val="%1."/>
      <w:lvlJc w:val="left"/>
      <w:pPr>
        <w:tabs>
          <w:tab w:val="num" w:pos="0"/>
        </w:tabs>
        <w:ind w:left="720" w:hanging="360"/>
      </w:pPr>
    </w:lvl>
  </w:abstractNum>
  <w:abstractNum w:abstractNumId="12" w15:restartNumberingAfterBreak="0">
    <w:nsid w:val="0000000F"/>
    <w:multiLevelType w:val="multilevel"/>
    <w:tmpl w:val="0000000F"/>
    <w:name w:val="WW8Num1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3" w15:restartNumberingAfterBreak="0">
    <w:nsid w:val="00000010"/>
    <w:multiLevelType w:val="multilevel"/>
    <w:tmpl w:val="00000010"/>
    <w:name w:val="WW8Num17"/>
    <w:lvl w:ilvl="0">
      <w:start w:val="2"/>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15:restartNumberingAfterBreak="0">
    <w:nsid w:val="00000011"/>
    <w:multiLevelType w:val="multilevel"/>
    <w:tmpl w:val="00000011"/>
    <w:name w:val="WW8Num18"/>
    <w:lvl w:ilvl="0">
      <w:start w:val="1"/>
      <w:numFmt w:val="bullet"/>
      <w:lvlText w:val=""/>
      <w:lvlJc w:val="left"/>
      <w:pPr>
        <w:tabs>
          <w:tab w:val="num" w:pos="720"/>
        </w:tabs>
        <w:ind w:left="720" w:hanging="360"/>
      </w:pPr>
      <w:rPr>
        <w:rFonts w:ascii="Symbol" w:hAnsi="Symbol" w:cs="Times New Roman"/>
        <w:b/>
        <w:sz w:val="28"/>
        <w:szCs w:val="28"/>
      </w:rPr>
    </w:lvl>
    <w:lvl w:ilvl="1">
      <w:start w:val="1"/>
      <w:numFmt w:val="bullet"/>
      <w:lvlText w:val=""/>
      <w:lvlJc w:val="left"/>
      <w:pPr>
        <w:tabs>
          <w:tab w:val="num" w:pos="1080"/>
        </w:tabs>
        <w:ind w:left="1080" w:hanging="360"/>
      </w:pPr>
      <w:rPr>
        <w:rFonts w:ascii="Symbol" w:hAnsi="Symbol" w:cs="Times New Roman"/>
        <w:b/>
        <w:sz w:val="28"/>
        <w:szCs w:val="28"/>
      </w:rPr>
    </w:lvl>
    <w:lvl w:ilvl="2">
      <w:start w:val="1"/>
      <w:numFmt w:val="bullet"/>
      <w:lvlText w:val=""/>
      <w:lvlJc w:val="left"/>
      <w:pPr>
        <w:tabs>
          <w:tab w:val="num" w:pos="1440"/>
        </w:tabs>
        <w:ind w:left="1440" w:hanging="360"/>
      </w:pPr>
      <w:rPr>
        <w:rFonts w:ascii="Symbol" w:hAnsi="Symbol" w:cs="Times New Roman"/>
        <w:b/>
        <w:sz w:val="28"/>
        <w:szCs w:val="28"/>
      </w:rPr>
    </w:lvl>
    <w:lvl w:ilvl="3">
      <w:start w:val="1"/>
      <w:numFmt w:val="bullet"/>
      <w:lvlText w:val=""/>
      <w:lvlJc w:val="left"/>
      <w:pPr>
        <w:tabs>
          <w:tab w:val="num" w:pos="1800"/>
        </w:tabs>
        <w:ind w:left="1800" w:hanging="360"/>
      </w:pPr>
      <w:rPr>
        <w:rFonts w:ascii="Symbol" w:hAnsi="Symbol" w:cs="Times New Roman"/>
        <w:b/>
        <w:sz w:val="28"/>
        <w:szCs w:val="28"/>
      </w:rPr>
    </w:lvl>
    <w:lvl w:ilvl="4">
      <w:start w:val="1"/>
      <w:numFmt w:val="bullet"/>
      <w:lvlText w:val=""/>
      <w:lvlJc w:val="left"/>
      <w:pPr>
        <w:tabs>
          <w:tab w:val="num" w:pos="2160"/>
        </w:tabs>
        <w:ind w:left="2160" w:hanging="360"/>
      </w:pPr>
      <w:rPr>
        <w:rFonts w:ascii="Symbol" w:hAnsi="Symbol" w:cs="Times New Roman"/>
        <w:b/>
        <w:sz w:val="28"/>
        <w:szCs w:val="28"/>
      </w:rPr>
    </w:lvl>
    <w:lvl w:ilvl="5">
      <w:start w:val="1"/>
      <w:numFmt w:val="bullet"/>
      <w:lvlText w:val=""/>
      <w:lvlJc w:val="left"/>
      <w:pPr>
        <w:tabs>
          <w:tab w:val="num" w:pos="2520"/>
        </w:tabs>
        <w:ind w:left="2520" w:hanging="360"/>
      </w:pPr>
      <w:rPr>
        <w:rFonts w:ascii="Symbol" w:hAnsi="Symbol" w:cs="Times New Roman"/>
        <w:b/>
        <w:sz w:val="28"/>
        <w:szCs w:val="28"/>
      </w:rPr>
    </w:lvl>
    <w:lvl w:ilvl="6">
      <w:start w:val="1"/>
      <w:numFmt w:val="bullet"/>
      <w:lvlText w:val=""/>
      <w:lvlJc w:val="left"/>
      <w:pPr>
        <w:tabs>
          <w:tab w:val="num" w:pos="2880"/>
        </w:tabs>
        <w:ind w:left="2880" w:hanging="360"/>
      </w:pPr>
      <w:rPr>
        <w:rFonts w:ascii="Symbol" w:hAnsi="Symbol" w:cs="Times New Roman"/>
        <w:b/>
        <w:sz w:val="28"/>
        <w:szCs w:val="28"/>
      </w:rPr>
    </w:lvl>
    <w:lvl w:ilvl="7">
      <w:start w:val="1"/>
      <w:numFmt w:val="bullet"/>
      <w:lvlText w:val=""/>
      <w:lvlJc w:val="left"/>
      <w:pPr>
        <w:tabs>
          <w:tab w:val="num" w:pos="3240"/>
        </w:tabs>
        <w:ind w:left="3240" w:hanging="360"/>
      </w:pPr>
      <w:rPr>
        <w:rFonts w:ascii="Symbol" w:hAnsi="Symbol" w:cs="Times New Roman"/>
        <w:b/>
        <w:sz w:val="28"/>
        <w:szCs w:val="28"/>
      </w:rPr>
    </w:lvl>
    <w:lvl w:ilvl="8">
      <w:start w:val="1"/>
      <w:numFmt w:val="bullet"/>
      <w:lvlText w:val=""/>
      <w:lvlJc w:val="left"/>
      <w:pPr>
        <w:tabs>
          <w:tab w:val="num" w:pos="3600"/>
        </w:tabs>
        <w:ind w:left="3600" w:hanging="360"/>
      </w:pPr>
      <w:rPr>
        <w:rFonts w:ascii="Symbol" w:hAnsi="Symbol" w:cs="Times New Roman"/>
        <w:b/>
        <w:sz w:val="28"/>
        <w:szCs w:val="28"/>
      </w:rPr>
    </w:lvl>
  </w:abstractNum>
  <w:abstractNum w:abstractNumId="15" w15:restartNumberingAfterBreak="0">
    <w:nsid w:val="00000012"/>
    <w:multiLevelType w:val="multilevel"/>
    <w:tmpl w:val="00000012"/>
    <w:name w:val="WW8Num19"/>
    <w:lvl w:ilvl="0">
      <w:start w:val="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031024A6"/>
    <w:multiLevelType w:val="hybridMultilevel"/>
    <w:tmpl w:val="610A14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03475FD3"/>
    <w:multiLevelType w:val="multilevel"/>
    <w:tmpl w:val="7F82340E"/>
    <w:lvl w:ilvl="0">
      <w:start w:val="1"/>
      <w:numFmt w:val="decimal"/>
      <w:lvlText w:val="%1."/>
      <w:lvlJc w:val="left"/>
      <w:pPr>
        <w:tabs>
          <w:tab w:val="num" w:pos="1365"/>
        </w:tabs>
        <w:ind w:left="1365" w:hanging="825"/>
      </w:pPr>
      <w:rPr>
        <w:rFonts w:cs="Times New Roman" w:hint="default"/>
        <w:b/>
        <w:color w:val="auto"/>
      </w:rPr>
    </w:lvl>
    <w:lvl w:ilvl="1">
      <w:start w:val="1"/>
      <w:numFmt w:val="decimal"/>
      <w:isLgl/>
      <w:lvlText w:val="%1.%2."/>
      <w:lvlJc w:val="left"/>
      <w:pPr>
        <w:ind w:left="1130" w:hanging="420"/>
      </w:pPr>
      <w:rPr>
        <w:rFonts w:cs="Times New Roman" w:hint="default"/>
        <w:b w:val="0"/>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18" w15:restartNumberingAfterBreak="0">
    <w:nsid w:val="0A4E79B0"/>
    <w:multiLevelType w:val="hybridMultilevel"/>
    <w:tmpl w:val="2D2EB34A"/>
    <w:lvl w:ilvl="0" w:tplc="AB545030">
      <w:start w:val="1"/>
      <w:numFmt w:val="decimal"/>
      <w:lvlText w:val="%1)"/>
      <w:lvlJc w:val="left"/>
      <w:pPr>
        <w:ind w:left="1494" w:hanging="360"/>
      </w:pPr>
      <w:rPr>
        <w:rFonts w:ascii="Times New Roman" w:eastAsia="Times New Roman" w:hAnsi="Times New Roman" w:cs="Times New Roman"/>
        <w:b w:val="0"/>
      </w:rPr>
    </w:lvl>
    <w:lvl w:ilvl="1" w:tplc="04190019">
      <w:start w:val="1"/>
      <w:numFmt w:val="lowerLetter"/>
      <w:lvlText w:val="%2."/>
      <w:lvlJc w:val="left"/>
      <w:pPr>
        <w:ind w:left="2214" w:hanging="360"/>
      </w:pPr>
      <w:rPr>
        <w:rFonts w:cs="Times New Roman"/>
      </w:rPr>
    </w:lvl>
    <w:lvl w:ilvl="2" w:tplc="0419001B">
      <w:start w:val="1"/>
      <w:numFmt w:val="lowerRoman"/>
      <w:lvlText w:val="%3."/>
      <w:lvlJc w:val="right"/>
      <w:pPr>
        <w:ind w:left="2934" w:hanging="180"/>
      </w:pPr>
      <w:rPr>
        <w:rFonts w:cs="Times New Roman"/>
      </w:rPr>
    </w:lvl>
    <w:lvl w:ilvl="3" w:tplc="0419000F">
      <w:start w:val="1"/>
      <w:numFmt w:val="decimal"/>
      <w:lvlText w:val="%4."/>
      <w:lvlJc w:val="left"/>
      <w:pPr>
        <w:ind w:left="3654" w:hanging="360"/>
      </w:pPr>
      <w:rPr>
        <w:rFonts w:cs="Times New Roman"/>
      </w:rPr>
    </w:lvl>
    <w:lvl w:ilvl="4" w:tplc="04190019">
      <w:start w:val="1"/>
      <w:numFmt w:val="lowerLetter"/>
      <w:lvlText w:val="%5."/>
      <w:lvlJc w:val="left"/>
      <w:pPr>
        <w:ind w:left="4374" w:hanging="360"/>
      </w:pPr>
      <w:rPr>
        <w:rFonts w:cs="Times New Roman"/>
      </w:rPr>
    </w:lvl>
    <w:lvl w:ilvl="5" w:tplc="0419001B">
      <w:start w:val="1"/>
      <w:numFmt w:val="lowerRoman"/>
      <w:lvlText w:val="%6."/>
      <w:lvlJc w:val="right"/>
      <w:pPr>
        <w:ind w:left="5094" w:hanging="180"/>
      </w:pPr>
      <w:rPr>
        <w:rFonts w:cs="Times New Roman"/>
      </w:rPr>
    </w:lvl>
    <w:lvl w:ilvl="6" w:tplc="0419000F">
      <w:start w:val="1"/>
      <w:numFmt w:val="decimal"/>
      <w:lvlText w:val="%7."/>
      <w:lvlJc w:val="left"/>
      <w:pPr>
        <w:ind w:left="5814" w:hanging="360"/>
      </w:pPr>
      <w:rPr>
        <w:rFonts w:cs="Times New Roman"/>
      </w:rPr>
    </w:lvl>
    <w:lvl w:ilvl="7" w:tplc="04190019">
      <w:start w:val="1"/>
      <w:numFmt w:val="lowerLetter"/>
      <w:lvlText w:val="%8."/>
      <w:lvlJc w:val="left"/>
      <w:pPr>
        <w:ind w:left="6534" w:hanging="360"/>
      </w:pPr>
      <w:rPr>
        <w:rFonts w:cs="Times New Roman"/>
      </w:rPr>
    </w:lvl>
    <w:lvl w:ilvl="8" w:tplc="0419001B">
      <w:start w:val="1"/>
      <w:numFmt w:val="lowerRoman"/>
      <w:lvlText w:val="%9."/>
      <w:lvlJc w:val="right"/>
      <w:pPr>
        <w:ind w:left="7254" w:hanging="180"/>
      </w:pPr>
      <w:rPr>
        <w:rFonts w:cs="Times New Roman"/>
      </w:rPr>
    </w:lvl>
  </w:abstractNum>
  <w:abstractNum w:abstractNumId="19" w15:restartNumberingAfterBreak="0">
    <w:nsid w:val="14943650"/>
    <w:multiLevelType w:val="hybridMultilevel"/>
    <w:tmpl w:val="0DF25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9A87FFD"/>
    <w:multiLevelType w:val="multilevel"/>
    <w:tmpl w:val="C30639D2"/>
    <w:lvl w:ilvl="0">
      <w:start w:val="9"/>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Times New Roman" w:hAnsi="Times New Roman" w:cs="Times New Roman"/>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1E293D7D"/>
    <w:multiLevelType w:val="multilevel"/>
    <w:tmpl w:val="E856C304"/>
    <w:lvl w:ilvl="0">
      <w:start w:val="1"/>
      <w:numFmt w:val="decimal"/>
      <w:lvlText w:val="%1."/>
      <w:lvlJc w:val="left"/>
      <w:pPr>
        <w:ind w:left="360" w:hanging="360"/>
      </w:pPr>
      <w:rPr>
        <w:rFonts w:hint="default"/>
      </w:rPr>
    </w:lvl>
    <w:lvl w:ilvl="1">
      <w:start w:val="1"/>
      <w:numFmt w:val="decimal"/>
      <w:lvlText w:val="4.%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4551967"/>
    <w:multiLevelType w:val="multilevel"/>
    <w:tmpl w:val="D5BE949E"/>
    <w:lvl w:ilvl="0">
      <w:start w:val="1"/>
      <w:numFmt w:val="decimal"/>
      <w:lvlText w:val="%1."/>
      <w:lvlJc w:val="left"/>
      <w:pPr>
        <w:ind w:left="644" w:hanging="360"/>
      </w:pPr>
      <w:rPr>
        <w:rFonts w:ascii="Times New Roman" w:hAnsi="Times New Roman" w:cs="Times New Roman" w:hint="default"/>
        <w:sz w:val="24"/>
        <w:szCs w:val="24"/>
      </w:rPr>
    </w:lvl>
    <w:lvl w:ilvl="1">
      <w:start w:val="1"/>
      <w:numFmt w:val="decimal"/>
      <w:isLgl/>
      <w:lvlText w:val="%1.%2."/>
      <w:lvlJc w:val="left"/>
      <w:pPr>
        <w:ind w:left="1995" w:hanging="1275"/>
      </w:pPr>
      <w:rPr>
        <w:rFonts w:cs="Times New Roman" w:hint="default"/>
      </w:rPr>
    </w:lvl>
    <w:lvl w:ilvl="2">
      <w:start w:val="1"/>
      <w:numFmt w:val="decimal"/>
      <w:isLgl/>
      <w:lvlText w:val="%1.%2.%3."/>
      <w:lvlJc w:val="left"/>
      <w:pPr>
        <w:ind w:left="2431" w:hanging="1275"/>
      </w:pPr>
      <w:rPr>
        <w:rFonts w:cs="Times New Roman" w:hint="default"/>
      </w:rPr>
    </w:lvl>
    <w:lvl w:ilvl="3">
      <w:start w:val="1"/>
      <w:numFmt w:val="decimal"/>
      <w:isLgl/>
      <w:lvlText w:val="%1.%2.%3.%4."/>
      <w:lvlJc w:val="left"/>
      <w:pPr>
        <w:ind w:left="2867" w:hanging="1275"/>
      </w:pPr>
      <w:rPr>
        <w:rFonts w:cs="Times New Roman" w:hint="default"/>
      </w:rPr>
    </w:lvl>
    <w:lvl w:ilvl="4">
      <w:start w:val="1"/>
      <w:numFmt w:val="decimal"/>
      <w:isLgl/>
      <w:lvlText w:val="%1.%2.%3.%4.%5."/>
      <w:lvlJc w:val="left"/>
      <w:pPr>
        <w:ind w:left="3303" w:hanging="1275"/>
      </w:pPr>
      <w:rPr>
        <w:rFonts w:cs="Times New Roman" w:hint="default"/>
      </w:rPr>
    </w:lvl>
    <w:lvl w:ilvl="5">
      <w:start w:val="1"/>
      <w:numFmt w:val="decimal"/>
      <w:isLgl/>
      <w:lvlText w:val="%1.%2.%3.%4.%5.%6."/>
      <w:lvlJc w:val="left"/>
      <w:pPr>
        <w:ind w:left="3739" w:hanging="1275"/>
      </w:pPr>
      <w:rPr>
        <w:rFonts w:cs="Times New Roman" w:hint="default"/>
      </w:rPr>
    </w:lvl>
    <w:lvl w:ilvl="6">
      <w:start w:val="1"/>
      <w:numFmt w:val="decimal"/>
      <w:isLgl/>
      <w:lvlText w:val="%1.%2.%3.%4.%5.%6.%7."/>
      <w:lvlJc w:val="left"/>
      <w:pPr>
        <w:ind w:left="4340" w:hanging="1440"/>
      </w:pPr>
      <w:rPr>
        <w:rFonts w:cs="Times New Roman" w:hint="default"/>
      </w:rPr>
    </w:lvl>
    <w:lvl w:ilvl="7">
      <w:start w:val="1"/>
      <w:numFmt w:val="decimal"/>
      <w:isLgl/>
      <w:lvlText w:val="%1.%2.%3.%4.%5.%6.%7.%8."/>
      <w:lvlJc w:val="left"/>
      <w:pPr>
        <w:ind w:left="4776" w:hanging="1440"/>
      </w:pPr>
      <w:rPr>
        <w:rFonts w:cs="Times New Roman" w:hint="default"/>
      </w:rPr>
    </w:lvl>
    <w:lvl w:ilvl="8">
      <w:start w:val="1"/>
      <w:numFmt w:val="decimal"/>
      <w:isLgl/>
      <w:lvlText w:val="%1.%2.%3.%4.%5.%6.%7.%8.%9."/>
      <w:lvlJc w:val="left"/>
      <w:pPr>
        <w:ind w:left="5572" w:hanging="1800"/>
      </w:pPr>
      <w:rPr>
        <w:rFonts w:cs="Times New Roman" w:hint="default"/>
      </w:rPr>
    </w:lvl>
  </w:abstractNum>
  <w:abstractNum w:abstractNumId="23" w15:restartNumberingAfterBreak="0">
    <w:nsid w:val="2497683F"/>
    <w:multiLevelType w:val="hybridMultilevel"/>
    <w:tmpl w:val="1FAEBA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7132FBD"/>
    <w:multiLevelType w:val="multilevel"/>
    <w:tmpl w:val="288864C6"/>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5" w15:restartNumberingAfterBreak="0">
    <w:nsid w:val="28BC662C"/>
    <w:multiLevelType w:val="hybridMultilevel"/>
    <w:tmpl w:val="A080FC9A"/>
    <w:lvl w:ilvl="0" w:tplc="53F684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2F1D1B8F"/>
    <w:multiLevelType w:val="multilevel"/>
    <w:tmpl w:val="B5645378"/>
    <w:lvl w:ilvl="0">
      <w:start w:val="6"/>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7" w15:restartNumberingAfterBreak="0">
    <w:nsid w:val="2F283C41"/>
    <w:multiLevelType w:val="hybridMultilevel"/>
    <w:tmpl w:val="D8CEE95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34987080"/>
    <w:multiLevelType w:val="hybridMultilevel"/>
    <w:tmpl w:val="0018F6B4"/>
    <w:lvl w:ilvl="0" w:tplc="53F684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37086FC7"/>
    <w:multiLevelType w:val="multilevel"/>
    <w:tmpl w:val="002E4ED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7C011C9"/>
    <w:multiLevelType w:val="hybridMultilevel"/>
    <w:tmpl w:val="F39EB89C"/>
    <w:lvl w:ilvl="0" w:tplc="37866512">
      <w:start w:val="3"/>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90F2E69"/>
    <w:multiLevelType w:val="multilevel"/>
    <w:tmpl w:val="1E8AE636"/>
    <w:lvl w:ilvl="0">
      <w:start w:val="2"/>
      <w:numFmt w:val="decimal"/>
      <w:lvlText w:val="%1."/>
      <w:lvlJc w:val="left"/>
      <w:pPr>
        <w:ind w:left="540" w:hanging="540"/>
      </w:pPr>
      <w:rPr>
        <w:rFonts w:ascii="TimesNewRomanPSMT" w:hAnsi="TimesNewRomanPSMT" w:cs="TimesNewRomanPSMT" w:hint="default"/>
        <w:color w:val="auto"/>
      </w:rPr>
    </w:lvl>
    <w:lvl w:ilvl="1">
      <w:start w:val="1"/>
      <w:numFmt w:val="decimal"/>
      <w:lvlText w:val="%1.%2."/>
      <w:lvlJc w:val="left"/>
      <w:pPr>
        <w:ind w:left="682" w:hanging="540"/>
      </w:pPr>
      <w:rPr>
        <w:rFonts w:ascii="TimesNewRomanPSMT" w:hAnsi="TimesNewRomanPSMT" w:cs="TimesNewRomanPSMT" w:hint="default"/>
        <w:color w:val="auto"/>
      </w:rPr>
    </w:lvl>
    <w:lvl w:ilvl="2">
      <w:start w:val="1"/>
      <w:numFmt w:val="decimal"/>
      <w:lvlText w:val="%1.%2.%3."/>
      <w:lvlJc w:val="left"/>
      <w:pPr>
        <w:ind w:left="1713" w:hanging="720"/>
      </w:pPr>
      <w:rPr>
        <w:rFonts w:ascii="Times New Roman" w:hAnsi="Times New Roman" w:cs="Times New Roman" w:hint="default"/>
        <w:color w:val="auto"/>
        <w:sz w:val="22"/>
        <w:szCs w:val="22"/>
        <w:lang w:val="ru-RU"/>
      </w:rPr>
    </w:lvl>
    <w:lvl w:ilvl="3">
      <w:start w:val="1"/>
      <w:numFmt w:val="decimal"/>
      <w:lvlText w:val="%1.%2.%3.%4."/>
      <w:lvlJc w:val="left"/>
      <w:pPr>
        <w:ind w:left="1146" w:hanging="720"/>
      </w:pPr>
      <w:rPr>
        <w:rFonts w:ascii="TimesNewRomanPSMT" w:hAnsi="TimesNewRomanPSMT" w:cs="TimesNewRomanPSMT" w:hint="default"/>
        <w:color w:val="auto"/>
      </w:rPr>
    </w:lvl>
    <w:lvl w:ilvl="4">
      <w:start w:val="1"/>
      <w:numFmt w:val="decimal"/>
      <w:lvlText w:val="%1.%2.%3.%4.%5."/>
      <w:lvlJc w:val="left"/>
      <w:pPr>
        <w:ind w:left="1648" w:hanging="1080"/>
      </w:pPr>
      <w:rPr>
        <w:rFonts w:ascii="TimesNewRomanPSMT" w:hAnsi="TimesNewRomanPSMT" w:cs="TimesNewRomanPSMT" w:hint="default"/>
        <w:color w:val="auto"/>
      </w:rPr>
    </w:lvl>
    <w:lvl w:ilvl="5">
      <w:start w:val="1"/>
      <w:numFmt w:val="decimal"/>
      <w:lvlText w:val="%1.%2.%3.%4.%5.%6."/>
      <w:lvlJc w:val="left"/>
      <w:pPr>
        <w:ind w:left="1790" w:hanging="1080"/>
      </w:pPr>
      <w:rPr>
        <w:rFonts w:ascii="TimesNewRomanPSMT" w:hAnsi="TimesNewRomanPSMT" w:cs="TimesNewRomanPSMT" w:hint="default"/>
        <w:color w:val="auto"/>
      </w:rPr>
    </w:lvl>
    <w:lvl w:ilvl="6">
      <w:start w:val="1"/>
      <w:numFmt w:val="decimal"/>
      <w:lvlText w:val="%1.%2.%3.%4.%5.%6.%7."/>
      <w:lvlJc w:val="left"/>
      <w:pPr>
        <w:ind w:left="2292" w:hanging="1440"/>
      </w:pPr>
      <w:rPr>
        <w:rFonts w:ascii="TimesNewRomanPSMT" w:hAnsi="TimesNewRomanPSMT" w:cs="TimesNewRomanPSMT" w:hint="default"/>
        <w:color w:val="auto"/>
      </w:rPr>
    </w:lvl>
    <w:lvl w:ilvl="7">
      <w:start w:val="1"/>
      <w:numFmt w:val="decimal"/>
      <w:lvlText w:val="%1.%2.%3.%4.%5.%6.%7.%8."/>
      <w:lvlJc w:val="left"/>
      <w:pPr>
        <w:ind w:left="2434" w:hanging="1440"/>
      </w:pPr>
      <w:rPr>
        <w:rFonts w:ascii="TimesNewRomanPSMT" w:hAnsi="TimesNewRomanPSMT" w:cs="TimesNewRomanPSMT" w:hint="default"/>
        <w:color w:val="auto"/>
      </w:rPr>
    </w:lvl>
    <w:lvl w:ilvl="8">
      <w:start w:val="1"/>
      <w:numFmt w:val="decimal"/>
      <w:lvlText w:val="%1.%2.%3.%4.%5.%6.%7.%8.%9."/>
      <w:lvlJc w:val="left"/>
      <w:pPr>
        <w:ind w:left="2936" w:hanging="1800"/>
      </w:pPr>
      <w:rPr>
        <w:rFonts w:ascii="TimesNewRomanPSMT" w:hAnsi="TimesNewRomanPSMT" w:cs="TimesNewRomanPSMT" w:hint="default"/>
        <w:color w:val="auto"/>
      </w:rPr>
    </w:lvl>
  </w:abstractNum>
  <w:abstractNum w:abstractNumId="32" w15:restartNumberingAfterBreak="0">
    <w:nsid w:val="3A7678C4"/>
    <w:multiLevelType w:val="multilevel"/>
    <w:tmpl w:val="0FDCB64C"/>
    <w:lvl w:ilvl="0">
      <w:start w:val="4"/>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3A823D94"/>
    <w:multiLevelType w:val="multilevel"/>
    <w:tmpl w:val="31747456"/>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C860FB1"/>
    <w:multiLevelType w:val="multilevel"/>
    <w:tmpl w:val="522C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E26525"/>
    <w:multiLevelType w:val="multilevel"/>
    <w:tmpl w:val="19400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7E3CEB"/>
    <w:multiLevelType w:val="multilevel"/>
    <w:tmpl w:val="B7D6384E"/>
    <w:lvl w:ilvl="0">
      <w:start w:val="7"/>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7" w15:restartNumberingAfterBreak="0">
    <w:nsid w:val="4E723F17"/>
    <w:multiLevelType w:val="hybridMultilevel"/>
    <w:tmpl w:val="E976F412"/>
    <w:lvl w:ilvl="0" w:tplc="E9248FF4">
      <w:start w:val="1"/>
      <w:numFmt w:val="decimal"/>
      <w:lvlText w:val="%1."/>
      <w:lvlJc w:val="left"/>
      <w:pPr>
        <w:ind w:left="502" w:hanging="360"/>
      </w:pPr>
      <w:rPr>
        <w:rFonts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8" w15:restartNumberingAfterBreak="0">
    <w:nsid w:val="4EB2384D"/>
    <w:multiLevelType w:val="hybridMultilevel"/>
    <w:tmpl w:val="05085AF8"/>
    <w:lvl w:ilvl="0" w:tplc="1B40E49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9" w15:restartNumberingAfterBreak="0">
    <w:nsid w:val="4EE32ACB"/>
    <w:multiLevelType w:val="multilevel"/>
    <w:tmpl w:val="46D47E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EE24349"/>
    <w:multiLevelType w:val="hybridMultilevel"/>
    <w:tmpl w:val="05DAF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0B84147"/>
    <w:multiLevelType w:val="hybridMultilevel"/>
    <w:tmpl w:val="0A189874"/>
    <w:lvl w:ilvl="0" w:tplc="ADA29496">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42" w15:restartNumberingAfterBreak="0">
    <w:nsid w:val="662326EB"/>
    <w:multiLevelType w:val="hybridMultilevel"/>
    <w:tmpl w:val="8760D382"/>
    <w:lvl w:ilvl="0" w:tplc="53D4802E">
      <w:start w:val="1"/>
      <w:numFmt w:val="decimal"/>
      <w:lvlText w:val="%1."/>
      <w:lvlJc w:val="left"/>
      <w:pPr>
        <w:ind w:left="18" w:hanging="375"/>
      </w:pPr>
      <w:rPr>
        <w:rFonts w:cs="Times New Roman" w:hint="default"/>
        <w:b/>
      </w:rPr>
    </w:lvl>
    <w:lvl w:ilvl="1" w:tplc="D82C8B9E">
      <w:start w:val="1"/>
      <w:numFmt w:val="decimal"/>
      <w:lvlText w:val="%2.%2."/>
      <w:lvlJc w:val="left"/>
      <w:pPr>
        <w:ind w:left="723" w:hanging="360"/>
      </w:pPr>
      <w:rPr>
        <w:rFonts w:ascii="Times New Roman" w:eastAsia="Times New Roman" w:hAnsi="Times New Roman" w:cs="Times New Roman" w:hint="default"/>
        <w:b w:val="0"/>
      </w:rPr>
    </w:lvl>
    <w:lvl w:ilvl="2" w:tplc="0419001B" w:tentative="1">
      <w:start w:val="1"/>
      <w:numFmt w:val="lowerRoman"/>
      <w:lvlText w:val="%3."/>
      <w:lvlJc w:val="right"/>
      <w:pPr>
        <w:ind w:left="1443" w:hanging="180"/>
      </w:pPr>
      <w:rPr>
        <w:rFonts w:cs="Times New Roman"/>
      </w:rPr>
    </w:lvl>
    <w:lvl w:ilvl="3" w:tplc="0419000F" w:tentative="1">
      <w:start w:val="1"/>
      <w:numFmt w:val="decimal"/>
      <w:lvlText w:val="%4."/>
      <w:lvlJc w:val="left"/>
      <w:pPr>
        <w:ind w:left="2163" w:hanging="360"/>
      </w:pPr>
      <w:rPr>
        <w:rFonts w:cs="Times New Roman"/>
      </w:rPr>
    </w:lvl>
    <w:lvl w:ilvl="4" w:tplc="04190019" w:tentative="1">
      <w:start w:val="1"/>
      <w:numFmt w:val="lowerLetter"/>
      <w:lvlText w:val="%5."/>
      <w:lvlJc w:val="left"/>
      <w:pPr>
        <w:ind w:left="2883" w:hanging="360"/>
      </w:pPr>
      <w:rPr>
        <w:rFonts w:cs="Times New Roman"/>
      </w:rPr>
    </w:lvl>
    <w:lvl w:ilvl="5" w:tplc="0419001B" w:tentative="1">
      <w:start w:val="1"/>
      <w:numFmt w:val="lowerRoman"/>
      <w:lvlText w:val="%6."/>
      <w:lvlJc w:val="right"/>
      <w:pPr>
        <w:ind w:left="3603" w:hanging="180"/>
      </w:pPr>
      <w:rPr>
        <w:rFonts w:cs="Times New Roman"/>
      </w:rPr>
    </w:lvl>
    <w:lvl w:ilvl="6" w:tplc="0419000F" w:tentative="1">
      <w:start w:val="1"/>
      <w:numFmt w:val="decimal"/>
      <w:lvlText w:val="%7."/>
      <w:lvlJc w:val="left"/>
      <w:pPr>
        <w:ind w:left="4323" w:hanging="360"/>
      </w:pPr>
      <w:rPr>
        <w:rFonts w:cs="Times New Roman"/>
      </w:rPr>
    </w:lvl>
    <w:lvl w:ilvl="7" w:tplc="04190019" w:tentative="1">
      <w:start w:val="1"/>
      <w:numFmt w:val="lowerLetter"/>
      <w:lvlText w:val="%8."/>
      <w:lvlJc w:val="left"/>
      <w:pPr>
        <w:ind w:left="5043" w:hanging="360"/>
      </w:pPr>
      <w:rPr>
        <w:rFonts w:cs="Times New Roman"/>
      </w:rPr>
    </w:lvl>
    <w:lvl w:ilvl="8" w:tplc="0419001B" w:tentative="1">
      <w:start w:val="1"/>
      <w:numFmt w:val="lowerRoman"/>
      <w:lvlText w:val="%9."/>
      <w:lvlJc w:val="right"/>
      <w:pPr>
        <w:ind w:left="5763" w:hanging="180"/>
      </w:pPr>
      <w:rPr>
        <w:rFonts w:cs="Times New Roman"/>
      </w:rPr>
    </w:lvl>
  </w:abstractNum>
  <w:abstractNum w:abstractNumId="43" w15:restartNumberingAfterBreak="0">
    <w:nsid w:val="66620C62"/>
    <w:multiLevelType w:val="multilevel"/>
    <w:tmpl w:val="11DA3458"/>
    <w:lvl w:ilvl="0">
      <w:start w:val="1"/>
      <w:numFmt w:val="decimal"/>
      <w:lvlText w:val="%1."/>
      <w:lvlJc w:val="left"/>
      <w:pPr>
        <w:ind w:left="720" w:hanging="360"/>
      </w:pPr>
      <w:rPr>
        <w:rFonts w:hint="default"/>
        <w:b/>
        <w:i w:val="0"/>
      </w:rPr>
    </w:lvl>
    <w:lvl w:ilvl="1">
      <w:start w:val="1"/>
      <w:numFmt w:val="decimal"/>
      <w:isLgl/>
      <w:lvlText w:val="%1.%2."/>
      <w:lvlJc w:val="left"/>
      <w:pPr>
        <w:ind w:left="1923" w:hanging="930"/>
      </w:pPr>
      <w:rPr>
        <w:rFonts w:hint="default"/>
        <w:b w:val="0"/>
      </w:rPr>
    </w:lvl>
    <w:lvl w:ilvl="2">
      <w:start w:val="1"/>
      <w:numFmt w:val="decimal"/>
      <w:isLgl/>
      <w:lvlText w:val="%1.%2.%3."/>
      <w:lvlJc w:val="left"/>
      <w:pPr>
        <w:ind w:left="1704" w:hanging="930"/>
      </w:pPr>
      <w:rPr>
        <w:rFonts w:hint="default"/>
        <w:b w:val="0"/>
      </w:rPr>
    </w:lvl>
    <w:lvl w:ilvl="3">
      <w:start w:val="1"/>
      <w:numFmt w:val="decimal"/>
      <w:isLgl/>
      <w:lvlText w:val="%1.%2.%3.%4."/>
      <w:lvlJc w:val="left"/>
      <w:pPr>
        <w:ind w:left="1911" w:hanging="93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4" w15:restartNumberingAfterBreak="0">
    <w:nsid w:val="6A7B2C3E"/>
    <w:multiLevelType w:val="multilevel"/>
    <w:tmpl w:val="5E0C462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38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A34D70"/>
    <w:multiLevelType w:val="multilevel"/>
    <w:tmpl w:val="5504DEA4"/>
    <w:lvl w:ilvl="0">
      <w:start w:val="1"/>
      <w:numFmt w:val="decimal"/>
      <w:lvlText w:val="%1."/>
      <w:lvlJc w:val="left"/>
      <w:pPr>
        <w:ind w:left="927" w:hanging="360"/>
      </w:pPr>
      <w:rPr>
        <w:rFonts w:hint="default"/>
      </w:rPr>
    </w:lvl>
    <w:lvl w:ilvl="1">
      <w:start w:val="1"/>
      <w:numFmt w:val="decimal"/>
      <w:isLgl/>
      <w:lvlText w:val="%1.%2"/>
      <w:lvlJc w:val="left"/>
      <w:pPr>
        <w:ind w:left="1047" w:hanging="480"/>
      </w:pPr>
      <w:rPr>
        <w:rFonts w:hint="default"/>
      </w:rPr>
    </w:lvl>
    <w:lvl w:ilv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6" w15:restartNumberingAfterBreak="0">
    <w:nsid w:val="6BFE417C"/>
    <w:multiLevelType w:val="hybridMultilevel"/>
    <w:tmpl w:val="EB026940"/>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47" w15:restartNumberingAfterBreak="0">
    <w:nsid w:val="6E435A4E"/>
    <w:multiLevelType w:val="multilevel"/>
    <w:tmpl w:val="C12C2BB0"/>
    <w:lvl w:ilvl="0">
      <w:start w:val="1"/>
      <w:numFmt w:val="decimal"/>
      <w:lvlText w:val="%1."/>
      <w:lvlJc w:val="left"/>
      <w:pPr>
        <w:ind w:left="765" w:hanging="405"/>
      </w:pPr>
      <w:rPr>
        <w:rFonts w:ascii="Times New Roman" w:eastAsia="Times New Roman" w:hAnsi="Times New Roman" w:cs="Times New Roman"/>
        <w:b w:val="0"/>
      </w:rPr>
    </w:lvl>
    <w:lvl w:ilvl="1">
      <w:start w:val="1"/>
      <w:numFmt w:val="decimal"/>
      <w:isLgl/>
      <w:lvlText w:val="%1.%2."/>
      <w:lvlJc w:val="left"/>
      <w:pPr>
        <w:ind w:left="720" w:hanging="360"/>
      </w:pPr>
      <w:rPr>
        <w:rFonts w:cs="Times New Roman"/>
        <w:b w:val="0"/>
        <w:i w:val="0"/>
      </w:rPr>
    </w:lvl>
    <w:lvl w:ilvl="2">
      <w:start w:val="1"/>
      <w:numFmt w:val="decimal"/>
      <w:isLgl/>
      <w:lvlText w:val="%1.%2.%3."/>
      <w:lvlJc w:val="left"/>
      <w:pPr>
        <w:ind w:left="1080" w:hanging="720"/>
      </w:pPr>
      <w:rPr>
        <w:rFonts w:cs="Times New Roman"/>
        <w:i w:val="0"/>
      </w:rPr>
    </w:lvl>
    <w:lvl w:ilvl="3">
      <w:start w:val="1"/>
      <w:numFmt w:val="decimal"/>
      <w:isLgl/>
      <w:lvlText w:val="%1.%2.%3.%4."/>
      <w:lvlJc w:val="left"/>
      <w:pPr>
        <w:ind w:left="1080" w:hanging="720"/>
      </w:pPr>
      <w:rPr>
        <w:rFonts w:cs="Times New Roman"/>
        <w:i w:val="0"/>
      </w:rPr>
    </w:lvl>
    <w:lvl w:ilvl="4">
      <w:start w:val="1"/>
      <w:numFmt w:val="decimal"/>
      <w:isLgl/>
      <w:lvlText w:val="%1.%2.%3.%4.%5."/>
      <w:lvlJc w:val="left"/>
      <w:pPr>
        <w:ind w:left="1440" w:hanging="1080"/>
      </w:pPr>
      <w:rPr>
        <w:rFonts w:cs="Times New Roman"/>
        <w:i w:val="0"/>
      </w:rPr>
    </w:lvl>
    <w:lvl w:ilvl="5">
      <w:start w:val="1"/>
      <w:numFmt w:val="decimal"/>
      <w:isLgl/>
      <w:lvlText w:val="%1.%2.%3.%4.%5.%6."/>
      <w:lvlJc w:val="left"/>
      <w:pPr>
        <w:ind w:left="1440" w:hanging="1080"/>
      </w:pPr>
      <w:rPr>
        <w:rFonts w:cs="Times New Roman"/>
        <w:i w:val="0"/>
      </w:rPr>
    </w:lvl>
    <w:lvl w:ilvl="6">
      <w:start w:val="1"/>
      <w:numFmt w:val="decimal"/>
      <w:isLgl/>
      <w:lvlText w:val="%1.%2.%3.%4.%5.%6.%7."/>
      <w:lvlJc w:val="left"/>
      <w:pPr>
        <w:ind w:left="1800" w:hanging="1440"/>
      </w:pPr>
      <w:rPr>
        <w:rFonts w:cs="Times New Roman"/>
        <w:i w:val="0"/>
      </w:rPr>
    </w:lvl>
    <w:lvl w:ilvl="7">
      <w:start w:val="1"/>
      <w:numFmt w:val="decimal"/>
      <w:isLgl/>
      <w:lvlText w:val="%1.%2.%3.%4.%5.%6.%7.%8."/>
      <w:lvlJc w:val="left"/>
      <w:pPr>
        <w:ind w:left="1800" w:hanging="1440"/>
      </w:pPr>
      <w:rPr>
        <w:rFonts w:cs="Times New Roman"/>
        <w:i w:val="0"/>
      </w:rPr>
    </w:lvl>
    <w:lvl w:ilvl="8">
      <w:start w:val="1"/>
      <w:numFmt w:val="decimal"/>
      <w:isLgl/>
      <w:lvlText w:val="%1.%2.%3.%4.%5.%6.%7.%8.%9."/>
      <w:lvlJc w:val="left"/>
      <w:pPr>
        <w:ind w:left="2160" w:hanging="1800"/>
      </w:pPr>
      <w:rPr>
        <w:rFonts w:cs="Times New Roman"/>
        <w:i w:val="0"/>
      </w:rPr>
    </w:lvl>
  </w:abstractNum>
  <w:abstractNum w:abstractNumId="48" w15:restartNumberingAfterBreak="0">
    <w:nsid w:val="6FA55484"/>
    <w:multiLevelType w:val="hybridMultilevel"/>
    <w:tmpl w:val="F75660A8"/>
    <w:lvl w:ilvl="0" w:tplc="9454FB38">
      <w:start w:val="1"/>
      <w:numFmt w:val="bullet"/>
      <w:lvlText w:val=""/>
      <w:lvlJc w:val="left"/>
      <w:pPr>
        <w:ind w:left="720" w:hanging="360"/>
      </w:pPr>
      <w:rPr>
        <w:rFonts w:ascii="Symbol" w:hAnsi="Symbol" w:hint="default"/>
      </w:rPr>
    </w:lvl>
    <w:lvl w:ilvl="1" w:tplc="5BF2D4AA">
      <w:start w:val="1"/>
      <w:numFmt w:val="bullet"/>
      <w:lvlText w:val="o"/>
      <w:lvlJc w:val="left"/>
      <w:pPr>
        <w:ind w:left="1440" w:hanging="360"/>
      </w:pPr>
      <w:rPr>
        <w:rFonts w:ascii="Courier New" w:hAnsi="Courier New" w:cs="Courier New" w:hint="default"/>
      </w:rPr>
    </w:lvl>
    <w:lvl w:ilvl="2" w:tplc="04324E16">
      <w:start w:val="1"/>
      <w:numFmt w:val="bullet"/>
      <w:lvlText w:val=""/>
      <w:lvlJc w:val="left"/>
      <w:pPr>
        <w:ind w:left="2160" w:hanging="360"/>
      </w:pPr>
      <w:rPr>
        <w:rFonts w:ascii="Wingdings" w:hAnsi="Wingdings" w:hint="default"/>
      </w:rPr>
    </w:lvl>
    <w:lvl w:ilvl="3" w:tplc="FCB2E188">
      <w:start w:val="1"/>
      <w:numFmt w:val="bullet"/>
      <w:lvlText w:val=""/>
      <w:lvlJc w:val="left"/>
      <w:pPr>
        <w:ind w:left="2880" w:hanging="360"/>
      </w:pPr>
      <w:rPr>
        <w:rFonts w:ascii="Symbol" w:hAnsi="Symbol" w:hint="default"/>
      </w:rPr>
    </w:lvl>
    <w:lvl w:ilvl="4" w:tplc="D786D2B4">
      <w:start w:val="1"/>
      <w:numFmt w:val="bullet"/>
      <w:lvlText w:val="o"/>
      <w:lvlJc w:val="left"/>
      <w:pPr>
        <w:ind w:left="3600" w:hanging="360"/>
      </w:pPr>
      <w:rPr>
        <w:rFonts w:ascii="Courier New" w:hAnsi="Courier New" w:cs="Courier New" w:hint="default"/>
      </w:rPr>
    </w:lvl>
    <w:lvl w:ilvl="5" w:tplc="FD8A588A">
      <w:start w:val="1"/>
      <w:numFmt w:val="bullet"/>
      <w:lvlText w:val=""/>
      <w:lvlJc w:val="left"/>
      <w:pPr>
        <w:ind w:left="4320" w:hanging="360"/>
      </w:pPr>
      <w:rPr>
        <w:rFonts w:ascii="Wingdings" w:hAnsi="Wingdings" w:hint="default"/>
      </w:rPr>
    </w:lvl>
    <w:lvl w:ilvl="6" w:tplc="38C65B58">
      <w:start w:val="1"/>
      <w:numFmt w:val="bullet"/>
      <w:lvlText w:val=""/>
      <w:lvlJc w:val="left"/>
      <w:pPr>
        <w:ind w:left="5040" w:hanging="360"/>
      </w:pPr>
      <w:rPr>
        <w:rFonts w:ascii="Symbol" w:hAnsi="Symbol" w:hint="default"/>
      </w:rPr>
    </w:lvl>
    <w:lvl w:ilvl="7" w:tplc="9782CB28">
      <w:start w:val="1"/>
      <w:numFmt w:val="bullet"/>
      <w:lvlText w:val="o"/>
      <w:lvlJc w:val="left"/>
      <w:pPr>
        <w:ind w:left="5760" w:hanging="360"/>
      </w:pPr>
      <w:rPr>
        <w:rFonts w:ascii="Courier New" w:hAnsi="Courier New" w:cs="Courier New" w:hint="default"/>
      </w:rPr>
    </w:lvl>
    <w:lvl w:ilvl="8" w:tplc="7AD0D972">
      <w:start w:val="1"/>
      <w:numFmt w:val="bullet"/>
      <w:lvlText w:val=""/>
      <w:lvlJc w:val="left"/>
      <w:pPr>
        <w:ind w:left="6480" w:hanging="360"/>
      </w:pPr>
      <w:rPr>
        <w:rFonts w:ascii="Wingdings" w:hAnsi="Wingdings" w:hint="default"/>
      </w:rPr>
    </w:lvl>
  </w:abstractNum>
  <w:abstractNum w:abstractNumId="49" w15:restartNumberingAfterBreak="0">
    <w:nsid w:val="6FCE01A8"/>
    <w:multiLevelType w:val="hybridMultilevel"/>
    <w:tmpl w:val="608418BC"/>
    <w:lvl w:ilvl="0" w:tplc="9454FB38">
      <w:start w:val="1"/>
      <w:numFmt w:val="bullet"/>
      <w:lvlText w:val=""/>
      <w:lvlJc w:val="left"/>
      <w:pPr>
        <w:ind w:left="928" w:hanging="360"/>
      </w:pPr>
      <w:rPr>
        <w:rFonts w:ascii="Symbol" w:hAnsi="Symbol" w:hint="default"/>
      </w:rPr>
    </w:lvl>
    <w:lvl w:ilvl="1" w:tplc="5BF2D4AA" w:tentative="1">
      <w:start w:val="1"/>
      <w:numFmt w:val="bullet"/>
      <w:lvlText w:val="o"/>
      <w:lvlJc w:val="left"/>
      <w:pPr>
        <w:ind w:left="1648" w:hanging="360"/>
      </w:pPr>
      <w:rPr>
        <w:rFonts w:ascii="Courier New" w:hAnsi="Courier New" w:cs="Courier New" w:hint="default"/>
      </w:rPr>
    </w:lvl>
    <w:lvl w:ilvl="2" w:tplc="04324E16" w:tentative="1">
      <w:start w:val="1"/>
      <w:numFmt w:val="bullet"/>
      <w:lvlText w:val=""/>
      <w:lvlJc w:val="left"/>
      <w:pPr>
        <w:ind w:left="2368" w:hanging="360"/>
      </w:pPr>
      <w:rPr>
        <w:rFonts w:ascii="Wingdings" w:hAnsi="Wingdings" w:hint="default"/>
      </w:rPr>
    </w:lvl>
    <w:lvl w:ilvl="3" w:tplc="FCB2E188" w:tentative="1">
      <w:start w:val="1"/>
      <w:numFmt w:val="bullet"/>
      <w:lvlText w:val=""/>
      <w:lvlJc w:val="left"/>
      <w:pPr>
        <w:ind w:left="3088" w:hanging="360"/>
      </w:pPr>
      <w:rPr>
        <w:rFonts w:ascii="Symbol" w:hAnsi="Symbol" w:hint="default"/>
      </w:rPr>
    </w:lvl>
    <w:lvl w:ilvl="4" w:tplc="D786D2B4" w:tentative="1">
      <w:start w:val="1"/>
      <w:numFmt w:val="bullet"/>
      <w:lvlText w:val="o"/>
      <w:lvlJc w:val="left"/>
      <w:pPr>
        <w:ind w:left="3808" w:hanging="360"/>
      </w:pPr>
      <w:rPr>
        <w:rFonts w:ascii="Courier New" w:hAnsi="Courier New" w:cs="Courier New" w:hint="default"/>
      </w:rPr>
    </w:lvl>
    <w:lvl w:ilvl="5" w:tplc="FD8A588A" w:tentative="1">
      <w:start w:val="1"/>
      <w:numFmt w:val="bullet"/>
      <w:lvlText w:val=""/>
      <w:lvlJc w:val="left"/>
      <w:pPr>
        <w:ind w:left="4528" w:hanging="360"/>
      </w:pPr>
      <w:rPr>
        <w:rFonts w:ascii="Wingdings" w:hAnsi="Wingdings" w:hint="default"/>
      </w:rPr>
    </w:lvl>
    <w:lvl w:ilvl="6" w:tplc="38C65B58" w:tentative="1">
      <w:start w:val="1"/>
      <w:numFmt w:val="bullet"/>
      <w:lvlText w:val=""/>
      <w:lvlJc w:val="left"/>
      <w:pPr>
        <w:ind w:left="5248" w:hanging="360"/>
      </w:pPr>
      <w:rPr>
        <w:rFonts w:ascii="Symbol" w:hAnsi="Symbol" w:hint="default"/>
      </w:rPr>
    </w:lvl>
    <w:lvl w:ilvl="7" w:tplc="9782CB28" w:tentative="1">
      <w:start w:val="1"/>
      <w:numFmt w:val="bullet"/>
      <w:lvlText w:val="o"/>
      <w:lvlJc w:val="left"/>
      <w:pPr>
        <w:ind w:left="5968" w:hanging="360"/>
      </w:pPr>
      <w:rPr>
        <w:rFonts w:ascii="Courier New" w:hAnsi="Courier New" w:cs="Courier New" w:hint="default"/>
      </w:rPr>
    </w:lvl>
    <w:lvl w:ilvl="8" w:tplc="7AD0D972" w:tentative="1">
      <w:start w:val="1"/>
      <w:numFmt w:val="bullet"/>
      <w:lvlText w:val=""/>
      <w:lvlJc w:val="left"/>
      <w:pPr>
        <w:ind w:left="6688" w:hanging="360"/>
      </w:pPr>
      <w:rPr>
        <w:rFonts w:ascii="Wingdings" w:hAnsi="Wingdings" w:hint="default"/>
      </w:rPr>
    </w:lvl>
  </w:abstractNum>
  <w:abstractNum w:abstractNumId="50" w15:restartNumberingAfterBreak="0">
    <w:nsid w:val="7269647E"/>
    <w:multiLevelType w:val="multilevel"/>
    <w:tmpl w:val="17E06E0C"/>
    <w:lvl w:ilvl="0">
      <w:start w:val="3"/>
      <w:numFmt w:val="decimal"/>
      <w:lvlText w:val="%1."/>
      <w:lvlJc w:val="left"/>
      <w:pPr>
        <w:ind w:left="360" w:hanging="360"/>
      </w:pPr>
      <w:rPr>
        <w:rFonts w:hint="default"/>
      </w:rPr>
    </w:lvl>
    <w:lvl w:ilvl="1">
      <w:start w:val="4"/>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51" w15:restartNumberingAfterBreak="0">
    <w:nsid w:val="74733551"/>
    <w:multiLevelType w:val="hybridMultilevel"/>
    <w:tmpl w:val="B290B3CC"/>
    <w:lvl w:ilvl="0" w:tplc="D50EF182">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2" w15:restartNumberingAfterBreak="0">
    <w:nsid w:val="754950E5"/>
    <w:multiLevelType w:val="hybridMultilevel"/>
    <w:tmpl w:val="53961CE6"/>
    <w:lvl w:ilvl="0" w:tplc="D50EF182">
      <w:start w:val="2"/>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78203393"/>
    <w:multiLevelType w:val="hybridMultilevel"/>
    <w:tmpl w:val="71B00ED0"/>
    <w:lvl w:ilvl="0" w:tplc="53F684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4" w15:restartNumberingAfterBreak="0">
    <w:nsid w:val="7942303A"/>
    <w:multiLevelType w:val="multilevel"/>
    <w:tmpl w:val="CB480F7C"/>
    <w:lvl w:ilvl="0">
      <w:start w:val="3"/>
      <w:numFmt w:val="decimal"/>
      <w:lvlText w:val="%1."/>
      <w:lvlJc w:val="left"/>
      <w:pPr>
        <w:tabs>
          <w:tab w:val="num" w:pos="720"/>
        </w:tabs>
        <w:ind w:left="720" w:hanging="360"/>
      </w:pPr>
      <w:rPr>
        <w:rFonts w:hint="default"/>
        <w:b/>
      </w:rPr>
    </w:lvl>
    <w:lvl w:ilvl="1">
      <w:start w:val="1"/>
      <w:numFmt w:val="decimal"/>
      <w:isLgl/>
      <w:lvlText w:val="%1.%2"/>
      <w:lvlJc w:val="left"/>
      <w:pPr>
        <w:tabs>
          <w:tab w:val="num" w:pos="840"/>
        </w:tabs>
        <w:ind w:left="840" w:hanging="480"/>
      </w:pPr>
      <w:rPr>
        <w:rFonts w:hint="default"/>
        <w:b w:val="0"/>
        <w:i w:val="0"/>
        <w:strike w:val="0"/>
        <w:color w:val="000000"/>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5" w15:restartNumberingAfterBreak="0">
    <w:nsid w:val="7CAE796F"/>
    <w:multiLevelType w:val="hybridMultilevel"/>
    <w:tmpl w:val="AF94318E"/>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6" w15:restartNumberingAfterBreak="0">
    <w:nsid w:val="7D741C00"/>
    <w:multiLevelType w:val="multilevel"/>
    <w:tmpl w:val="D7E06674"/>
    <w:lvl w:ilvl="0">
      <w:start w:val="1"/>
      <w:numFmt w:val="decimal"/>
      <w:lvlText w:val="%1."/>
      <w:lvlJc w:val="left"/>
      <w:pPr>
        <w:tabs>
          <w:tab w:val="num" w:pos="825"/>
        </w:tabs>
        <w:ind w:left="825" w:hanging="825"/>
      </w:pPr>
      <w:rPr>
        <w:rFonts w:cs="Times New Roman" w:hint="default"/>
        <w:b w:val="0"/>
        <w:color w:val="auto"/>
      </w:rPr>
    </w:lvl>
    <w:lvl w:ilvl="1">
      <w:start w:val="1"/>
      <w:numFmt w:val="decimal"/>
      <w:lvlText w:val="%2."/>
      <w:lvlJc w:val="left"/>
      <w:pPr>
        <w:ind w:left="448" w:hanging="420"/>
      </w:pPr>
      <w:rPr>
        <w:rFonts w:hint="default"/>
        <w:b w:val="0"/>
        <w:i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num w:numId="1">
    <w:abstractNumId w:val="5"/>
  </w:num>
  <w:num w:numId="2">
    <w:abstractNumId w:val="10"/>
  </w:num>
  <w:num w:numId="3">
    <w:abstractNumId w:val="48"/>
  </w:num>
  <w:num w:numId="4">
    <w:abstractNumId w:val="22"/>
  </w:num>
  <w:num w:numId="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20"/>
  </w:num>
  <w:num w:numId="11">
    <w:abstractNumId w:val="19"/>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1"/>
  </w:num>
  <w:num w:numId="14">
    <w:abstractNumId w:val="40"/>
  </w:num>
  <w:num w:numId="15">
    <w:abstractNumId w:val="26"/>
  </w:num>
  <w:num w:numId="16">
    <w:abstractNumId w:val="36"/>
  </w:num>
  <w:num w:numId="17">
    <w:abstractNumId w:val="24"/>
  </w:num>
  <w:num w:numId="18">
    <w:abstractNumId w:val="29"/>
  </w:num>
  <w:num w:numId="19">
    <w:abstractNumId w:val="56"/>
  </w:num>
  <w:num w:numId="20">
    <w:abstractNumId w:val="39"/>
  </w:num>
  <w:num w:numId="21">
    <w:abstractNumId w:val="27"/>
  </w:num>
  <w:num w:numId="22">
    <w:abstractNumId w:val="23"/>
  </w:num>
  <w:num w:numId="23">
    <w:abstractNumId w:val="38"/>
  </w:num>
  <w:num w:numId="24">
    <w:abstractNumId w:val="37"/>
  </w:num>
  <w:num w:numId="25">
    <w:abstractNumId w:val="44"/>
  </w:num>
  <w:num w:numId="26">
    <w:abstractNumId w:val="32"/>
  </w:num>
  <w:num w:numId="27">
    <w:abstractNumId w:val="33"/>
  </w:num>
  <w:num w:numId="28">
    <w:abstractNumId w:val="35"/>
  </w:num>
  <w:num w:numId="29">
    <w:abstractNumId w:val="34"/>
  </w:num>
  <w:num w:numId="30">
    <w:abstractNumId w:val="18"/>
  </w:num>
  <w:num w:numId="31">
    <w:abstractNumId w:val="41"/>
  </w:num>
  <w:num w:numId="32">
    <w:abstractNumId w:val="25"/>
  </w:num>
  <w:num w:numId="33">
    <w:abstractNumId w:val="21"/>
  </w:num>
  <w:num w:numId="34">
    <w:abstractNumId w:val="30"/>
  </w:num>
  <w:num w:numId="35">
    <w:abstractNumId w:val="43"/>
  </w:num>
  <w:num w:numId="36">
    <w:abstractNumId w:val="28"/>
  </w:num>
  <w:num w:numId="37">
    <w:abstractNumId w:val="54"/>
  </w:num>
  <w:num w:numId="38">
    <w:abstractNumId w:val="0"/>
  </w:num>
  <w:num w:numId="39">
    <w:abstractNumId w:val="55"/>
  </w:num>
  <w:num w:numId="40">
    <w:abstractNumId w:val="16"/>
  </w:num>
  <w:num w:numId="41">
    <w:abstractNumId w:val="31"/>
  </w:num>
  <w:num w:numId="42">
    <w:abstractNumId w:val="52"/>
  </w:num>
  <w:num w:numId="43">
    <w:abstractNumId w:val="49"/>
  </w:num>
  <w:num w:numId="44">
    <w:abstractNumId w:val="45"/>
  </w:num>
  <w:num w:numId="45">
    <w:abstractNumId w:val="50"/>
  </w:num>
  <w:num w:numId="46">
    <w:abstractNumId w:val="53"/>
  </w:num>
  <w:num w:numId="47">
    <w:abstractNumId w:val="46"/>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0EC"/>
    <w:rsid w:val="000015B3"/>
    <w:rsid w:val="00001704"/>
    <w:rsid w:val="000024F1"/>
    <w:rsid w:val="00002AC7"/>
    <w:rsid w:val="00003CFD"/>
    <w:rsid w:val="00004744"/>
    <w:rsid w:val="00006A2F"/>
    <w:rsid w:val="00010A2F"/>
    <w:rsid w:val="000111A5"/>
    <w:rsid w:val="000114DD"/>
    <w:rsid w:val="00012229"/>
    <w:rsid w:val="00013B9C"/>
    <w:rsid w:val="00014082"/>
    <w:rsid w:val="00014625"/>
    <w:rsid w:val="000152AA"/>
    <w:rsid w:val="0001536E"/>
    <w:rsid w:val="000154F1"/>
    <w:rsid w:val="00020C7A"/>
    <w:rsid w:val="00021257"/>
    <w:rsid w:val="0002262B"/>
    <w:rsid w:val="00023753"/>
    <w:rsid w:val="000238C3"/>
    <w:rsid w:val="0002468C"/>
    <w:rsid w:val="00024C89"/>
    <w:rsid w:val="00024D0A"/>
    <w:rsid w:val="00025273"/>
    <w:rsid w:val="000253CA"/>
    <w:rsid w:val="0002606E"/>
    <w:rsid w:val="00026946"/>
    <w:rsid w:val="00026950"/>
    <w:rsid w:val="00026A0C"/>
    <w:rsid w:val="00027453"/>
    <w:rsid w:val="000279C9"/>
    <w:rsid w:val="00027F77"/>
    <w:rsid w:val="0003090C"/>
    <w:rsid w:val="00030AE6"/>
    <w:rsid w:val="00030FAF"/>
    <w:rsid w:val="00031736"/>
    <w:rsid w:val="000362B1"/>
    <w:rsid w:val="000366D6"/>
    <w:rsid w:val="00036AC4"/>
    <w:rsid w:val="00036C67"/>
    <w:rsid w:val="00037BD0"/>
    <w:rsid w:val="00037D14"/>
    <w:rsid w:val="000417C9"/>
    <w:rsid w:val="00041899"/>
    <w:rsid w:val="0004199A"/>
    <w:rsid w:val="000419BB"/>
    <w:rsid w:val="0004310C"/>
    <w:rsid w:val="000437A0"/>
    <w:rsid w:val="000439E8"/>
    <w:rsid w:val="000470FC"/>
    <w:rsid w:val="0004768B"/>
    <w:rsid w:val="00047749"/>
    <w:rsid w:val="000478DA"/>
    <w:rsid w:val="000502FE"/>
    <w:rsid w:val="00050B9E"/>
    <w:rsid w:val="00052375"/>
    <w:rsid w:val="000533F6"/>
    <w:rsid w:val="00053619"/>
    <w:rsid w:val="0005493C"/>
    <w:rsid w:val="0005532E"/>
    <w:rsid w:val="0005561E"/>
    <w:rsid w:val="00055833"/>
    <w:rsid w:val="000564CC"/>
    <w:rsid w:val="0005773B"/>
    <w:rsid w:val="0005779E"/>
    <w:rsid w:val="00057805"/>
    <w:rsid w:val="00060735"/>
    <w:rsid w:val="000608BE"/>
    <w:rsid w:val="00061A45"/>
    <w:rsid w:val="00061E30"/>
    <w:rsid w:val="00062320"/>
    <w:rsid w:val="00063435"/>
    <w:rsid w:val="000634D7"/>
    <w:rsid w:val="00064D27"/>
    <w:rsid w:val="0006640E"/>
    <w:rsid w:val="00066A94"/>
    <w:rsid w:val="00071C7E"/>
    <w:rsid w:val="00072484"/>
    <w:rsid w:val="000727CB"/>
    <w:rsid w:val="00072A46"/>
    <w:rsid w:val="00073806"/>
    <w:rsid w:val="00074414"/>
    <w:rsid w:val="00074890"/>
    <w:rsid w:val="00074D35"/>
    <w:rsid w:val="00074DE4"/>
    <w:rsid w:val="0007539A"/>
    <w:rsid w:val="00075834"/>
    <w:rsid w:val="00075989"/>
    <w:rsid w:val="00076018"/>
    <w:rsid w:val="0007699D"/>
    <w:rsid w:val="00076C3A"/>
    <w:rsid w:val="000775BE"/>
    <w:rsid w:val="00077D74"/>
    <w:rsid w:val="00080B46"/>
    <w:rsid w:val="00081786"/>
    <w:rsid w:val="000819DB"/>
    <w:rsid w:val="00081AAB"/>
    <w:rsid w:val="0008202D"/>
    <w:rsid w:val="0008214C"/>
    <w:rsid w:val="00082479"/>
    <w:rsid w:val="00082D40"/>
    <w:rsid w:val="00083CA3"/>
    <w:rsid w:val="000844E1"/>
    <w:rsid w:val="00084854"/>
    <w:rsid w:val="00084EE4"/>
    <w:rsid w:val="000850EB"/>
    <w:rsid w:val="00085A58"/>
    <w:rsid w:val="00087E5A"/>
    <w:rsid w:val="00090FB9"/>
    <w:rsid w:val="000913D8"/>
    <w:rsid w:val="000914C2"/>
    <w:rsid w:val="00091664"/>
    <w:rsid w:val="00091A38"/>
    <w:rsid w:val="0009270D"/>
    <w:rsid w:val="000932A7"/>
    <w:rsid w:val="0009358B"/>
    <w:rsid w:val="0009386A"/>
    <w:rsid w:val="0009532F"/>
    <w:rsid w:val="0009633A"/>
    <w:rsid w:val="0009696F"/>
    <w:rsid w:val="000A0206"/>
    <w:rsid w:val="000A0312"/>
    <w:rsid w:val="000A0446"/>
    <w:rsid w:val="000A0E95"/>
    <w:rsid w:val="000A1AD6"/>
    <w:rsid w:val="000A2605"/>
    <w:rsid w:val="000A2E00"/>
    <w:rsid w:val="000A36D5"/>
    <w:rsid w:val="000A3D42"/>
    <w:rsid w:val="000A48BB"/>
    <w:rsid w:val="000A4DFA"/>
    <w:rsid w:val="000A50F7"/>
    <w:rsid w:val="000A5F9C"/>
    <w:rsid w:val="000A602A"/>
    <w:rsid w:val="000A611F"/>
    <w:rsid w:val="000A7553"/>
    <w:rsid w:val="000A76CD"/>
    <w:rsid w:val="000A7E11"/>
    <w:rsid w:val="000A7FBD"/>
    <w:rsid w:val="000B09A9"/>
    <w:rsid w:val="000B0E3B"/>
    <w:rsid w:val="000B1259"/>
    <w:rsid w:val="000B1A53"/>
    <w:rsid w:val="000B1E90"/>
    <w:rsid w:val="000B293E"/>
    <w:rsid w:val="000B3685"/>
    <w:rsid w:val="000B3F49"/>
    <w:rsid w:val="000B5052"/>
    <w:rsid w:val="000B525B"/>
    <w:rsid w:val="000B5440"/>
    <w:rsid w:val="000B5505"/>
    <w:rsid w:val="000B5F50"/>
    <w:rsid w:val="000B6494"/>
    <w:rsid w:val="000B673F"/>
    <w:rsid w:val="000B721A"/>
    <w:rsid w:val="000B728B"/>
    <w:rsid w:val="000B797D"/>
    <w:rsid w:val="000B7B08"/>
    <w:rsid w:val="000C11E0"/>
    <w:rsid w:val="000C14DB"/>
    <w:rsid w:val="000C174F"/>
    <w:rsid w:val="000C1945"/>
    <w:rsid w:val="000C1A84"/>
    <w:rsid w:val="000C259D"/>
    <w:rsid w:val="000C274F"/>
    <w:rsid w:val="000C28AD"/>
    <w:rsid w:val="000C30ED"/>
    <w:rsid w:val="000C3693"/>
    <w:rsid w:val="000C3B8E"/>
    <w:rsid w:val="000C3BDF"/>
    <w:rsid w:val="000C55BB"/>
    <w:rsid w:val="000C59B2"/>
    <w:rsid w:val="000C714B"/>
    <w:rsid w:val="000D0F5E"/>
    <w:rsid w:val="000D2011"/>
    <w:rsid w:val="000D2874"/>
    <w:rsid w:val="000D3E61"/>
    <w:rsid w:val="000D3F56"/>
    <w:rsid w:val="000D43EC"/>
    <w:rsid w:val="000D494D"/>
    <w:rsid w:val="000D4F6F"/>
    <w:rsid w:val="000D5BDE"/>
    <w:rsid w:val="000D5EEB"/>
    <w:rsid w:val="000D6182"/>
    <w:rsid w:val="000D62EA"/>
    <w:rsid w:val="000D6812"/>
    <w:rsid w:val="000D7155"/>
    <w:rsid w:val="000D740D"/>
    <w:rsid w:val="000D7607"/>
    <w:rsid w:val="000E0D2E"/>
    <w:rsid w:val="000E1533"/>
    <w:rsid w:val="000E182F"/>
    <w:rsid w:val="000E2002"/>
    <w:rsid w:val="000E45FE"/>
    <w:rsid w:val="000E541F"/>
    <w:rsid w:val="000E5B89"/>
    <w:rsid w:val="000E611F"/>
    <w:rsid w:val="000E64ED"/>
    <w:rsid w:val="000E670D"/>
    <w:rsid w:val="000E6978"/>
    <w:rsid w:val="000E6F14"/>
    <w:rsid w:val="000F0772"/>
    <w:rsid w:val="000F0940"/>
    <w:rsid w:val="000F22B5"/>
    <w:rsid w:val="000F29BE"/>
    <w:rsid w:val="000F3065"/>
    <w:rsid w:val="000F3ECF"/>
    <w:rsid w:val="000F4763"/>
    <w:rsid w:val="000F49AD"/>
    <w:rsid w:val="00100A95"/>
    <w:rsid w:val="00101C57"/>
    <w:rsid w:val="00101DD1"/>
    <w:rsid w:val="00102196"/>
    <w:rsid w:val="00103086"/>
    <w:rsid w:val="00103640"/>
    <w:rsid w:val="00105C33"/>
    <w:rsid w:val="0010604E"/>
    <w:rsid w:val="001063B5"/>
    <w:rsid w:val="001065F6"/>
    <w:rsid w:val="0011071B"/>
    <w:rsid w:val="00111073"/>
    <w:rsid w:val="00112B03"/>
    <w:rsid w:val="00113982"/>
    <w:rsid w:val="00113A49"/>
    <w:rsid w:val="00113DD5"/>
    <w:rsid w:val="001149F1"/>
    <w:rsid w:val="00115917"/>
    <w:rsid w:val="00117192"/>
    <w:rsid w:val="00117986"/>
    <w:rsid w:val="00117DC7"/>
    <w:rsid w:val="00120F74"/>
    <w:rsid w:val="00121307"/>
    <w:rsid w:val="00122FE0"/>
    <w:rsid w:val="00123592"/>
    <w:rsid w:val="0012440A"/>
    <w:rsid w:val="0012484D"/>
    <w:rsid w:val="001259FF"/>
    <w:rsid w:val="00125BA1"/>
    <w:rsid w:val="00126FE1"/>
    <w:rsid w:val="001270F8"/>
    <w:rsid w:val="001271B5"/>
    <w:rsid w:val="0012730B"/>
    <w:rsid w:val="00127428"/>
    <w:rsid w:val="0012794C"/>
    <w:rsid w:val="001279AB"/>
    <w:rsid w:val="00127B14"/>
    <w:rsid w:val="00130007"/>
    <w:rsid w:val="00130E76"/>
    <w:rsid w:val="00131F50"/>
    <w:rsid w:val="00132077"/>
    <w:rsid w:val="00134602"/>
    <w:rsid w:val="0013592E"/>
    <w:rsid w:val="00135ED3"/>
    <w:rsid w:val="001373D3"/>
    <w:rsid w:val="00137B12"/>
    <w:rsid w:val="001408AB"/>
    <w:rsid w:val="00140AC6"/>
    <w:rsid w:val="00140BE9"/>
    <w:rsid w:val="00140DD0"/>
    <w:rsid w:val="001412E8"/>
    <w:rsid w:val="0014222F"/>
    <w:rsid w:val="001424D8"/>
    <w:rsid w:val="00142B5D"/>
    <w:rsid w:val="0014374C"/>
    <w:rsid w:val="00143B8A"/>
    <w:rsid w:val="001453F7"/>
    <w:rsid w:val="00145B3F"/>
    <w:rsid w:val="00145CFA"/>
    <w:rsid w:val="00145D0C"/>
    <w:rsid w:val="001462FA"/>
    <w:rsid w:val="00146F4B"/>
    <w:rsid w:val="001479E7"/>
    <w:rsid w:val="0015109C"/>
    <w:rsid w:val="0015123B"/>
    <w:rsid w:val="00151B78"/>
    <w:rsid w:val="0015250A"/>
    <w:rsid w:val="001535FC"/>
    <w:rsid w:val="00153C12"/>
    <w:rsid w:val="001546AC"/>
    <w:rsid w:val="001546E5"/>
    <w:rsid w:val="00154C35"/>
    <w:rsid w:val="00154D62"/>
    <w:rsid w:val="00155081"/>
    <w:rsid w:val="00155A31"/>
    <w:rsid w:val="00156B41"/>
    <w:rsid w:val="001576FD"/>
    <w:rsid w:val="001578B9"/>
    <w:rsid w:val="00157E0E"/>
    <w:rsid w:val="00157ED7"/>
    <w:rsid w:val="00161933"/>
    <w:rsid w:val="00161C95"/>
    <w:rsid w:val="001622BE"/>
    <w:rsid w:val="00163129"/>
    <w:rsid w:val="001635E8"/>
    <w:rsid w:val="00164B63"/>
    <w:rsid w:val="0016588A"/>
    <w:rsid w:val="00165BE9"/>
    <w:rsid w:val="001665F2"/>
    <w:rsid w:val="001710E0"/>
    <w:rsid w:val="001715F5"/>
    <w:rsid w:val="00171B54"/>
    <w:rsid w:val="00172716"/>
    <w:rsid w:val="00173346"/>
    <w:rsid w:val="001744CB"/>
    <w:rsid w:val="00175ACF"/>
    <w:rsid w:val="00175B0F"/>
    <w:rsid w:val="00176001"/>
    <w:rsid w:val="001767F1"/>
    <w:rsid w:val="00176F73"/>
    <w:rsid w:val="00180536"/>
    <w:rsid w:val="0018117C"/>
    <w:rsid w:val="00181866"/>
    <w:rsid w:val="001818B8"/>
    <w:rsid w:val="00181F5B"/>
    <w:rsid w:val="0018450D"/>
    <w:rsid w:val="001874B2"/>
    <w:rsid w:val="00190338"/>
    <w:rsid w:val="001913E8"/>
    <w:rsid w:val="00191C85"/>
    <w:rsid w:val="0019266A"/>
    <w:rsid w:val="001929DB"/>
    <w:rsid w:val="001931C0"/>
    <w:rsid w:val="00193C1E"/>
    <w:rsid w:val="00193FE0"/>
    <w:rsid w:val="00194929"/>
    <w:rsid w:val="001972FD"/>
    <w:rsid w:val="00197A83"/>
    <w:rsid w:val="00197CA2"/>
    <w:rsid w:val="001A1DDE"/>
    <w:rsid w:val="001A1F71"/>
    <w:rsid w:val="001A235F"/>
    <w:rsid w:val="001A39C6"/>
    <w:rsid w:val="001A3D16"/>
    <w:rsid w:val="001A457B"/>
    <w:rsid w:val="001A4D49"/>
    <w:rsid w:val="001A4FEC"/>
    <w:rsid w:val="001A6B91"/>
    <w:rsid w:val="001A70A5"/>
    <w:rsid w:val="001A7185"/>
    <w:rsid w:val="001A733B"/>
    <w:rsid w:val="001A7A18"/>
    <w:rsid w:val="001A7B48"/>
    <w:rsid w:val="001B1153"/>
    <w:rsid w:val="001B13B3"/>
    <w:rsid w:val="001B2E03"/>
    <w:rsid w:val="001B34F1"/>
    <w:rsid w:val="001B3612"/>
    <w:rsid w:val="001B3AC1"/>
    <w:rsid w:val="001B4885"/>
    <w:rsid w:val="001B57B7"/>
    <w:rsid w:val="001B57CE"/>
    <w:rsid w:val="001B5953"/>
    <w:rsid w:val="001B5BA6"/>
    <w:rsid w:val="001B6AD7"/>
    <w:rsid w:val="001B714C"/>
    <w:rsid w:val="001B7AFF"/>
    <w:rsid w:val="001C0034"/>
    <w:rsid w:val="001C12AA"/>
    <w:rsid w:val="001C195D"/>
    <w:rsid w:val="001C198A"/>
    <w:rsid w:val="001C1E51"/>
    <w:rsid w:val="001C2A9A"/>
    <w:rsid w:val="001C2B7D"/>
    <w:rsid w:val="001C560B"/>
    <w:rsid w:val="001C5A98"/>
    <w:rsid w:val="001C727F"/>
    <w:rsid w:val="001C7702"/>
    <w:rsid w:val="001C7A61"/>
    <w:rsid w:val="001C7DE9"/>
    <w:rsid w:val="001D022C"/>
    <w:rsid w:val="001D0B62"/>
    <w:rsid w:val="001D0ECF"/>
    <w:rsid w:val="001D1156"/>
    <w:rsid w:val="001D1799"/>
    <w:rsid w:val="001D216D"/>
    <w:rsid w:val="001D2323"/>
    <w:rsid w:val="001D3424"/>
    <w:rsid w:val="001D3B07"/>
    <w:rsid w:val="001D408A"/>
    <w:rsid w:val="001D45F0"/>
    <w:rsid w:val="001D4A1D"/>
    <w:rsid w:val="001D4AA2"/>
    <w:rsid w:val="001D4E6E"/>
    <w:rsid w:val="001D5045"/>
    <w:rsid w:val="001D5223"/>
    <w:rsid w:val="001D64AE"/>
    <w:rsid w:val="001D6D0A"/>
    <w:rsid w:val="001D7404"/>
    <w:rsid w:val="001E063C"/>
    <w:rsid w:val="001E06B0"/>
    <w:rsid w:val="001E1A3A"/>
    <w:rsid w:val="001E1C38"/>
    <w:rsid w:val="001E36A2"/>
    <w:rsid w:val="001E3FB1"/>
    <w:rsid w:val="001E624B"/>
    <w:rsid w:val="001E6706"/>
    <w:rsid w:val="001E6C67"/>
    <w:rsid w:val="001F049C"/>
    <w:rsid w:val="001F09DA"/>
    <w:rsid w:val="001F1866"/>
    <w:rsid w:val="001F2D87"/>
    <w:rsid w:val="001F3873"/>
    <w:rsid w:val="001F3983"/>
    <w:rsid w:val="001F43F7"/>
    <w:rsid w:val="001F46BE"/>
    <w:rsid w:val="001F478D"/>
    <w:rsid w:val="001F47A0"/>
    <w:rsid w:val="001F4812"/>
    <w:rsid w:val="001F600B"/>
    <w:rsid w:val="001F7101"/>
    <w:rsid w:val="001F7192"/>
    <w:rsid w:val="0020022B"/>
    <w:rsid w:val="002002E6"/>
    <w:rsid w:val="002019DD"/>
    <w:rsid w:val="00201B45"/>
    <w:rsid w:val="00203A09"/>
    <w:rsid w:val="00203B14"/>
    <w:rsid w:val="00203CCB"/>
    <w:rsid w:val="00204052"/>
    <w:rsid w:val="002050EF"/>
    <w:rsid w:val="0020572A"/>
    <w:rsid w:val="002063C8"/>
    <w:rsid w:val="00206E74"/>
    <w:rsid w:val="00207B6F"/>
    <w:rsid w:val="0021109E"/>
    <w:rsid w:val="00211E9B"/>
    <w:rsid w:val="0021277F"/>
    <w:rsid w:val="00212C3B"/>
    <w:rsid w:val="00212EC3"/>
    <w:rsid w:val="00213B20"/>
    <w:rsid w:val="00215159"/>
    <w:rsid w:val="002158F0"/>
    <w:rsid w:val="00215F7A"/>
    <w:rsid w:val="00216BE7"/>
    <w:rsid w:val="00217D0D"/>
    <w:rsid w:val="00221448"/>
    <w:rsid w:val="00221902"/>
    <w:rsid w:val="002220BA"/>
    <w:rsid w:val="00222180"/>
    <w:rsid w:val="00222763"/>
    <w:rsid w:val="00223A5F"/>
    <w:rsid w:val="00225866"/>
    <w:rsid w:val="0022596A"/>
    <w:rsid w:val="0022793C"/>
    <w:rsid w:val="00230130"/>
    <w:rsid w:val="002301F3"/>
    <w:rsid w:val="00230AB2"/>
    <w:rsid w:val="00230CA9"/>
    <w:rsid w:val="0023121C"/>
    <w:rsid w:val="00231BBD"/>
    <w:rsid w:val="00232721"/>
    <w:rsid w:val="00232BFF"/>
    <w:rsid w:val="00232F69"/>
    <w:rsid w:val="00234289"/>
    <w:rsid w:val="00234A9B"/>
    <w:rsid w:val="00235416"/>
    <w:rsid w:val="002369C8"/>
    <w:rsid w:val="00236AAC"/>
    <w:rsid w:val="00236BFD"/>
    <w:rsid w:val="002400BD"/>
    <w:rsid w:val="00240E3B"/>
    <w:rsid w:val="002414E7"/>
    <w:rsid w:val="0024202B"/>
    <w:rsid w:val="0024209E"/>
    <w:rsid w:val="00243574"/>
    <w:rsid w:val="0024399C"/>
    <w:rsid w:val="00244630"/>
    <w:rsid w:val="00245A1F"/>
    <w:rsid w:val="002474D4"/>
    <w:rsid w:val="00250BFB"/>
    <w:rsid w:val="00250DCC"/>
    <w:rsid w:val="00250EB6"/>
    <w:rsid w:val="00251027"/>
    <w:rsid w:val="002510B1"/>
    <w:rsid w:val="0025120E"/>
    <w:rsid w:val="00251274"/>
    <w:rsid w:val="00251A14"/>
    <w:rsid w:val="00252114"/>
    <w:rsid w:val="00252424"/>
    <w:rsid w:val="002547BD"/>
    <w:rsid w:val="00255FEE"/>
    <w:rsid w:val="00256025"/>
    <w:rsid w:val="00256625"/>
    <w:rsid w:val="00256722"/>
    <w:rsid w:val="00257067"/>
    <w:rsid w:val="00260357"/>
    <w:rsid w:val="00260B7D"/>
    <w:rsid w:val="002624F4"/>
    <w:rsid w:val="00263240"/>
    <w:rsid w:val="00263272"/>
    <w:rsid w:val="002632B8"/>
    <w:rsid w:val="00264D5A"/>
    <w:rsid w:val="00265D42"/>
    <w:rsid w:val="00265D61"/>
    <w:rsid w:val="0026696A"/>
    <w:rsid w:val="00267425"/>
    <w:rsid w:val="00271CDC"/>
    <w:rsid w:val="00271FEF"/>
    <w:rsid w:val="002720E0"/>
    <w:rsid w:val="00272131"/>
    <w:rsid w:val="002726D4"/>
    <w:rsid w:val="002737E1"/>
    <w:rsid w:val="00273D8A"/>
    <w:rsid w:val="00274E60"/>
    <w:rsid w:val="00275994"/>
    <w:rsid w:val="00275B85"/>
    <w:rsid w:val="00275BD2"/>
    <w:rsid w:val="00275F59"/>
    <w:rsid w:val="0027622B"/>
    <w:rsid w:val="002802DA"/>
    <w:rsid w:val="00280793"/>
    <w:rsid w:val="002810B0"/>
    <w:rsid w:val="00282099"/>
    <w:rsid w:val="00282FD7"/>
    <w:rsid w:val="0028312B"/>
    <w:rsid w:val="0028406F"/>
    <w:rsid w:val="00284119"/>
    <w:rsid w:val="002843E1"/>
    <w:rsid w:val="002847A1"/>
    <w:rsid w:val="00285460"/>
    <w:rsid w:val="00285C43"/>
    <w:rsid w:val="002864EE"/>
    <w:rsid w:val="0028671C"/>
    <w:rsid w:val="00286BB0"/>
    <w:rsid w:val="00286DFA"/>
    <w:rsid w:val="0029115E"/>
    <w:rsid w:val="002912E0"/>
    <w:rsid w:val="00291D18"/>
    <w:rsid w:val="00291FD9"/>
    <w:rsid w:val="002926F0"/>
    <w:rsid w:val="00292767"/>
    <w:rsid w:val="00293792"/>
    <w:rsid w:val="00293FB6"/>
    <w:rsid w:val="00294BE3"/>
    <w:rsid w:val="00295B0A"/>
    <w:rsid w:val="00296C53"/>
    <w:rsid w:val="00297061"/>
    <w:rsid w:val="002975AF"/>
    <w:rsid w:val="00297F12"/>
    <w:rsid w:val="002A0234"/>
    <w:rsid w:val="002A09D5"/>
    <w:rsid w:val="002A16D1"/>
    <w:rsid w:val="002A22F1"/>
    <w:rsid w:val="002A3055"/>
    <w:rsid w:val="002A3D11"/>
    <w:rsid w:val="002A4538"/>
    <w:rsid w:val="002A5288"/>
    <w:rsid w:val="002A5B0D"/>
    <w:rsid w:val="002A5D8A"/>
    <w:rsid w:val="002A6083"/>
    <w:rsid w:val="002A6962"/>
    <w:rsid w:val="002A7114"/>
    <w:rsid w:val="002A71AD"/>
    <w:rsid w:val="002A7D44"/>
    <w:rsid w:val="002A7F27"/>
    <w:rsid w:val="002B02A2"/>
    <w:rsid w:val="002B1236"/>
    <w:rsid w:val="002B16BD"/>
    <w:rsid w:val="002B1775"/>
    <w:rsid w:val="002B1883"/>
    <w:rsid w:val="002B1D7D"/>
    <w:rsid w:val="002B2DC4"/>
    <w:rsid w:val="002B3157"/>
    <w:rsid w:val="002B3502"/>
    <w:rsid w:val="002B40CE"/>
    <w:rsid w:val="002B431B"/>
    <w:rsid w:val="002B47BA"/>
    <w:rsid w:val="002B4B4A"/>
    <w:rsid w:val="002B5488"/>
    <w:rsid w:val="002B5DA2"/>
    <w:rsid w:val="002B5E39"/>
    <w:rsid w:val="002B5F98"/>
    <w:rsid w:val="002B625E"/>
    <w:rsid w:val="002B6FCF"/>
    <w:rsid w:val="002B7C4E"/>
    <w:rsid w:val="002C0015"/>
    <w:rsid w:val="002C003F"/>
    <w:rsid w:val="002C06EE"/>
    <w:rsid w:val="002C0874"/>
    <w:rsid w:val="002C1647"/>
    <w:rsid w:val="002C2B21"/>
    <w:rsid w:val="002C2F3E"/>
    <w:rsid w:val="002C312C"/>
    <w:rsid w:val="002C365D"/>
    <w:rsid w:val="002C479E"/>
    <w:rsid w:val="002C63C9"/>
    <w:rsid w:val="002C7E6B"/>
    <w:rsid w:val="002D019E"/>
    <w:rsid w:val="002D24D9"/>
    <w:rsid w:val="002D3471"/>
    <w:rsid w:val="002D35A2"/>
    <w:rsid w:val="002D42B6"/>
    <w:rsid w:val="002D47C5"/>
    <w:rsid w:val="002D4ABC"/>
    <w:rsid w:val="002D4E2C"/>
    <w:rsid w:val="002D4FD2"/>
    <w:rsid w:val="002D521A"/>
    <w:rsid w:val="002D596B"/>
    <w:rsid w:val="002D671A"/>
    <w:rsid w:val="002D7579"/>
    <w:rsid w:val="002E08A6"/>
    <w:rsid w:val="002E1AA6"/>
    <w:rsid w:val="002E1B04"/>
    <w:rsid w:val="002E1EB8"/>
    <w:rsid w:val="002E1EDE"/>
    <w:rsid w:val="002E2D95"/>
    <w:rsid w:val="002E3084"/>
    <w:rsid w:val="002E3FCE"/>
    <w:rsid w:val="002E5F25"/>
    <w:rsid w:val="002E5F93"/>
    <w:rsid w:val="002E62A9"/>
    <w:rsid w:val="002E6B56"/>
    <w:rsid w:val="002F0470"/>
    <w:rsid w:val="002F1C65"/>
    <w:rsid w:val="002F1D88"/>
    <w:rsid w:val="002F28DB"/>
    <w:rsid w:val="002F32EE"/>
    <w:rsid w:val="002F3C55"/>
    <w:rsid w:val="002F51D3"/>
    <w:rsid w:val="002F6E9E"/>
    <w:rsid w:val="002F7637"/>
    <w:rsid w:val="003006E3"/>
    <w:rsid w:val="00300B0A"/>
    <w:rsid w:val="00301615"/>
    <w:rsid w:val="00301D61"/>
    <w:rsid w:val="00301FFA"/>
    <w:rsid w:val="00303EFC"/>
    <w:rsid w:val="00304DFB"/>
    <w:rsid w:val="0030574F"/>
    <w:rsid w:val="0030658A"/>
    <w:rsid w:val="0030774F"/>
    <w:rsid w:val="003078EB"/>
    <w:rsid w:val="00307B7F"/>
    <w:rsid w:val="00310611"/>
    <w:rsid w:val="00310634"/>
    <w:rsid w:val="00310BA3"/>
    <w:rsid w:val="00311C05"/>
    <w:rsid w:val="00312046"/>
    <w:rsid w:val="00312355"/>
    <w:rsid w:val="00312DF3"/>
    <w:rsid w:val="00312F2E"/>
    <w:rsid w:val="00313000"/>
    <w:rsid w:val="00313155"/>
    <w:rsid w:val="003139DC"/>
    <w:rsid w:val="003152DB"/>
    <w:rsid w:val="00315587"/>
    <w:rsid w:val="00315F08"/>
    <w:rsid w:val="00316D79"/>
    <w:rsid w:val="003170C7"/>
    <w:rsid w:val="003176B9"/>
    <w:rsid w:val="003214D3"/>
    <w:rsid w:val="00321EED"/>
    <w:rsid w:val="00322938"/>
    <w:rsid w:val="00322AC5"/>
    <w:rsid w:val="003238A1"/>
    <w:rsid w:val="00324146"/>
    <w:rsid w:val="00324751"/>
    <w:rsid w:val="00325F36"/>
    <w:rsid w:val="0032622A"/>
    <w:rsid w:val="00331022"/>
    <w:rsid w:val="003314AF"/>
    <w:rsid w:val="00331BC2"/>
    <w:rsid w:val="00331C01"/>
    <w:rsid w:val="0033319A"/>
    <w:rsid w:val="003334D1"/>
    <w:rsid w:val="0033478E"/>
    <w:rsid w:val="003350DE"/>
    <w:rsid w:val="003354DC"/>
    <w:rsid w:val="003376A4"/>
    <w:rsid w:val="003376B0"/>
    <w:rsid w:val="00340084"/>
    <w:rsid w:val="0034015D"/>
    <w:rsid w:val="00340318"/>
    <w:rsid w:val="00341741"/>
    <w:rsid w:val="00342774"/>
    <w:rsid w:val="0034298F"/>
    <w:rsid w:val="00344C95"/>
    <w:rsid w:val="00345072"/>
    <w:rsid w:val="003452E6"/>
    <w:rsid w:val="003463B9"/>
    <w:rsid w:val="00346523"/>
    <w:rsid w:val="00347872"/>
    <w:rsid w:val="00347CA4"/>
    <w:rsid w:val="00352520"/>
    <w:rsid w:val="0035278B"/>
    <w:rsid w:val="0035490A"/>
    <w:rsid w:val="00355E5F"/>
    <w:rsid w:val="003572F5"/>
    <w:rsid w:val="00360103"/>
    <w:rsid w:val="003617D3"/>
    <w:rsid w:val="00361C4F"/>
    <w:rsid w:val="00361FDA"/>
    <w:rsid w:val="0036236C"/>
    <w:rsid w:val="00362AB6"/>
    <w:rsid w:val="003635AF"/>
    <w:rsid w:val="00363F31"/>
    <w:rsid w:val="0036591E"/>
    <w:rsid w:val="003663E3"/>
    <w:rsid w:val="0036656B"/>
    <w:rsid w:val="003673A2"/>
    <w:rsid w:val="003678FC"/>
    <w:rsid w:val="003701D1"/>
    <w:rsid w:val="00371570"/>
    <w:rsid w:val="003715C8"/>
    <w:rsid w:val="00371E89"/>
    <w:rsid w:val="00372B35"/>
    <w:rsid w:val="00373262"/>
    <w:rsid w:val="00373685"/>
    <w:rsid w:val="00374579"/>
    <w:rsid w:val="00374D44"/>
    <w:rsid w:val="003752D4"/>
    <w:rsid w:val="00375BC2"/>
    <w:rsid w:val="00376307"/>
    <w:rsid w:val="003768CB"/>
    <w:rsid w:val="00377194"/>
    <w:rsid w:val="00377348"/>
    <w:rsid w:val="00377BC9"/>
    <w:rsid w:val="0038147A"/>
    <w:rsid w:val="003827B8"/>
    <w:rsid w:val="0038353E"/>
    <w:rsid w:val="00383878"/>
    <w:rsid w:val="00383B4A"/>
    <w:rsid w:val="00383DD2"/>
    <w:rsid w:val="003844FE"/>
    <w:rsid w:val="00385394"/>
    <w:rsid w:val="00386CD1"/>
    <w:rsid w:val="0038786F"/>
    <w:rsid w:val="00390054"/>
    <w:rsid w:val="003911F9"/>
    <w:rsid w:val="00392E45"/>
    <w:rsid w:val="0039340D"/>
    <w:rsid w:val="00393667"/>
    <w:rsid w:val="00394048"/>
    <w:rsid w:val="00394E57"/>
    <w:rsid w:val="003955D1"/>
    <w:rsid w:val="00395B11"/>
    <w:rsid w:val="00395DB9"/>
    <w:rsid w:val="00396C20"/>
    <w:rsid w:val="0039740E"/>
    <w:rsid w:val="00397459"/>
    <w:rsid w:val="003976D4"/>
    <w:rsid w:val="00397C73"/>
    <w:rsid w:val="003A07C4"/>
    <w:rsid w:val="003A1702"/>
    <w:rsid w:val="003A1D5F"/>
    <w:rsid w:val="003A25E9"/>
    <w:rsid w:val="003A34AA"/>
    <w:rsid w:val="003A378E"/>
    <w:rsid w:val="003A3FDC"/>
    <w:rsid w:val="003A5B21"/>
    <w:rsid w:val="003A6619"/>
    <w:rsid w:val="003A6688"/>
    <w:rsid w:val="003A7441"/>
    <w:rsid w:val="003A75B3"/>
    <w:rsid w:val="003B004A"/>
    <w:rsid w:val="003B1BCF"/>
    <w:rsid w:val="003B30DE"/>
    <w:rsid w:val="003B3BD8"/>
    <w:rsid w:val="003B3D98"/>
    <w:rsid w:val="003B3EBE"/>
    <w:rsid w:val="003B4775"/>
    <w:rsid w:val="003B53F5"/>
    <w:rsid w:val="003B5F8D"/>
    <w:rsid w:val="003B7488"/>
    <w:rsid w:val="003B7490"/>
    <w:rsid w:val="003B7A7C"/>
    <w:rsid w:val="003C0836"/>
    <w:rsid w:val="003C0C5D"/>
    <w:rsid w:val="003C155B"/>
    <w:rsid w:val="003C1C8F"/>
    <w:rsid w:val="003C2913"/>
    <w:rsid w:val="003C3FE0"/>
    <w:rsid w:val="003C42E2"/>
    <w:rsid w:val="003C722A"/>
    <w:rsid w:val="003C72AA"/>
    <w:rsid w:val="003D012B"/>
    <w:rsid w:val="003D0CB2"/>
    <w:rsid w:val="003D18A5"/>
    <w:rsid w:val="003D18BE"/>
    <w:rsid w:val="003D1A87"/>
    <w:rsid w:val="003D1B09"/>
    <w:rsid w:val="003D2118"/>
    <w:rsid w:val="003D259B"/>
    <w:rsid w:val="003D2936"/>
    <w:rsid w:val="003D301E"/>
    <w:rsid w:val="003D3616"/>
    <w:rsid w:val="003D40B6"/>
    <w:rsid w:val="003D4993"/>
    <w:rsid w:val="003D53DE"/>
    <w:rsid w:val="003D6022"/>
    <w:rsid w:val="003D61AE"/>
    <w:rsid w:val="003D6959"/>
    <w:rsid w:val="003D7716"/>
    <w:rsid w:val="003D7C0B"/>
    <w:rsid w:val="003E0C58"/>
    <w:rsid w:val="003E18D9"/>
    <w:rsid w:val="003E1ADF"/>
    <w:rsid w:val="003E1E7E"/>
    <w:rsid w:val="003E260C"/>
    <w:rsid w:val="003E2F0E"/>
    <w:rsid w:val="003E3059"/>
    <w:rsid w:val="003E4145"/>
    <w:rsid w:val="003E4B2D"/>
    <w:rsid w:val="003E4F46"/>
    <w:rsid w:val="003E5464"/>
    <w:rsid w:val="003E5495"/>
    <w:rsid w:val="003E6215"/>
    <w:rsid w:val="003E716F"/>
    <w:rsid w:val="003F0406"/>
    <w:rsid w:val="003F06A1"/>
    <w:rsid w:val="003F078B"/>
    <w:rsid w:val="003F1434"/>
    <w:rsid w:val="003F2534"/>
    <w:rsid w:val="003F297C"/>
    <w:rsid w:val="003F35A3"/>
    <w:rsid w:val="003F3D9B"/>
    <w:rsid w:val="003F51E4"/>
    <w:rsid w:val="003F5362"/>
    <w:rsid w:val="003F5941"/>
    <w:rsid w:val="003F5D58"/>
    <w:rsid w:val="003F6311"/>
    <w:rsid w:val="003F6B05"/>
    <w:rsid w:val="00400D03"/>
    <w:rsid w:val="004014C0"/>
    <w:rsid w:val="004016C7"/>
    <w:rsid w:val="00402390"/>
    <w:rsid w:val="00402406"/>
    <w:rsid w:val="00402C69"/>
    <w:rsid w:val="0040399D"/>
    <w:rsid w:val="00404FF4"/>
    <w:rsid w:val="004052EE"/>
    <w:rsid w:val="004054B9"/>
    <w:rsid w:val="004062BE"/>
    <w:rsid w:val="0040794A"/>
    <w:rsid w:val="00407EBB"/>
    <w:rsid w:val="00410198"/>
    <w:rsid w:val="0041064E"/>
    <w:rsid w:val="00411A26"/>
    <w:rsid w:val="00411BFC"/>
    <w:rsid w:val="00412F42"/>
    <w:rsid w:val="0041344E"/>
    <w:rsid w:val="004139ED"/>
    <w:rsid w:val="00414756"/>
    <w:rsid w:val="00414AA5"/>
    <w:rsid w:val="00414E73"/>
    <w:rsid w:val="0041530F"/>
    <w:rsid w:val="00415778"/>
    <w:rsid w:val="00416188"/>
    <w:rsid w:val="00416DE3"/>
    <w:rsid w:val="00417070"/>
    <w:rsid w:val="00417251"/>
    <w:rsid w:val="00417C76"/>
    <w:rsid w:val="0042024F"/>
    <w:rsid w:val="00422021"/>
    <w:rsid w:val="004223C1"/>
    <w:rsid w:val="00423477"/>
    <w:rsid w:val="0042364E"/>
    <w:rsid w:val="004238F1"/>
    <w:rsid w:val="0042562E"/>
    <w:rsid w:val="004261FC"/>
    <w:rsid w:val="00426ACE"/>
    <w:rsid w:val="004270E1"/>
    <w:rsid w:val="004273D9"/>
    <w:rsid w:val="00430289"/>
    <w:rsid w:val="00430778"/>
    <w:rsid w:val="00431E93"/>
    <w:rsid w:val="00431F3C"/>
    <w:rsid w:val="0043353D"/>
    <w:rsid w:val="004335F3"/>
    <w:rsid w:val="00433BB8"/>
    <w:rsid w:val="004344EE"/>
    <w:rsid w:val="00435B78"/>
    <w:rsid w:val="00435DC5"/>
    <w:rsid w:val="00436163"/>
    <w:rsid w:val="004362B4"/>
    <w:rsid w:val="0043687F"/>
    <w:rsid w:val="00437349"/>
    <w:rsid w:val="00437E0E"/>
    <w:rsid w:val="004409F7"/>
    <w:rsid w:val="00440B1F"/>
    <w:rsid w:val="00441354"/>
    <w:rsid w:val="004417BF"/>
    <w:rsid w:val="00443260"/>
    <w:rsid w:val="004443D7"/>
    <w:rsid w:val="004456E4"/>
    <w:rsid w:val="004457DB"/>
    <w:rsid w:val="004460EA"/>
    <w:rsid w:val="00446D64"/>
    <w:rsid w:val="004478A0"/>
    <w:rsid w:val="00450740"/>
    <w:rsid w:val="0045097C"/>
    <w:rsid w:val="00450CB2"/>
    <w:rsid w:val="00451292"/>
    <w:rsid w:val="00451800"/>
    <w:rsid w:val="00451B7D"/>
    <w:rsid w:val="00451D6F"/>
    <w:rsid w:val="00451DA6"/>
    <w:rsid w:val="00453CF9"/>
    <w:rsid w:val="00453F95"/>
    <w:rsid w:val="00454549"/>
    <w:rsid w:val="0045583C"/>
    <w:rsid w:val="0045696A"/>
    <w:rsid w:val="0045788B"/>
    <w:rsid w:val="00457C49"/>
    <w:rsid w:val="00457F2E"/>
    <w:rsid w:val="004601B8"/>
    <w:rsid w:val="0046077B"/>
    <w:rsid w:val="0046180E"/>
    <w:rsid w:val="00461F4D"/>
    <w:rsid w:val="00463E45"/>
    <w:rsid w:val="00463FCE"/>
    <w:rsid w:val="00464266"/>
    <w:rsid w:val="00464D06"/>
    <w:rsid w:val="00464EE2"/>
    <w:rsid w:val="00464F83"/>
    <w:rsid w:val="004655A6"/>
    <w:rsid w:val="00465D6A"/>
    <w:rsid w:val="00466616"/>
    <w:rsid w:val="00466620"/>
    <w:rsid w:val="00467007"/>
    <w:rsid w:val="00467943"/>
    <w:rsid w:val="0047095F"/>
    <w:rsid w:val="00471287"/>
    <w:rsid w:val="00471924"/>
    <w:rsid w:val="00471EE3"/>
    <w:rsid w:val="00473B10"/>
    <w:rsid w:val="00473B95"/>
    <w:rsid w:val="004750E1"/>
    <w:rsid w:val="004755B0"/>
    <w:rsid w:val="00475BBA"/>
    <w:rsid w:val="004768CD"/>
    <w:rsid w:val="00476F1A"/>
    <w:rsid w:val="00477475"/>
    <w:rsid w:val="00480E55"/>
    <w:rsid w:val="00482416"/>
    <w:rsid w:val="00482D38"/>
    <w:rsid w:val="004830C7"/>
    <w:rsid w:val="00483345"/>
    <w:rsid w:val="00483ACB"/>
    <w:rsid w:val="0048468D"/>
    <w:rsid w:val="004857E6"/>
    <w:rsid w:val="004877B5"/>
    <w:rsid w:val="00487AD2"/>
    <w:rsid w:val="004902EB"/>
    <w:rsid w:val="0049094C"/>
    <w:rsid w:val="00491E79"/>
    <w:rsid w:val="00492DA2"/>
    <w:rsid w:val="00493428"/>
    <w:rsid w:val="00493665"/>
    <w:rsid w:val="004947F5"/>
    <w:rsid w:val="00495D88"/>
    <w:rsid w:val="004962B1"/>
    <w:rsid w:val="00496798"/>
    <w:rsid w:val="00497144"/>
    <w:rsid w:val="004972EB"/>
    <w:rsid w:val="00497393"/>
    <w:rsid w:val="0049741A"/>
    <w:rsid w:val="00497433"/>
    <w:rsid w:val="00497C3F"/>
    <w:rsid w:val="004A06EE"/>
    <w:rsid w:val="004A0F04"/>
    <w:rsid w:val="004A1D5A"/>
    <w:rsid w:val="004A2325"/>
    <w:rsid w:val="004A316E"/>
    <w:rsid w:val="004A3EDD"/>
    <w:rsid w:val="004A432A"/>
    <w:rsid w:val="004A5879"/>
    <w:rsid w:val="004A7EA4"/>
    <w:rsid w:val="004B0079"/>
    <w:rsid w:val="004B0343"/>
    <w:rsid w:val="004B1565"/>
    <w:rsid w:val="004B18A4"/>
    <w:rsid w:val="004B1F1C"/>
    <w:rsid w:val="004B21D9"/>
    <w:rsid w:val="004B2348"/>
    <w:rsid w:val="004B268D"/>
    <w:rsid w:val="004B3EF1"/>
    <w:rsid w:val="004B3F3F"/>
    <w:rsid w:val="004B4033"/>
    <w:rsid w:val="004B4447"/>
    <w:rsid w:val="004B4A2D"/>
    <w:rsid w:val="004B5AD3"/>
    <w:rsid w:val="004B5CF6"/>
    <w:rsid w:val="004B654E"/>
    <w:rsid w:val="004B6765"/>
    <w:rsid w:val="004B6832"/>
    <w:rsid w:val="004B6AC8"/>
    <w:rsid w:val="004B6ED5"/>
    <w:rsid w:val="004B71CA"/>
    <w:rsid w:val="004B798A"/>
    <w:rsid w:val="004B7E94"/>
    <w:rsid w:val="004C09FC"/>
    <w:rsid w:val="004C1426"/>
    <w:rsid w:val="004C164D"/>
    <w:rsid w:val="004C30E4"/>
    <w:rsid w:val="004C3B16"/>
    <w:rsid w:val="004C3BB5"/>
    <w:rsid w:val="004C4307"/>
    <w:rsid w:val="004C4E71"/>
    <w:rsid w:val="004C5429"/>
    <w:rsid w:val="004C56F2"/>
    <w:rsid w:val="004C5927"/>
    <w:rsid w:val="004C5FA5"/>
    <w:rsid w:val="004C614B"/>
    <w:rsid w:val="004C71D0"/>
    <w:rsid w:val="004C7CEA"/>
    <w:rsid w:val="004D0549"/>
    <w:rsid w:val="004D1936"/>
    <w:rsid w:val="004D1D3F"/>
    <w:rsid w:val="004D25B0"/>
    <w:rsid w:val="004D269B"/>
    <w:rsid w:val="004D2E45"/>
    <w:rsid w:val="004D2F60"/>
    <w:rsid w:val="004D36C8"/>
    <w:rsid w:val="004D3904"/>
    <w:rsid w:val="004D3985"/>
    <w:rsid w:val="004D39FD"/>
    <w:rsid w:val="004D4754"/>
    <w:rsid w:val="004D4DDF"/>
    <w:rsid w:val="004D6681"/>
    <w:rsid w:val="004D6D6A"/>
    <w:rsid w:val="004D7E35"/>
    <w:rsid w:val="004E239D"/>
    <w:rsid w:val="004E29A7"/>
    <w:rsid w:val="004E2BEC"/>
    <w:rsid w:val="004E2F54"/>
    <w:rsid w:val="004E4055"/>
    <w:rsid w:val="004E540E"/>
    <w:rsid w:val="004E6E90"/>
    <w:rsid w:val="004E7E73"/>
    <w:rsid w:val="004F082C"/>
    <w:rsid w:val="004F0A12"/>
    <w:rsid w:val="004F1EFE"/>
    <w:rsid w:val="004F25FF"/>
    <w:rsid w:val="004F2C3F"/>
    <w:rsid w:val="004F2C76"/>
    <w:rsid w:val="004F36F7"/>
    <w:rsid w:val="004F3CCB"/>
    <w:rsid w:val="004F433C"/>
    <w:rsid w:val="004F437F"/>
    <w:rsid w:val="004F49C1"/>
    <w:rsid w:val="004F5514"/>
    <w:rsid w:val="004F6734"/>
    <w:rsid w:val="004F7B4C"/>
    <w:rsid w:val="00500AD9"/>
    <w:rsid w:val="00501B47"/>
    <w:rsid w:val="00501B68"/>
    <w:rsid w:val="00502C43"/>
    <w:rsid w:val="005033BC"/>
    <w:rsid w:val="005041BD"/>
    <w:rsid w:val="0050478B"/>
    <w:rsid w:val="0050494E"/>
    <w:rsid w:val="00504F3B"/>
    <w:rsid w:val="0050536E"/>
    <w:rsid w:val="00505645"/>
    <w:rsid w:val="0050571E"/>
    <w:rsid w:val="00505985"/>
    <w:rsid w:val="00506048"/>
    <w:rsid w:val="005064BA"/>
    <w:rsid w:val="005066EA"/>
    <w:rsid w:val="0050747E"/>
    <w:rsid w:val="00507838"/>
    <w:rsid w:val="00507B04"/>
    <w:rsid w:val="00511119"/>
    <w:rsid w:val="0051271B"/>
    <w:rsid w:val="00514222"/>
    <w:rsid w:val="00515114"/>
    <w:rsid w:val="005167D8"/>
    <w:rsid w:val="00516D89"/>
    <w:rsid w:val="00517573"/>
    <w:rsid w:val="00517F54"/>
    <w:rsid w:val="00520E7A"/>
    <w:rsid w:val="00520E80"/>
    <w:rsid w:val="0052103B"/>
    <w:rsid w:val="0052157C"/>
    <w:rsid w:val="00521762"/>
    <w:rsid w:val="005223BD"/>
    <w:rsid w:val="0052297E"/>
    <w:rsid w:val="00524673"/>
    <w:rsid w:val="00524832"/>
    <w:rsid w:val="00524D2B"/>
    <w:rsid w:val="00524F06"/>
    <w:rsid w:val="005253B8"/>
    <w:rsid w:val="00525B60"/>
    <w:rsid w:val="00525C6D"/>
    <w:rsid w:val="00525F9B"/>
    <w:rsid w:val="00526FD7"/>
    <w:rsid w:val="00527D36"/>
    <w:rsid w:val="005307CD"/>
    <w:rsid w:val="00531DDE"/>
    <w:rsid w:val="0053221B"/>
    <w:rsid w:val="00534907"/>
    <w:rsid w:val="00535144"/>
    <w:rsid w:val="005353CC"/>
    <w:rsid w:val="00535859"/>
    <w:rsid w:val="0053694F"/>
    <w:rsid w:val="005376E0"/>
    <w:rsid w:val="0054070E"/>
    <w:rsid w:val="00541683"/>
    <w:rsid w:val="005421C0"/>
    <w:rsid w:val="00542569"/>
    <w:rsid w:val="00542631"/>
    <w:rsid w:val="005426CC"/>
    <w:rsid w:val="00542DDF"/>
    <w:rsid w:val="005438C4"/>
    <w:rsid w:val="005438C6"/>
    <w:rsid w:val="00543A0A"/>
    <w:rsid w:val="00544521"/>
    <w:rsid w:val="0054459E"/>
    <w:rsid w:val="00544F9F"/>
    <w:rsid w:val="00545181"/>
    <w:rsid w:val="00546C29"/>
    <w:rsid w:val="0054749D"/>
    <w:rsid w:val="00547AD7"/>
    <w:rsid w:val="005500C1"/>
    <w:rsid w:val="005504AF"/>
    <w:rsid w:val="00550574"/>
    <w:rsid w:val="00551890"/>
    <w:rsid w:val="00552553"/>
    <w:rsid w:val="00552765"/>
    <w:rsid w:val="00552ECD"/>
    <w:rsid w:val="00553424"/>
    <w:rsid w:val="005550BA"/>
    <w:rsid w:val="00556D6B"/>
    <w:rsid w:val="005577F0"/>
    <w:rsid w:val="00557EB0"/>
    <w:rsid w:val="00557FB8"/>
    <w:rsid w:val="005608B6"/>
    <w:rsid w:val="00562FFB"/>
    <w:rsid w:val="00563668"/>
    <w:rsid w:val="00563EAB"/>
    <w:rsid w:val="00564296"/>
    <w:rsid w:val="00565D94"/>
    <w:rsid w:val="0056701A"/>
    <w:rsid w:val="0056710F"/>
    <w:rsid w:val="005679FA"/>
    <w:rsid w:val="005700B8"/>
    <w:rsid w:val="0057050F"/>
    <w:rsid w:val="00570ABC"/>
    <w:rsid w:val="00571111"/>
    <w:rsid w:val="00572A7D"/>
    <w:rsid w:val="00572BBE"/>
    <w:rsid w:val="00572F47"/>
    <w:rsid w:val="00573E15"/>
    <w:rsid w:val="005753C1"/>
    <w:rsid w:val="00575E01"/>
    <w:rsid w:val="00575ECF"/>
    <w:rsid w:val="00576DB0"/>
    <w:rsid w:val="00577967"/>
    <w:rsid w:val="00577B6E"/>
    <w:rsid w:val="005802B2"/>
    <w:rsid w:val="005803E0"/>
    <w:rsid w:val="005814C3"/>
    <w:rsid w:val="005814DC"/>
    <w:rsid w:val="00582143"/>
    <w:rsid w:val="00582448"/>
    <w:rsid w:val="005836A0"/>
    <w:rsid w:val="0058374E"/>
    <w:rsid w:val="005846EC"/>
    <w:rsid w:val="00585840"/>
    <w:rsid w:val="00586711"/>
    <w:rsid w:val="00586C74"/>
    <w:rsid w:val="0058741C"/>
    <w:rsid w:val="00587A53"/>
    <w:rsid w:val="0059081F"/>
    <w:rsid w:val="00590FC1"/>
    <w:rsid w:val="005923DA"/>
    <w:rsid w:val="00592936"/>
    <w:rsid w:val="00592F40"/>
    <w:rsid w:val="00593EA7"/>
    <w:rsid w:val="0059413F"/>
    <w:rsid w:val="00595141"/>
    <w:rsid w:val="00595183"/>
    <w:rsid w:val="00595507"/>
    <w:rsid w:val="00595D44"/>
    <w:rsid w:val="00595DE0"/>
    <w:rsid w:val="00596811"/>
    <w:rsid w:val="00597182"/>
    <w:rsid w:val="005A0672"/>
    <w:rsid w:val="005A115D"/>
    <w:rsid w:val="005A13A1"/>
    <w:rsid w:val="005A18A3"/>
    <w:rsid w:val="005A199C"/>
    <w:rsid w:val="005A1D95"/>
    <w:rsid w:val="005A2300"/>
    <w:rsid w:val="005A2F59"/>
    <w:rsid w:val="005A4B67"/>
    <w:rsid w:val="005A4C42"/>
    <w:rsid w:val="005A4FC2"/>
    <w:rsid w:val="005A547D"/>
    <w:rsid w:val="005A5B4F"/>
    <w:rsid w:val="005A5CBF"/>
    <w:rsid w:val="005A62AA"/>
    <w:rsid w:val="005A6474"/>
    <w:rsid w:val="005A6DC6"/>
    <w:rsid w:val="005A6F08"/>
    <w:rsid w:val="005A6FB9"/>
    <w:rsid w:val="005A70FC"/>
    <w:rsid w:val="005A7853"/>
    <w:rsid w:val="005B0EF8"/>
    <w:rsid w:val="005B1E08"/>
    <w:rsid w:val="005B24ED"/>
    <w:rsid w:val="005B261D"/>
    <w:rsid w:val="005B2764"/>
    <w:rsid w:val="005B2EA3"/>
    <w:rsid w:val="005B2F29"/>
    <w:rsid w:val="005B30FB"/>
    <w:rsid w:val="005B32F2"/>
    <w:rsid w:val="005B35E1"/>
    <w:rsid w:val="005B436D"/>
    <w:rsid w:val="005B4CFA"/>
    <w:rsid w:val="005B67FA"/>
    <w:rsid w:val="005B6A3C"/>
    <w:rsid w:val="005B6B9F"/>
    <w:rsid w:val="005B71D1"/>
    <w:rsid w:val="005B7F17"/>
    <w:rsid w:val="005C00A7"/>
    <w:rsid w:val="005C36EB"/>
    <w:rsid w:val="005C4102"/>
    <w:rsid w:val="005C47F2"/>
    <w:rsid w:val="005C4C2D"/>
    <w:rsid w:val="005C5773"/>
    <w:rsid w:val="005C6D8D"/>
    <w:rsid w:val="005C6EE7"/>
    <w:rsid w:val="005C6F5F"/>
    <w:rsid w:val="005D0548"/>
    <w:rsid w:val="005D10F8"/>
    <w:rsid w:val="005D1C0C"/>
    <w:rsid w:val="005D27B2"/>
    <w:rsid w:val="005D28F1"/>
    <w:rsid w:val="005D30A6"/>
    <w:rsid w:val="005D39E2"/>
    <w:rsid w:val="005D4643"/>
    <w:rsid w:val="005D4907"/>
    <w:rsid w:val="005D5283"/>
    <w:rsid w:val="005D6A0A"/>
    <w:rsid w:val="005D72B4"/>
    <w:rsid w:val="005D7346"/>
    <w:rsid w:val="005D7B8E"/>
    <w:rsid w:val="005E0266"/>
    <w:rsid w:val="005E0B43"/>
    <w:rsid w:val="005E0EC1"/>
    <w:rsid w:val="005E1AF9"/>
    <w:rsid w:val="005E28A0"/>
    <w:rsid w:val="005E386C"/>
    <w:rsid w:val="005E410E"/>
    <w:rsid w:val="005E47A7"/>
    <w:rsid w:val="005E4892"/>
    <w:rsid w:val="005E4A27"/>
    <w:rsid w:val="005E56F9"/>
    <w:rsid w:val="005E56FE"/>
    <w:rsid w:val="005E62D5"/>
    <w:rsid w:val="005E640F"/>
    <w:rsid w:val="005E6797"/>
    <w:rsid w:val="005E6D68"/>
    <w:rsid w:val="005F0178"/>
    <w:rsid w:val="005F08EC"/>
    <w:rsid w:val="005F0D33"/>
    <w:rsid w:val="005F10F6"/>
    <w:rsid w:val="005F146E"/>
    <w:rsid w:val="005F162B"/>
    <w:rsid w:val="005F2707"/>
    <w:rsid w:val="005F4077"/>
    <w:rsid w:val="005F4E53"/>
    <w:rsid w:val="005F57C4"/>
    <w:rsid w:val="005F5D3C"/>
    <w:rsid w:val="005F5D66"/>
    <w:rsid w:val="005F651A"/>
    <w:rsid w:val="005F6A68"/>
    <w:rsid w:val="005F6AD1"/>
    <w:rsid w:val="005F70D8"/>
    <w:rsid w:val="00600675"/>
    <w:rsid w:val="00601177"/>
    <w:rsid w:val="00602A25"/>
    <w:rsid w:val="00602AD1"/>
    <w:rsid w:val="00602E74"/>
    <w:rsid w:val="006041AD"/>
    <w:rsid w:val="00604D90"/>
    <w:rsid w:val="00605612"/>
    <w:rsid w:val="00605AD9"/>
    <w:rsid w:val="0060653D"/>
    <w:rsid w:val="006065C0"/>
    <w:rsid w:val="00606C68"/>
    <w:rsid w:val="00607F2E"/>
    <w:rsid w:val="00610388"/>
    <w:rsid w:val="00610B1B"/>
    <w:rsid w:val="00610CC7"/>
    <w:rsid w:val="00610CD0"/>
    <w:rsid w:val="00611B8C"/>
    <w:rsid w:val="00611D89"/>
    <w:rsid w:val="006120D9"/>
    <w:rsid w:val="0061366D"/>
    <w:rsid w:val="00614AE4"/>
    <w:rsid w:val="00614D01"/>
    <w:rsid w:val="00615ADC"/>
    <w:rsid w:val="00615D76"/>
    <w:rsid w:val="00615F59"/>
    <w:rsid w:val="00616F0E"/>
    <w:rsid w:val="00617CFD"/>
    <w:rsid w:val="00621132"/>
    <w:rsid w:val="006222F1"/>
    <w:rsid w:val="00624F1D"/>
    <w:rsid w:val="00625E33"/>
    <w:rsid w:val="00626296"/>
    <w:rsid w:val="006262DC"/>
    <w:rsid w:val="00626399"/>
    <w:rsid w:val="00626F3C"/>
    <w:rsid w:val="00630355"/>
    <w:rsid w:val="0063075A"/>
    <w:rsid w:val="006307B4"/>
    <w:rsid w:val="006308EC"/>
    <w:rsid w:val="00630C32"/>
    <w:rsid w:val="00631A43"/>
    <w:rsid w:val="006321C9"/>
    <w:rsid w:val="00632368"/>
    <w:rsid w:val="00632AA5"/>
    <w:rsid w:val="00633252"/>
    <w:rsid w:val="006333D7"/>
    <w:rsid w:val="00634149"/>
    <w:rsid w:val="0063424F"/>
    <w:rsid w:val="00635908"/>
    <w:rsid w:val="00635A23"/>
    <w:rsid w:val="0063648C"/>
    <w:rsid w:val="00636972"/>
    <w:rsid w:val="00636A1F"/>
    <w:rsid w:val="00636F16"/>
    <w:rsid w:val="006370B8"/>
    <w:rsid w:val="006373A4"/>
    <w:rsid w:val="006411C6"/>
    <w:rsid w:val="006412F1"/>
    <w:rsid w:val="006416EA"/>
    <w:rsid w:val="00641907"/>
    <w:rsid w:val="00642BA1"/>
    <w:rsid w:val="00643485"/>
    <w:rsid w:val="00643A9C"/>
    <w:rsid w:val="006443BE"/>
    <w:rsid w:val="0064477A"/>
    <w:rsid w:val="006457CE"/>
    <w:rsid w:val="00645B42"/>
    <w:rsid w:val="00646D86"/>
    <w:rsid w:val="00650479"/>
    <w:rsid w:val="00650CA5"/>
    <w:rsid w:val="00650D83"/>
    <w:rsid w:val="00650EC4"/>
    <w:rsid w:val="006520C5"/>
    <w:rsid w:val="006521FA"/>
    <w:rsid w:val="00654802"/>
    <w:rsid w:val="00655429"/>
    <w:rsid w:val="00655CC9"/>
    <w:rsid w:val="00656034"/>
    <w:rsid w:val="0065671C"/>
    <w:rsid w:val="00656EEF"/>
    <w:rsid w:val="00657CE8"/>
    <w:rsid w:val="00657D19"/>
    <w:rsid w:val="00660CF5"/>
    <w:rsid w:val="0066105A"/>
    <w:rsid w:val="006626ED"/>
    <w:rsid w:val="00662AA6"/>
    <w:rsid w:val="00662CA0"/>
    <w:rsid w:val="00663356"/>
    <w:rsid w:val="00665F4A"/>
    <w:rsid w:val="006660EC"/>
    <w:rsid w:val="0066669E"/>
    <w:rsid w:val="00670A78"/>
    <w:rsid w:val="00671642"/>
    <w:rsid w:val="006739B9"/>
    <w:rsid w:val="00674162"/>
    <w:rsid w:val="00674D97"/>
    <w:rsid w:val="00675325"/>
    <w:rsid w:val="00675E97"/>
    <w:rsid w:val="00675FE8"/>
    <w:rsid w:val="006777C5"/>
    <w:rsid w:val="006802C0"/>
    <w:rsid w:val="006805EC"/>
    <w:rsid w:val="00680955"/>
    <w:rsid w:val="0068102A"/>
    <w:rsid w:val="006814E0"/>
    <w:rsid w:val="00681EA3"/>
    <w:rsid w:val="006830FE"/>
    <w:rsid w:val="00683A81"/>
    <w:rsid w:val="00684745"/>
    <w:rsid w:val="00685C09"/>
    <w:rsid w:val="006860DD"/>
    <w:rsid w:val="0068639C"/>
    <w:rsid w:val="006871F5"/>
    <w:rsid w:val="00687D89"/>
    <w:rsid w:val="0069099C"/>
    <w:rsid w:val="00690E69"/>
    <w:rsid w:val="0069187C"/>
    <w:rsid w:val="00691956"/>
    <w:rsid w:val="006921CF"/>
    <w:rsid w:val="006931B2"/>
    <w:rsid w:val="00693294"/>
    <w:rsid w:val="00693C01"/>
    <w:rsid w:val="0069413E"/>
    <w:rsid w:val="006946C0"/>
    <w:rsid w:val="00694AFD"/>
    <w:rsid w:val="0069523D"/>
    <w:rsid w:val="00696088"/>
    <w:rsid w:val="0069665B"/>
    <w:rsid w:val="00697387"/>
    <w:rsid w:val="006A0E45"/>
    <w:rsid w:val="006A14D2"/>
    <w:rsid w:val="006A2BC5"/>
    <w:rsid w:val="006A2C0C"/>
    <w:rsid w:val="006A5870"/>
    <w:rsid w:val="006A6086"/>
    <w:rsid w:val="006A62B7"/>
    <w:rsid w:val="006A6C17"/>
    <w:rsid w:val="006A6D21"/>
    <w:rsid w:val="006A778E"/>
    <w:rsid w:val="006A7FCE"/>
    <w:rsid w:val="006B0B27"/>
    <w:rsid w:val="006B15B4"/>
    <w:rsid w:val="006B1758"/>
    <w:rsid w:val="006B3289"/>
    <w:rsid w:val="006B329C"/>
    <w:rsid w:val="006B3772"/>
    <w:rsid w:val="006B46D9"/>
    <w:rsid w:val="006B4E62"/>
    <w:rsid w:val="006B5751"/>
    <w:rsid w:val="006B5D6F"/>
    <w:rsid w:val="006B68CB"/>
    <w:rsid w:val="006B69DF"/>
    <w:rsid w:val="006B7F52"/>
    <w:rsid w:val="006C01D8"/>
    <w:rsid w:val="006C0785"/>
    <w:rsid w:val="006C0A47"/>
    <w:rsid w:val="006C0B89"/>
    <w:rsid w:val="006C1AF5"/>
    <w:rsid w:val="006C1B25"/>
    <w:rsid w:val="006C25EF"/>
    <w:rsid w:val="006C27C3"/>
    <w:rsid w:val="006C2EDA"/>
    <w:rsid w:val="006C49F7"/>
    <w:rsid w:val="006C6115"/>
    <w:rsid w:val="006C62A2"/>
    <w:rsid w:val="006C6381"/>
    <w:rsid w:val="006C72CC"/>
    <w:rsid w:val="006C76AA"/>
    <w:rsid w:val="006D0071"/>
    <w:rsid w:val="006D1069"/>
    <w:rsid w:val="006D152A"/>
    <w:rsid w:val="006D1653"/>
    <w:rsid w:val="006D1C5B"/>
    <w:rsid w:val="006D1CD8"/>
    <w:rsid w:val="006D494F"/>
    <w:rsid w:val="006D4EA5"/>
    <w:rsid w:val="006D5CCA"/>
    <w:rsid w:val="006D6797"/>
    <w:rsid w:val="006D6CA0"/>
    <w:rsid w:val="006D73FA"/>
    <w:rsid w:val="006E01E8"/>
    <w:rsid w:val="006E1963"/>
    <w:rsid w:val="006E1C14"/>
    <w:rsid w:val="006E1F3B"/>
    <w:rsid w:val="006E42FA"/>
    <w:rsid w:val="006E4CFF"/>
    <w:rsid w:val="006E537D"/>
    <w:rsid w:val="006E5409"/>
    <w:rsid w:val="006E5B0B"/>
    <w:rsid w:val="006E6B7C"/>
    <w:rsid w:val="006F0411"/>
    <w:rsid w:val="006F04C5"/>
    <w:rsid w:val="006F078A"/>
    <w:rsid w:val="006F0835"/>
    <w:rsid w:val="006F0A40"/>
    <w:rsid w:val="006F0B63"/>
    <w:rsid w:val="006F0D80"/>
    <w:rsid w:val="006F20B9"/>
    <w:rsid w:val="006F213C"/>
    <w:rsid w:val="006F3076"/>
    <w:rsid w:val="006F409C"/>
    <w:rsid w:val="006F459C"/>
    <w:rsid w:val="006F472F"/>
    <w:rsid w:val="006F5750"/>
    <w:rsid w:val="006F5BDB"/>
    <w:rsid w:val="006F6974"/>
    <w:rsid w:val="006F782F"/>
    <w:rsid w:val="006F7E85"/>
    <w:rsid w:val="00700960"/>
    <w:rsid w:val="007023FD"/>
    <w:rsid w:val="007029A8"/>
    <w:rsid w:val="00702E42"/>
    <w:rsid w:val="007033A5"/>
    <w:rsid w:val="00703495"/>
    <w:rsid w:val="007035ED"/>
    <w:rsid w:val="00703C57"/>
    <w:rsid w:val="00703D32"/>
    <w:rsid w:val="007043DD"/>
    <w:rsid w:val="0070538F"/>
    <w:rsid w:val="00705AD0"/>
    <w:rsid w:val="00705B61"/>
    <w:rsid w:val="007069A9"/>
    <w:rsid w:val="0071016F"/>
    <w:rsid w:val="00710692"/>
    <w:rsid w:val="007106DF"/>
    <w:rsid w:val="0071076C"/>
    <w:rsid w:val="00710C1E"/>
    <w:rsid w:val="007116B9"/>
    <w:rsid w:val="007117B6"/>
    <w:rsid w:val="00712E7E"/>
    <w:rsid w:val="007130EA"/>
    <w:rsid w:val="00713E9B"/>
    <w:rsid w:val="00714E6C"/>
    <w:rsid w:val="00717EB1"/>
    <w:rsid w:val="00720A84"/>
    <w:rsid w:val="00720F49"/>
    <w:rsid w:val="00721255"/>
    <w:rsid w:val="00721BCC"/>
    <w:rsid w:val="00721E9D"/>
    <w:rsid w:val="00723D71"/>
    <w:rsid w:val="00724A41"/>
    <w:rsid w:val="00724FCB"/>
    <w:rsid w:val="007271E2"/>
    <w:rsid w:val="007274AA"/>
    <w:rsid w:val="00727F12"/>
    <w:rsid w:val="00730C53"/>
    <w:rsid w:val="00731179"/>
    <w:rsid w:val="007313AD"/>
    <w:rsid w:val="00732029"/>
    <w:rsid w:val="00733658"/>
    <w:rsid w:val="0073445B"/>
    <w:rsid w:val="00735F10"/>
    <w:rsid w:val="00736B90"/>
    <w:rsid w:val="00736D8D"/>
    <w:rsid w:val="00736F14"/>
    <w:rsid w:val="00741625"/>
    <w:rsid w:val="0074180B"/>
    <w:rsid w:val="0074187A"/>
    <w:rsid w:val="0074198D"/>
    <w:rsid w:val="00741CEA"/>
    <w:rsid w:val="00743097"/>
    <w:rsid w:val="0074475A"/>
    <w:rsid w:val="007449A0"/>
    <w:rsid w:val="00744CF1"/>
    <w:rsid w:val="00745095"/>
    <w:rsid w:val="007451D8"/>
    <w:rsid w:val="00745503"/>
    <w:rsid w:val="00745784"/>
    <w:rsid w:val="00745C69"/>
    <w:rsid w:val="00746A8D"/>
    <w:rsid w:val="00747252"/>
    <w:rsid w:val="00747286"/>
    <w:rsid w:val="00747BAB"/>
    <w:rsid w:val="0075037F"/>
    <w:rsid w:val="007507FF"/>
    <w:rsid w:val="00752011"/>
    <w:rsid w:val="007520B8"/>
    <w:rsid w:val="007526DA"/>
    <w:rsid w:val="00753DCE"/>
    <w:rsid w:val="00754FA9"/>
    <w:rsid w:val="0075502E"/>
    <w:rsid w:val="00755285"/>
    <w:rsid w:val="00755A2C"/>
    <w:rsid w:val="007607E1"/>
    <w:rsid w:val="00760828"/>
    <w:rsid w:val="00760A7B"/>
    <w:rsid w:val="00760FAA"/>
    <w:rsid w:val="00761013"/>
    <w:rsid w:val="007613ED"/>
    <w:rsid w:val="00761C42"/>
    <w:rsid w:val="007627FA"/>
    <w:rsid w:val="00762D31"/>
    <w:rsid w:val="00765428"/>
    <w:rsid w:val="007711C0"/>
    <w:rsid w:val="0077161F"/>
    <w:rsid w:val="007716A5"/>
    <w:rsid w:val="007717B3"/>
    <w:rsid w:val="00771B2D"/>
    <w:rsid w:val="00771E4C"/>
    <w:rsid w:val="0077211F"/>
    <w:rsid w:val="00772A20"/>
    <w:rsid w:val="00772DA9"/>
    <w:rsid w:val="00772DE9"/>
    <w:rsid w:val="007739B6"/>
    <w:rsid w:val="00773C13"/>
    <w:rsid w:val="007742B2"/>
    <w:rsid w:val="00774345"/>
    <w:rsid w:val="00774445"/>
    <w:rsid w:val="00774A64"/>
    <w:rsid w:val="00776295"/>
    <w:rsid w:val="007764DE"/>
    <w:rsid w:val="00776734"/>
    <w:rsid w:val="00776EFD"/>
    <w:rsid w:val="0077798F"/>
    <w:rsid w:val="0078096A"/>
    <w:rsid w:val="00781BFE"/>
    <w:rsid w:val="007821E2"/>
    <w:rsid w:val="00782C7B"/>
    <w:rsid w:val="00783298"/>
    <w:rsid w:val="007834E8"/>
    <w:rsid w:val="007840B6"/>
    <w:rsid w:val="007845FF"/>
    <w:rsid w:val="00785DD4"/>
    <w:rsid w:val="007863F4"/>
    <w:rsid w:val="00786F9B"/>
    <w:rsid w:val="00786FCC"/>
    <w:rsid w:val="007877BC"/>
    <w:rsid w:val="00787A13"/>
    <w:rsid w:val="007904E5"/>
    <w:rsid w:val="007910A0"/>
    <w:rsid w:val="00791639"/>
    <w:rsid w:val="00791757"/>
    <w:rsid w:val="00791D3D"/>
    <w:rsid w:val="00791DC9"/>
    <w:rsid w:val="007927F8"/>
    <w:rsid w:val="00793E54"/>
    <w:rsid w:val="00794061"/>
    <w:rsid w:val="00794A11"/>
    <w:rsid w:val="0079522E"/>
    <w:rsid w:val="00795485"/>
    <w:rsid w:val="0079550C"/>
    <w:rsid w:val="0079605C"/>
    <w:rsid w:val="00796673"/>
    <w:rsid w:val="00796CE9"/>
    <w:rsid w:val="007975BE"/>
    <w:rsid w:val="00797982"/>
    <w:rsid w:val="00797C3E"/>
    <w:rsid w:val="007A02B3"/>
    <w:rsid w:val="007A04FF"/>
    <w:rsid w:val="007A051A"/>
    <w:rsid w:val="007A19FF"/>
    <w:rsid w:val="007A28D7"/>
    <w:rsid w:val="007A32CB"/>
    <w:rsid w:val="007A4252"/>
    <w:rsid w:val="007A4C07"/>
    <w:rsid w:val="007A56D0"/>
    <w:rsid w:val="007A5D6B"/>
    <w:rsid w:val="007A5EC0"/>
    <w:rsid w:val="007A65A0"/>
    <w:rsid w:val="007A6AAA"/>
    <w:rsid w:val="007A75DB"/>
    <w:rsid w:val="007A7756"/>
    <w:rsid w:val="007B0CD3"/>
    <w:rsid w:val="007B149C"/>
    <w:rsid w:val="007B16DD"/>
    <w:rsid w:val="007B197E"/>
    <w:rsid w:val="007B1DC5"/>
    <w:rsid w:val="007B44BB"/>
    <w:rsid w:val="007B6824"/>
    <w:rsid w:val="007B70AB"/>
    <w:rsid w:val="007B7AD2"/>
    <w:rsid w:val="007B7E7D"/>
    <w:rsid w:val="007C01B7"/>
    <w:rsid w:val="007C03CE"/>
    <w:rsid w:val="007C058D"/>
    <w:rsid w:val="007C0774"/>
    <w:rsid w:val="007C0C62"/>
    <w:rsid w:val="007C0D69"/>
    <w:rsid w:val="007C141E"/>
    <w:rsid w:val="007C1962"/>
    <w:rsid w:val="007C3F3E"/>
    <w:rsid w:val="007C3F77"/>
    <w:rsid w:val="007C48F1"/>
    <w:rsid w:val="007C5740"/>
    <w:rsid w:val="007C5D5A"/>
    <w:rsid w:val="007C60F3"/>
    <w:rsid w:val="007C61D5"/>
    <w:rsid w:val="007C68E1"/>
    <w:rsid w:val="007D054B"/>
    <w:rsid w:val="007D1304"/>
    <w:rsid w:val="007D1E88"/>
    <w:rsid w:val="007D3060"/>
    <w:rsid w:val="007D3A72"/>
    <w:rsid w:val="007D3B6F"/>
    <w:rsid w:val="007D54E2"/>
    <w:rsid w:val="007D5EB2"/>
    <w:rsid w:val="007D677B"/>
    <w:rsid w:val="007D6BCC"/>
    <w:rsid w:val="007D748D"/>
    <w:rsid w:val="007E1D43"/>
    <w:rsid w:val="007E2FF0"/>
    <w:rsid w:val="007E3D39"/>
    <w:rsid w:val="007E45E2"/>
    <w:rsid w:val="007E472D"/>
    <w:rsid w:val="007E5193"/>
    <w:rsid w:val="007E555B"/>
    <w:rsid w:val="007E5DCC"/>
    <w:rsid w:val="007E6520"/>
    <w:rsid w:val="007E668F"/>
    <w:rsid w:val="007E6A1F"/>
    <w:rsid w:val="007F1C3F"/>
    <w:rsid w:val="007F1D6C"/>
    <w:rsid w:val="007F1F2E"/>
    <w:rsid w:val="007F1FC6"/>
    <w:rsid w:val="007F221C"/>
    <w:rsid w:val="007F42FF"/>
    <w:rsid w:val="007F4BB8"/>
    <w:rsid w:val="007F5A42"/>
    <w:rsid w:val="007F61D8"/>
    <w:rsid w:val="007F6E60"/>
    <w:rsid w:val="007F75ED"/>
    <w:rsid w:val="007F7854"/>
    <w:rsid w:val="007F7E89"/>
    <w:rsid w:val="008007A2"/>
    <w:rsid w:val="00800CAE"/>
    <w:rsid w:val="00800F50"/>
    <w:rsid w:val="00800FE3"/>
    <w:rsid w:val="00802619"/>
    <w:rsid w:val="00802C71"/>
    <w:rsid w:val="00803156"/>
    <w:rsid w:val="0080461A"/>
    <w:rsid w:val="008055B9"/>
    <w:rsid w:val="00805CC5"/>
    <w:rsid w:val="0080642E"/>
    <w:rsid w:val="008069BF"/>
    <w:rsid w:val="0080739F"/>
    <w:rsid w:val="00810256"/>
    <w:rsid w:val="00810A2C"/>
    <w:rsid w:val="008115C3"/>
    <w:rsid w:val="008129C5"/>
    <w:rsid w:val="008131A1"/>
    <w:rsid w:val="00814640"/>
    <w:rsid w:val="00814D64"/>
    <w:rsid w:val="008150C2"/>
    <w:rsid w:val="00815848"/>
    <w:rsid w:val="00815B79"/>
    <w:rsid w:val="00815F00"/>
    <w:rsid w:val="0081691A"/>
    <w:rsid w:val="00816C29"/>
    <w:rsid w:val="00820775"/>
    <w:rsid w:val="0082089C"/>
    <w:rsid w:val="00820A3F"/>
    <w:rsid w:val="00821AD2"/>
    <w:rsid w:val="008238FC"/>
    <w:rsid w:val="00824A6E"/>
    <w:rsid w:val="00825A7F"/>
    <w:rsid w:val="00825B16"/>
    <w:rsid w:val="00827AEE"/>
    <w:rsid w:val="00827D38"/>
    <w:rsid w:val="00827E32"/>
    <w:rsid w:val="00831380"/>
    <w:rsid w:val="00831D42"/>
    <w:rsid w:val="00832876"/>
    <w:rsid w:val="0083356B"/>
    <w:rsid w:val="008337A0"/>
    <w:rsid w:val="00833EEA"/>
    <w:rsid w:val="008351B1"/>
    <w:rsid w:val="00835E66"/>
    <w:rsid w:val="00836270"/>
    <w:rsid w:val="00836C0B"/>
    <w:rsid w:val="00836C97"/>
    <w:rsid w:val="00836EE8"/>
    <w:rsid w:val="008403CA"/>
    <w:rsid w:val="00840499"/>
    <w:rsid w:val="008405CF"/>
    <w:rsid w:val="0084066B"/>
    <w:rsid w:val="00841029"/>
    <w:rsid w:val="00842DFA"/>
    <w:rsid w:val="00842EE7"/>
    <w:rsid w:val="00844307"/>
    <w:rsid w:val="00845432"/>
    <w:rsid w:val="0084646E"/>
    <w:rsid w:val="00846494"/>
    <w:rsid w:val="00847201"/>
    <w:rsid w:val="00850F69"/>
    <w:rsid w:val="008514E4"/>
    <w:rsid w:val="00851DF0"/>
    <w:rsid w:val="00852878"/>
    <w:rsid w:val="00852913"/>
    <w:rsid w:val="00853272"/>
    <w:rsid w:val="00853DF6"/>
    <w:rsid w:val="0085419F"/>
    <w:rsid w:val="00854D39"/>
    <w:rsid w:val="00855F36"/>
    <w:rsid w:val="00856250"/>
    <w:rsid w:val="0085647C"/>
    <w:rsid w:val="0086084B"/>
    <w:rsid w:val="00861924"/>
    <w:rsid w:val="00862476"/>
    <w:rsid w:val="00862A25"/>
    <w:rsid w:val="00862A31"/>
    <w:rsid w:val="0086349E"/>
    <w:rsid w:val="008656EF"/>
    <w:rsid w:val="00870CCA"/>
    <w:rsid w:val="00871DAD"/>
    <w:rsid w:val="00872D95"/>
    <w:rsid w:val="00872F18"/>
    <w:rsid w:val="00872F6F"/>
    <w:rsid w:val="008737B5"/>
    <w:rsid w:val="00873F49"/>
    <w:rsid w:val="00874727"/>
    <w:rsid w:val="00874C58"/>
    <w:rsid w:val="008761B5"/>
    <w:rsid w:val="008803D7"/>
    <w:rsid w:val="00880823"/>
    <w:rsid w:val="00881B22"/>
    <w:rsid w:val="00883683"/>
    <w:rsid w:val="00884772"/>
    <w:rsid w:val="008851A9"/>
    <w:rsid w:val="0088552E"/>
    <w:rsid w:val="00885575"/>
    <w:rsid w:val="00885B1A"/>
    <w:rsid w:val="00885E2C"/>
    <w:rsid w:val="00885F2E"/>
    <w:rsid w:val="00885F67"/>
    <w:rsid w:val="008860B3"/>
    <w:rsid w:val="00887729"/>
    <w:rsid w:val="00887A1F"/>
    <w:rsid w:val="00887B20"/>
    <w:rsid w:val="00887C5D"/>
    <w:rsid w:val="00887D67"/>
    <w:rsid w:val="00890068"/>
    <w:rsid w:val="008901CC"/>
    <w:rsid w:val="0089169F"/>
    <w:rsid w:val="00891DA0"/>
    <w:rsid w:val="00892729"/>
    <w:rsid w:val="008927DE"/>
    <w:rsid w:val="00893A34"/>
    <w:rsid w:val="00893ABC"/>
    <w:rsid w:val="00893BC3"/>
    <w:rsid w:val="0089455D"/>
    <w:rsid w:val="008957C9"/>
    <w:rsid w:val="00896026"/>
    <w:rsid w:val="00896660"/>
    <w:rsid w:val="00896A99"/>
    <w:rsid w:val="008976D5"/>
    <w:rsid w:val="00897CF2"/>
    <w:rsid w:val="008A0630"/>
    <w:rsid w:val="008A067E"/>
    <w:rsid w:val="008A16FE"/>
    <w:rsid w:val="008A1A2E"/>
    <w:rsid w:val="008A20A1"/>
    <w:rsid w:val="008A2543"/>
    <w:rsid w:val="008A2575"/>
    <w:rsid w:val="008A316D"/>
    <w:rsid w:val="008A336B"/>
    <w:rsid w:val="008A48E9"/>
    <w:rsid w:val="008A4B31"/>
    <w:rsid w:val="008A4C7D"/>
    <w:rsid w:val="008A4DD9"/>
    <w:rsid w:val="008A6617"/>
    <w:rsid w:val="008A784B"/>
    <w:rsid w:val="008A7D28"/>
    <w:rsid w:val="008B064E"/>
    <w:rsid w:val="008B14CA"/>
    <w:rsid w:val="008B1664"/>
    <w:rsid w:val="008B1FCD"/>
    <w:rsid w:val="008B22D2"/>
    <w:rsid w:val="008B2C5D"/>
    <w:rsid w:val="008B2CA1"/>
    <w:rsid w:val="008B2F6B"/>
    <w:rsid w:val="008B334D"/>
    <w:rsid w:val="008B38D7"/>
    <w:rsid w:val="008B3926"/>
    <w:rsid w:val="008B3D29"/>
    <w:rsid w:val="008B3E77"/>
    <w:rsid w:val="008B4FF3"/>
    <w:rsid w:val="008B5178"/>
    <w:rsid w:val="008B5DFB"/>
    <w:rsid w:val="008B64B8"/>
    <w:rsid w:val="008B76ED"/>
    <w:rsid w:val="008B77E0"/>
    <w:rsid w:val="008B7B43"/>
    <w:rsid w:val="008C02E5"/>
    <w:rsid w:val="008C0913"/>
    <w:rsid w:val="008C0DF0"/>
    <w:rsid w:val="008C3CA2"/>
    <w:rsid w:val="008C49AB"/>
    <w:rsid w:val="008C5755"/>
    <w:rsid w:val="008C5E8C"/>
    <w:rsid w:val="008C642F"/>
    <w:rsid w:val="008C7145"/>
    <w:rsid w:val="008C7794"/>
    <w:rsid w:val="008C7AB6"/>
    <w:rsid w:val="008D0366"/>
    <w:rsid w:val="008D05F9"/>
    <w:rsid w:val="008D0A28"/>
    <w:rsid w:val="008D1A25"/>
    <w:rsid w:val="008D2069"/>
    <w:rsid w:val="008D2E30"/>
    <w:rsid w:val="008D32BE"/>
    <w:rsid w:val="008D34E6"/>
    <w:rsid w:val="008D3DC7"/>
    <w:rsid w:val="008D4564"/>
    <w:rsid w:val="008D47AC"/>
    <w:rsid w:val="008D5D37"/>
    <w:rsid w:val="008D7500"/>
    <w:rsid w:val="008E0D64"/>
    <w:rsid w:val="008E10A0"/>
    <w:rsid w:val="008E10F7"/>
    <w:rsid w:val="008E1DF9"/>
    <w:rsid w:val="008E1EC5"/>
    <w:rsid w:val="008E390A"/>
    <w:rsid w:val="008E6450"/>
    <w:rsid w:val="008E68F4"/>
    <w:rsid w:val="008E69D4"/>
    <w:rsid w:val="008E79B1"/>
    <w:rsid w:val="008E7C06"/>
    <w:rsid w:val="008F05D7"/>
    <w:rsid w:val="008F0ACC"/>
    <w:rsid w:val="008F0D8B"/>
    <w:rsid w:val="008F229C"/>
    <w:rsid w:val="008F31E7"/>
    <w:rsid w:val="008F4C75"/>
    <w:rsid w:val="008F6A33"/>
    <w:rsid w:val="008F6B0B"/>
    <w:rsid w:val="008F6FB4"/>
    <w:rsid w:val="008F748D"/>
    <w:rsid w:val="008F77BF"/>
    <w:rsid w:val="008F7D97"/>
    <w:rsid w:val="0090012B"/>
    <w:rsid w:val="00900683"/>
    <w:rsid w:val="00900DB7"/>
    <w:rsid w:val="00900EA3"/>
    <w:rsid w:val="00901CBF"/>
    <w:rsid w:val="00902283"/>
    <w:rsid w:val="00902C56"/>
    <w:rsid w:val="00903436"/>
    <w:rsid w:val="0090474C"/>
    <w:rsid w:val="009057E1"/>
    <w:rsid w:val="00905D26"/>
    <w:rsid w:val="00905EC7"/>
    <w:rsid w:val="00906354"/>
    <w:rsid w:val="009063A1"/>
    <w:rsid w:val="00907BD5"/>
    <w:rsid w:val="00910058"/>
    <w:rsid w:val="009111CF"/>
    <w:rsid w:val="009111D1"/>
    <w:rsid w:val="00912B5E"/>
    <w:rsid w:val="00914A4D"/>
    <w:rsid w:val="009153A7"/>
    <w:rsid w:val="009160CC"/>
    <w:rsid w:val="009160CE"/>
    <w:rsid w:val="00917070"/>
    <w:rsid w:val="00917161"/>
    <w:rsid w:val="00917CCC"/>
    <w:rsid w:val="0092170A"/>
    <w:rsid w:val="00921F34"/>
    <w:rsid w:val="00922CF1"/>
    <w:rsid w:val="009242BC"/>
    <w:rsid w:val="009244B3"/>
    <w:rsid w:val="0092461B"/>
    <w:rsid w:val="00925171"/>
    <w:rsid w:val="0092518F"/>
    <w:rsid w:val="00926426"/>
    <w:rsid w:val="00926B41"/>
    <w:rsid w:val="009305A6"/>
    <w:rsid w:val="0093107F"/>
    <w:rsid w:val="00931155"/>
    <w:rsid w:val="00933E2C"/>
    <w:rsid w:val="00933EBB"/>
    <w:rsid w:val="009344A0"/>
    <w:rsid w:val="009344E5"/>
    <w:rsid w:val="0093451B"/>
    <w:rsid w:val="009346A0"/>
    <w:rsid w:val="009346A9"/>
    <w:rsid w:val="009347B4"/>
    <w:rsid w:val="009351CE"/>
    <w:rsid w:val="009352AB"/>
    <w:rsid w:val="00936553"/>
    <w:rsid w:val="00936788"/>
    <w:rsid w:val="00936B1E"/>
    <w:rsid w:val="00937D8B"/>
    <w:rsid w:val="00937E4E"/>
    <w:rsid w:val="009418FC"/>
    <w:rsid w:val="00941933"/>
    <w:rsid w:val="00941E67"/>
    <w:rsid w:val="00943C8E"/>
    <w:rsid w:val="00943D99"/>
    <w:rsid w:val="00943F3C"/>
    <w:rsid w:val="00944C53"/>
    <w:rsid w:val="009452A2"/>
    <w:rsid w:val="00945E57"/>
    <w:rsid w:val="0094651A"/>
    <w:rsid w:val="00947210"/>
    <w:rsid w:val="00947450"/>
    <w:rsid w:val="00947A41"/>
    <w:rsid w:val="00950CC6"/>
    <w:rsid w:val="00952FB6"/>
    <w:rsid w:val="00955CD7"/>
    <w:rsid w:val="009573E1"/>
    <w:rsid w:val="009575BF"/>
    <w:rsid w:val="00957C0B"/>
    <w:rsid w:val="009602B8"/>
    <w:rsid w:val="00960474"/>
    <w:rsid w:val="00960A14"/>
    <w:rsid w:val="00960FD0"/>
    <w:rsid w:val="00961176"/>
    <w:rsid w:val="009626F3"/>
    <w:rsid w:val="00963204"/>
    <w:rsid w:val="009637BD"/>
    <w:rsid w:val="00963921"/>
    <w:rsid w:val="00963CAB"/>
    <w:rsid w:val="00963E3F"/>
    <w:rsid w:val="0096439E"/>
    <w:rsid w:val="00965133"/>
    <w:rsid w:val="009659F9"/>
    <w:rsid w:val="00966806"/>
    <w:rsid w:val="00966E38"/>
    <w:rsid w:val="00966FBE"/>
    <w:rsid w:val="00967DB9"/>
    <w:rsid w:val="00970C49"/>
    <w:rsid w:val="0097114D"/>
    <w:rsid w:val="0097261F"/>
    <w:rsid w:val="00972D74"/>
    <w:rsid w:val="00972FCF"/>
    <w:rsid w:val="00973E69"/>
    <w:rsid w:val="00973FDD"/>
    <w:rsid w:val="0097406E"/>
    <w:rsid w:val="00977470"/>
    <w:rsid w:val="0097756A"/>
    <w:rsid w:val="009808D9"/>
    <w:rsid w:val="00980EA8"/>
    <w:rsid w:val="0098191F"/>
    <w:rsid w:val="00981CE0"/>
    <w:rsid w:val="009827B1"/>
    <w:rsid w:val="009827B7"/>
    <w:rsid w:val="0098364F"/>
    <w:rsid w:val="00983B72"/>
    <w:rsid w:val="00984214"/>
    <w:rsid w:val="00985CB2"/>
    <w:rsid w:val="00986540"/>
    <w:rsid w:val="0099086A"/>
    <w:rsid w:val="009917A0"/>
    <w:rsid w:val="00991D1D"/>
    <w:rsid w:val="00991D4A"/>
    <w:rsid w:val="009921AF"/>
    <w:rsid w:val="009928CB"/>
    <w:rsid w:val="00992970"/>
    <w:rsid w:val="0099497F"/>
    <w:rsid w:val="00995507"/>
    <w:rsid w:val="009962E0"/>
    <w:rsid w:val="00997E88"/>
    <w:rsid w:val="009A07F9"/>
    <w:rsid w:val="009A0FE2"/>
    <w:rsid w:val="009A3343"/>
    <w:rsid w:val="009A3C5F"/>
    <w:rsid w:val="009A3FBB"/>
    <w:rsid w:val="009A443E"/>
    <w:rsid w:val="009A4BC0"/>
    <w:rsid w:val="009A4DBA"/>
    <w:rsid w:val="009A5B6F"/>
    <w:rsid w:val="009A6AD1"/>
    <w:rsid w:val="009A7985"/>
    <w:rsid w:val="009A7D7B"/>
    <w:rsid w:val="009B1AA8"/>
    <w:rsid w:val="009B1DC6"/>
    <w:rsid w:val="009B231F"/>
    <w:rsid w:val="009B3D3E"/>
    <w:rsid w:val="009B3DF7"/>
    <w:rsid w:val="009B4C53"/>
    <w:rsid w:val="009B57F9"/>
    <w:rsid w:val="009B6183"/>
    <w:rsid w:val="009B6615"/>
    <w:rsid w:val="009B7A13"/>
    <w:rsid w:val="009B7A7F"/>
    <w:rsid w:val="009C0162"/>
    <w:rsid w:val="009C05E0"/>
    <w:rsid w:val="009C108B"/>
    <w:rsid w:val="009C15EA"/>
    <w:rsid w:val="009C1E60"/>
    <w:rsid w:val="009C2889"/>
    <w:rsid w:val="009C409F"/>
    <w:rsid w:val="009C4BBD"/>
    <w:rsid w:val="009C6227"/>
    <w:rsid w:val="009C66F1"/>
    <w:rsid w:val="009C7544"/>
    <w:rsid w:val="009D0117"/>
    <w:rsid w:val="009D1030"/>
    <w:rsid w:val="009D1BA6"/>
    <w:rsid w:val="009D319C"/>
    <w:rsid w:val="009D36E2"/>
    <w:rsid w:val="009D47F7"/>
    <w:rsid w:val="009D5365"/>
    <w:rsid w:val="009D6C13"/>
    <w:rsid w:val="009D76A9"/>
    <w:rsid w:val="009D783F"/>
    <w:rsid w:val="009D7A1E"/>
    <w:rsid w:val="009E0E86"/>
    <w:rsid w:val="009E1EBB"/>
    <w:rsid w:val="009E1F0C"/>
    <w:rsid w:val="009E2401"/>
    <w:rsid w:val="009E2707"/>
    <w:rsid w:val="009E356C"/>
    <w:rsid w:val="009E36DA"/>
    <w:rsid w:val="009E3927"/>
    <w:rsid w:val="009E4C12"/>
    <w:rsid w:val="009E5D39"/>
    <w:rsid w:val="009E5EBA"/>
    <w:rsid w:val="009E615A"/>
    <w:rsid w:val="009E6D62"/>
    <w:rsid w:val="009E765B"/>
    <w:rsid w:val="009F06F9"/>
    <w:rsid w:val="009F14B6"/>
    <w:rsid w:val="009F222F"/>
    <w:rsid w:val="009F2703"/>
    <w:rsid w:val="009F2FFD"/>
    <w:rsid w:val="009F3052"/>
    <w:rsid w:val="009F4155"/>
    <w:rsid w:val="009F4741"/>
    <w:rsid w:val="009F4FC3"/>
    <w:rsid w:val="009F5C54"/>
    <w:rsid w:val="009F6271"/>
    <w:rsid w:val="009F6BE2"/>
    <w:rsid w:val="009F6C18"/>
    <w:rsid w:val="009F793D"/>
    <w:rsid w:val="009F7A44"/>
    <w:rsid w:val="00A00865"/>
    <w:rsid w:val="00A01020"/>
    <w:rsid w:val="00A01171"/>
    <w:rsid w:val="00A01259"/>
    <w:rsid w:val="00A012EB"/>
    <w:rsid w:val="00A02AEC"/>
    <w:rsid w:val="00A02D04"/>
    <w:rsid w:val="00A040AF"/>
    <w:rsid w:val="00A05604"/>
    <w:rsid w:val="00A05F68"/>
    <w:rsid w:val="00A07023"/>
    <w:rsid w:val="00A07931"/>
    <w:rsid w:val="00A07FC2"/>
    <w:rsid w:val="00A109FA"/>
    <w:rsid w:val="00A10F41"/>
    <w:rsid w:val="00A12803"/>
    <w:rsid w:val="00A12AAB"/>
    <w:rsid w:val="00A12BC5"/>
    <w:rsid w:val="00A12C31"/>
    <w:rsid w:val="00A134A3"/>
    <w:rsid w:val="00A13744"/>
    <w:rsid w:val="00A13E3E"/>
    <w:rsid w:val="00A143CD"/>
    <w:rsid w:val="00A1477C"/>
    <w:rsid w:val="00A14829"/>
    <w:rsid w:val="00A16CD6"/>
    <w:rsid w:val="00A172BB"/>
    <w:rsid w:val="00A17B68"/>
    <w:rsid w:val="00A2010F"/>
    <w:rsid w:val="00A21145"/>
    <w:rsid w:val="00A21BC5"/>
    <w:rsid w:val="00A232B8"/>
    <w:rsid w:val="00A240F4"/>
    <w:rsid w:val="00A24232"/>
    <w:rsid w:val="00A2510F"/>
    <w:rsid w:val="00A26E62"/>
    <w:rsid w:val="00A276C7"/>
    <w:rsid w:val="00A27918"/>
    <w:rsid w:val="00A27DAD"/>
    <w:rsid w:val="00A305A3"/>
    <w:rsid w:val="00A30797"/>
    <w:rsid w:val="00A31212"/>
    <w:rsid w:val="00A3171E"/>
    <w:rsid w:val="00A33F40"/>
    <w:rsid w:val="00A34195"/>
    <w:rsid w:val="00A3431F"/>
    <w:rsid w:val="00A354B1"/>
    <w:rsid w:val="00A35674"/>
    <w:rsid w:val="00A357D1"/>
    <w:rsid w:val="00A36C27"/>
    <w:rsid w:val="00A36D85"/>
    <w:rsid w:val="00A40C3D"/>
    <w:rsid w:val="00A410C8"/>
    <w:rsid w:val="00A454FC"/>
    <w:rsid w:val="00A45909"/>
    <w:rsid w:val="00A4687A"/>
    <w:rsid w:val="00A46F1B"/>
    <w:rsid w:val="00A477A5"/>
    <w:rsid w:val="00A47E5E"/>
    <w:rsid w:val="00A5007B"/>
    <w:rsid w:val="00A50190"/>
    <w:rsid w:val="00A50202"/>
    <w:rsid w:val="00A506C6"/>
    <w:rsid w:val="00A50D3F"/>
    <w:rsid w:val="00A51A49"/>
    <w:rsid w:val="00A52275"/>
    <w:rsid w:val="00A5236A"/>
    <w:rsid w:val="00A52ACE"/>
    <w:rsid w:val="00A54850"/>
    <w:rsid w:val="00A553D0"/>
    <w:rsid w:val="00A55F46"/>
    <w:rsid w:val="00A56897"/>
    <w:rsid w:val="00A5689C"/>
    <w:rsid w:val="00A57BB6"/>
    <w:rsid w:val="00A60202"/>
    <w:rsid w:val="00A60912"/>
    <w:rsid w:val="00A60A75"/>
    <w:rsid w:val="00A60F9B"/>
    <w:rsid w:val="00A61937"/>
    <w:rsid w:val="00A62201"/>
    <w:rsid w:val="00A6231F"/>
    <w:rsid w:val="00A6257A"/>
    <w:rsid w:val="00A636DF"/>
    <w:rsid w:val="00A63F98"/>
    <w:rsid w:val="00A65F2C"/>
    <w:rsid w:val="00A66311"/>
    <w:rsid w:val="00A663BC"/>
    <w:rsid w:val="00A66617"/>
    <w:rsid w:val="00A668EB"/>
    <w:rsid w:val="00A669F8"/>
    <w:rsid w:val="00A67468"/>
    <w:rsid w:val="00A6782D"/>
    <w:rsid w:val="00A6785E"/>
    <w:rsid w:val="00A67F88"/>
    <w:rsid w:val="00A70B44"/>
    <w:rsid w:val="00A711F1"/>
    <w:rsid w:val="00A7150E"/>
    <w:rsid w:val="00A71F0D"/>
    <w:rsid w:val="00A72D05"/>
    <w:rsid w:val="00A72F6D"/>
    <w:rsid w:val="00A74026"/>
    <w:rsid w:val="00A7462E"/>
    <w:rsid w:val="00A77EF0"/>
    <w:rsid w:val="00A806CF"/>
    <w:rsid w:val="00A811BC"/>
    <w:rsid w:val="00A81969"/>
    <w:rsid w:val="00A82069"/>
    <w:rsid w:val="00A82BF6"/>
    <w:rsid w:val="00A837B0"/>
    <w:rsid w:val="00A84CE1"/>
    <w:rsid w:val="00A84DF7"/>
    <w:rsid w:val="00A84F49"/>
    <w:rsid w:val="00A8508A"/>
    <w:rsid w:val="00A8522D"/>
    <w:rsid w:val="00A855A0"/>
    <w:rsid w:val="00A856E3"/>
    <w:rsid w:val="00A869A9"/>
    <w:rsid w:val="00A874FD"/>
    <w:rsid w:val="00A87FCD"/>
    <w:rsid w:val="00A90462"/>
    <w:rsid w:val="00A91098"/>
    <w:rsid w:val="00A92655"/>
    <w:rsid w:val="00A93389"/>
    <w:rsid w:val="00A93C96"/>
    <w:rsid w:val="00A944D0"/>
    <w:rsid w:val="00A94AFF"/>
    <w:rsid w:val="00A94C5E"/>
    <w:rsid w:val="00A9556D"/>
    <w:rsid w:val="00A95E6E"/>
    <w:rsid w:val="00AA00BD"/>
    <w:rsid w:val="00AA14B0"/>
    <w:rsid w:val="00AA1E23"/>
    <w:rsid w:val="00AA38DB"/>
    <w:rsid w:val="00AA4946"/>
    <w:rsid w:val="00AA496B"/>
    <w:rsid w:val="00AA4BDF"/>
    <w:rsid w:val="00AA629C"/>
    <w:rsid w:val="00AA6CDF"/>
    <w:rsid w:val="00AA7AD2"/>
    <w:rsid w:val="00AA7C90"/>
    <w:rsid w:val="00AA7EFD"/>
    <w:rsid w:val="00AB1152"/>
    <w:rsid w:val="00AB1471"/>
    <w:rsid w:val="00AB14BD"/>
    <w:rsid w:val="00AB15F4"/>
    <w:rsid w:val="00AB1FB7"/>
    <w:rsid w:val="00AB208C"/>
    <w:rsid w:val="00AB341A"/>
    <w:rsid w:val="00AB40DE"/>
    <w:rsid w:val="00AB458D"/>
    <w:rsid w:val="00AB4AF7"/>
    <w:rsid w:val="00AB56AC"/>
    <w:rsid w:val="00AB5BCF"/>
    <w:rsid w:val="00AB7691"/>
    <w:rsid w:val="00AB7F2E"/>
    <w:rsid w:val="00AC05AC"/>
    <w:rsid w:val="00AC0B8D"/>
    <w:rsid w:val="00AC1894"/>
    <w:rsid w:val="00AC1F7B"/>
    <w:rsid w:val="00AC24F2"/>
    <w:rsid w:val="00AC2ACA"/>
    <w:rsid w:val="00AC316A"/>
    <w:rsid w:val="00AC479B"/>
    <w:rsid w:val="00AC47C0"/>
    <w:rsid w:val="00AC4930"/>
    <w:rsid w:val="00AC4C17"/>
    <w:rsid w:val="00AC54CC"/>
    <w:rsid w:val="00AC54EA"/>
    <w:rsid w:val="00AC5A4C"/>
    <w:rsid w:val="00AC5BE7"/>
    <w:rsid w:val="00AC78B3"/>
    <w:rsid w:val="00AD02D7"/>
    <w:rsid w:val="00AD127F"/>
    <w:rsid w:val="00AD21D1"/>
    <w:rsid w:val="00AD25E1"/>
    <w:rsid w:val="00AD2959"/>
    <w:rsid w:val="00AD3836"/>
    <w:rsid w:val="00AD429B"/>
    <w:rsid w:val="00AD4951"/>
    <w:rsid w:val="00AD4C30"/>
    <w:rsid w:val="00AD4D7B"/>
    <w:rsid w:val="00AD50E6"/>
    <w:rsid w:val="00AD55A7"/>
    <w:rsid w:val="00AD6459"/>
    <w:rsid w:val="00AD6AFA"/>
    <w:rsid w:val="00AD6CA6"/>
    <w:rsid w:val="00AD77D9"/>
    <w:rsid w:val="00AE02C3"/>
    <w:rsid w:val="00AE07FA"/>
    <w:rsid w:val="00AE12A2"/>
    <w:rsid w:val="00AE1A8D"/>
    <w:rsid w:val="00AE1DC4"/>
    <w:rsid w:val="00AE1FCE"/>
    <w:rsid w:val="00AE20E7"/>
    <w:rsid w:val="00AE20FD"/>
    <w:rsid w:val="00AE2E5B"/>
    <w:rsid w:val="00AE2F7A"/>
    <w:rsid w:val="00AE3465"/>
    <w:rsid w:val="00AE38F3"/>
    <w:rsid w:val="00AE3A1D"/>
    <w:rsid w:val="00AE3F66"/>
    <w:rsid w:val="00AE4B19"/>
    <w:rsid w:val="00AE4F48"/>
    <w:rsid w:val="00AE711F"/>
    <w:rsid w:val="00AE75F4"/>
    <w:rsid w:val="00AF07D8"/>
    <w:rsid w:val="00AF145A"/>
    <w:rsid w:val="00AF22C7"/>
    <w:rsid w:val="00AF2CAF"/>
    <w:rsid w:val="00AF2ED3"/>
    <w:rsid w:val="00AF3544"/>
    <w:rsid w:val="00AF398B"/>
    <w:rsid w:val="00AF40B0"/>
    <w:rsid w:val="00AF415F"/>
    <w:rsid w:val="00AF46F5"/>
    <w:rsid w:val="00AF4B46"/>
    <w:rsid w:val="00AF4B95"/>
    <w:rsid w:val="00AF5241"/>
    <w:rsid w:val="00AF550D"/>
    <w:rsid w:val="00AF585E"/>
    <w:rsid w:val="00AF692D"/>
    <w:rsid w:val="00AF749F"/>
    <w:rsid w:val="00B0060E"/>
    <w:rsid w:val="00B008E4"/>
    <w:rsid w:val="00B00A35"/>
    <w:rsid w:val="00B0133B"/>
    <w:rsid w:val="00B01686"/>
    <w:rsid w:val="00B02247"/>
    <w:rsid w:val="00B02D26"/>
    <w:rsid w:val="00B03575"/>
    <w:rsid w:val="00B03C16"/>
    <w:rsid w:val="00B0545E"/>
    <w:rsid w:val="00B05839"/>
    <w:rsid w:val="00B062A0"/>
    <w:rsid w:val="00B069D0"/>
    <w:rsid w:val="00B07220"/>
    <w:rsid w:val="00B07679"/>
    <w:rsid w:val="00B078E2"/>
    <w:rsid w:val="00B07DE9"/>
    <w:rsid w:val="00B115AC"/>
    <w:rsid w:val="00B11EC5"/>
    <w:rsid w:val="00B1268E"/>
    <w:rsid w:val="00B130AC"/>
    <w:rsid w:val="00B138EB"/>
    <w:rsid w:val="00B14124"/>
    <w:rsid w:val="00B14703"/>
    <w:rsid w:val="00B15C23"/>
    <w:rsid w:val="00B1648E"/>
    <w:rsid w:val="00B22B6E"/>
    <w:rsid w:val="00B22F50"/>
    <w:rsid w:val="00B24C8C"/>
    <w:rsid w:val="00B253DE"/>
    <w:rsid w:val="00B270C8"/>
    <w:rsid w:val="00B27825"/>
    <w:rsid w:val="00B27F04"/>
    <w:rsid w:val="00B30EA7"/>
    <w:rsid w:val="00B320BE"/>
    <w:rsid w:val="00B32F52"/>
    <w:rsid w:val="00B33120"/>
    <w:rsid w:val="00B339A7"/>
    <w:rsid w:val="00B34708"/>
    <w:rsid w:val="00B34D3B"/>
    <w:rsid w:val="00B34D69"/>
    <w:rsid w:val="00B35C9A"/>
    <w:rsid w:val="00B35CAF"/>
    <w:rsid w:val="00B35E6B"/>
    <w:rsid w:val="00B36AD3"/>
    <w:rsid w:val="00B371B1"/>
    <w:rsid w:val="00B40FCA"/>
    <w:rsid w:val="00B4102B"/>
    <w:rsid w:val="00B41738"/>
    <w:rsid w:val="00B4189C"/>
    <w:rsid w:val="00B44105"/>
    <w:rsid w:val="00B446FD"/>
    <w:rsid w:val="00B44981"/>
    <w:rsid w:val="00B44B9E"/>
    <w:rsid w:val="00B45342"/>
    <w:rsid w:val="00B459D5"/>
    <w:rsid w:val="00B45E23"/>
    <w:rsid w:val="00B45EB0"/>
    <w:rsid w:val="00B4742C"/>
    <w:rsid w:val="00B475A9"/>
    <w:rsid w:val="00B47BFC"/>
    <w:rsid w:val="00B5246A"/>
    <w:rsid w:val="00B536C8"/>
    <w:rsid w:val="00B5428D"/>
    <w:rsid w:val="00B548C5"/>
    <w:rsid w:val="00B56E79"/>
    <w:rsid w:val="00B56E9B"/>
    <w:rsid w:val="00B56F38"/>
    <w:rsid w:val="00B57156"/>
    <w:rsid w:val="00B5738C"/>
    <w:rsid w:val="00B606AE"/>
    <w:rsid w:val="00B6076B"/>
    <w:rsid w:val="00B60814"/>
    <w:rsid w:val="00B60831"/>
    <w:rsid w:val="00B618FE"/>
    <w:rsid w:val="00B63C2F"/>
    <w:rsid w:val="00B645BC"/>
    <w:rsid w:val="00B646AC"/>
    <w:rsid w:val="00B646E0"/>
    <w:rsid w:val="00B64F23"/>
    <w:rsid w:val="00B65884"/>
    <w:rsid w:val="00B65B48"/>
    <w:rsid w:val="00B660DA"/>
    <w:rsid w:val="00B66C4D"/>
    <w:rsid w:val="00B678CE"/>
    <w:rsid w:val="00B7075D"/>
    <w:rsid w:val="00B72EF2"/>
    <w:rsid w:val="00B7370B"/>
    <w:rsid w:val="00B7498E"/>
    <w:rsid w:val="00B7505E"/>
    <w:rsid w:val="00B75B22"/>
    <w:rsid w:val="00B75C35"/>
    <w:rsid w:val="00B76222"/>
    <w:rsid w:val="00B76E5D"/>
    <w:rsid w:val="00B77457"/>
    <w:rsid w:val="00B774D4"/>
    <w:rsid w:val="00B77D25"/>
    <w:rsid w:val="00B809B6"/>
    <w:rsid w:val="00B82953"/>
    <w:rsid w:val="00B82D64"/>
    <w:rsid w:val="00B832DE"/>
    <w:rsid w:val="00B83631"/>
    <w:rsid w:val="00B83CF1"/>
    <w:rsid w:val="00B84DD1"/>
    <w:rsid w:val="00B85590"/>
    <w:rsid w:val="00B857C3"/>
    <w:rsid w:val="00B86109"/>
    <w:rsid w:val="00B865E5"/>
    <w:rsid w:val="00B86617"/>
    <w:rsid w:val="00B86EE9"/>
    <w:rsid w:val="00B87BC9"/>
    <w:rsid w:val="00B9046F"/>
    <w:rsid w:val="00B912FF"/>
    <w:rsid w:val="00B9136A"/>
    <w:rsid w:val="00B93715"/>
    <w:rsid w:val="00B94702"/>
    <w:rsid w:val="00B94764"/>
    <w:rsid w:val="00B9568E"/>
    <w:rsid w:val="00BA0397"/>
    <w:rsid w:val="00BA07D2"/>
    <w:rsid w:val="00BA1016"/>
    <w:rsid w:val="00BA1037"/>
    <w:rsid w:val="00BA2277"/>
    <w:rsid w:val="00BA22C4"/>
    <w:rsid w:val="00BA30C3"/>
    <w:rsid w:val="00BA3A01"/>
    <w:rsid w:val="00BA3B00"/>
    <w:rsid w:val="00BA433A"/>
    <w:rsid w:val="00BA4421"/>
    <w:rsid w:val="00BA4866"/>
    <w:rsid w:val="00BA4D53"/>
    <w:rsid w:val="00BA4E82"/>
    <w:rsid w:val="00BA5BC1"/>
    <w:rsid w:val="00BA5FD0"/>
    <w:rsid w:val="00BA65A8"/>
    <w:rsid w:val="00BA6FDA"/>
    <w:rsid w:val="00BA7746"/>
    <w:rsid w:val="00BA7937"/>
    <w:rsid w:val="00BB00C2"/>
    <w:rsid w:val="00BB011B"/>
    <w:rsid w:val="00BB02EF"/>
    <w:rsid w:val="00BB05AD"/>
    <w:rsid w:val="00BB0ABF"/>
    <w:rsid w:val="00BB0ACD"/>
    <w:rsid w:val="00BB0EA2"/>
    <w:rsid w:val="00BB18CF"/>
    <w:rsid w:val="00BB1987"/>
    <w:rsid w:val="00BB1E3A"/>
    <w:rsid w:val="00BB230B"/>
    <w:rsid w:val="00BB26B8"/>
    <w:rsid w:val="00BB2D2C"/>
    <w:rsid w:val="00BB3106"/>
    <w:rsid w:val="00BB32E3"/>
    <w:rsid w:val="00BB3382"/>
    <w:rsid w:val="00BB472A"/>
    <w:rsid w:val="00BB486D"/>
    <w:rsid w:val="00BB5231"/>
    <w:rsid w:val="00BB5668"/>
    <w:rsid w:val="00BB5860"/>
    <w:rsid w:val="00BB5DD7"/>
    <w:rsid w:val="00BB7D30"/>
    <w:rsid w:val="00BC0556"/>
    <w:rsid w:val="00BC13B7"/>
    <w:rsid w:val="00BC1C4B"/>
    <w:rsid w:val="00BC2271"/>
    <w:rsid w:val="00BC29A3"/>
    <w:rsid w:val="00BC3792"/>
    <w:rsid w:val="00BC4E56"/>
    <w:rsid w:val="00BC5550"/>
    <w:rsid w:val="00BC5728"/>
    <w:rsid w:val="00BC5DA2"/>
    <w:rsid w:val="00BC6C76"/>
    <w:rsid w:val="00BD030E"/>
    <w:rsid w:val="00BD15B2"/>
    <w:rsid w:val="00BD23BD"/>
    <w:rsid w:val="00BD24FC"/>
    <w:rsid w:val="00BD451A"/>
    <w:rsid w:val="00BD4A36"/>
    <w:rsid w:val="00BD662B"/>
    <w:rsid w:val="00BD6BAA"/>
    <w:rsid w:val="00BD7911"/>
    <w:rsid w:val="00BD7948"/>
    <w:rsid w:val="00BD7E73"/>
    <w:rsid w:val="00BE02BA"/>
    <w:rsid w:val="00BE0BEA"/>
    <w:rsid w:val="00BE0E06"/>
    <w:rsid w:val="00BE1513"/>
    <w:rsid w:val="00BE2826"/>
    <w:rsid w:val="00BE29F7"/>
    <w:rsid w:val="00BE4CD1"/>
    <w:rsid w:val="00BE4FF1"/>
    <w:rsid w:val="00BE59B9"/>
    <w:rsid w:val="00BE640B"/>
    <w:rsid w:val="00BE738E"/>
    <w:rsid w:val="00BE745A"/>
    <w:rsid w:val="00BE7785"/>
    <w:rsid w:val="00BF0DED"/>
    <w:rsid w:val="00BF1B8E"/>
    <w:rsid w:val="00BF1BCC"/>
    <w:rsid w:val="00BF1C1A"/>
    <w:rsid w:val="00BF4A1B"/>
    <w:rsid w:val="00BF4ADD"/>
    <w:rsid w:val="00BF5175"/>
    <w:rsid w:val="00BF534F"/>
    <w:rsid w:val="00BF5410"/>
    <w:rsid w:val="00BF58B1"/>
    <w:rsid w:val="00BF597F"/>
    <w:rsid w:val="00BF5ED8"/>
    <w:rsid w:val="00BF674A"/>
    <w:rsid w:val="00BF75A2"/>
    <w:rsid w:val="00BF7F38"/>
    <w:rsid w:val="00C007BF"/>
    <w:rsid w:val="00C009AA"/>
    <w:rsid w:val="00C00AAD"/>
    <w:rsid w:val="00C00AD8"/>
    <w:rsid w:val="00C01D2A"/>
    <w:rsid w:val="00C03E04"/>
    <w:rsid w:val="00C04D57"/>
    <w:rsid w:val="00C0589D"/>
    <w:rsid w:val="00C05F92"/>
    <w:rsid w:val="00C0624E"/>
    <w:rsid w:val="00C073F5"/>
    <w:rsid w:val="00C07EE6"/>
    <w:rsid w:val="00C10363"/>
    <w:rsid w:val="00C104EA"/>
    <w:rsid w:val="00C106F5"/>
    <w:rsid w:val="00C118AB"/>
    <w:rsid w:val="00C119B0"/>
    <w:rsid w:val="00C11D85"/>
    <w:rsid w:val="00C123F4"/>
    <w:rsid w:val="00C12A5E"/>
    <w:rsid w:val="00C14C76"/>
    <w:rsid w:val="00C14CBC"/>
    <w:rsid w:val="00C16486"/>
    <w:rsid w:val="00C1701E"/>
    <w:rsid w:val="00C176F5"/>
    <w:rsid w:val="00C179FB"/>
    <w:rsid w:val="00C224CD"/>
    <w:rsid w:val="00C22BE9"/>
    <w:rsid w:val="00C22E94"/>
    <w:rsid w:val="00C232B0"/>
    <w:rsid w:val="00C23794"/>
    <w:rsid w:val="00C2403D"/>
    <w:rsid w:val="00C24F0A"/>
    <w:rsid w:val="00C25C6C"/>
    <w:rsid w:val="00C2651D"/>
    <w:rsid w:val="00C27F45"/>
    <w:rsid w:val="00C30CE2"/>
    <w:rsid w:val="00C32FE4"/>
    <w:rsid w:val="00C33C6B"/>
    <w:rsid w:val="00C33EB7"/>
    <w:rsid w:val="00C33ED2"/>
    <w:rsid w:val="00C340B0"/>
    <w:rsid w:val="00C344B1"/>
    <w:rsid w:val="00C3452C"/>
    <w:rsid w:val="00C34916"/>
    <w:rsid w:val="00C35EB5"/>
    <w:rsid w:val="00C35F51"/>
    <w:rsid w:val="00C36107"/>
    <w:rsid w:val="00C3688E"/>
    <w:rsid w:val="00C37729"/>
    <w:rsid w:val="00C419D7"/>
    <w:rsid w:val="00C42F4F"/>
    <w:rsid w:val="00C4307B"/>
    <w:rsid w:val="00C43277"/>
    <w:rsid w:val="00C436F5"/>
    <w:rsid w:val="00C43871"/>
    <w:rsid w:val="00C455BF"/>
    <w:rsid w:val="00C45898"/>
    <w:rsid w:val="00C46246"/>
    <w:rsid w:val="00C46E5B"/>
    <w:rsid w:val="00C4753F"/>
    <w:rsid w:val="00C50A9B"/>
    <w:rsid w:val="00C514BA"/>
    <w:rsid w:val="00C51CE5"/>
    <w:rsid w:val="00C53533"/>
    <w:rsid w:val="00C535A7"/>
    <w:rsid w:val="00C53DE6"/>
    <w:rsid w:val="00C540F9"/>
    <w:rsid w:val="00C54C05"/>
    <w:rsid w:val="00C54F15"/>
    <w:rsid w:val="00C558BF"/>
    <w:rsid w:val="00C55CC8"/>
    <w:rsid w:val="00C568EA"/>
    <w:rsid w:val="00C57E89"/>
    <w:rsid w:val="00C605F5"/>
    <w:rsid w:val="00C61674"/>
    <w:rsid w:val="00C61AAF"/>
    <w:rsid w:val="00C62E8C"/>
    <w:rsid w:val="00C62FBB"/>
    <w:rsid w:val="00C65A6D"/>
    <w:rsid w:val="00C6625F"/>
    <w:rsid w:val="00C66843"/>
    <w:rsid w:val="00C67C49"/>
    <w:rsid w:val="00C70B7D"/>
    <w:rsid w:val="00C71A3C"/>
    <w:rsid w:val="00C71B42"/>
    <w:rsid w:val="00C72B3F"/>
    <w:rsid w:val="00C72EF5"/>
    <w:rsid w:val="00C73606"/>
    <w:rsid w:val="00C76A90"/>
    <w:rsid w:val="00C77120"/>
    <w:rsid w:val="00C7713D"/>
    <w:rsid w:val="00C7760C"/>
    <w:rsid w:val="00C804BA"/>
    <w:rsid w:val="00C811ED"/>
    <w:rsid w:val="00C82287"/>
    <w:rsid w:val="00C82F5C"/>
    <w:rsid w:val="00C8365E"/>
    <w:rsid w:val="00C86E87"/>
    <w:rsid w:val="00C86EAF"/>
    <w:rsid w:val="00C9074F"/>
    <w:rsid w:val="00C90B7C"/>
    <w:rsid w:val="00C90E4B"/>
    <w:rsid w:val="00C915CC"/>
    <w:rsid w:val="00C91AB8"/>
    <w:rsid w:val="00C92299"/>
    <w:rsid w:val="00C9230B"/>
    <w:rsid w:val="00C93044"/>
    <w:rsid w:val="00C955F6"/>
    <w:rsid w:val="00C96AF2"/>
    <w:rsid w:val="00CA019B"/>
    <w:rsid w:val="00CA0A81"/>
    <w:rsid w:val="00CA2115"/>
    <w:rsid w:val="00CA2B73"/>
    <w:rsid w:val="00CA3D74"/>
    <w:rsid w:val="00CA42DA"/>
    <w:rsid w:val="00CA47A2"/>
    <w:rsid w:val="00CA4ED9"/>
    <w:rsid w:val="00CA5752"/>
    <w:rsid w:val="00CA5EAC"/>
    <w:rsid w:val="00CA5F06"/>
    <w:rsid w:val="00CA6031"/>
    <w:rsid w:val="00CA6726"/>
    <w:rsid w:val="00CA69DE"/>
    <w:rsid w:val="00CA75D9"/>
    <w:rsid w:val="00CA77CB"/>
    <w:rsid w:val="00CA7BFE"/>
    <w:rsid w:val="00CB0447"/>
    <w:rsid w:val="00CB088C"/>
    <w:rsid w:val="00CB0A7D"/>
    <w:rsid w:val="00CB0BAF"/>
    <w:rsid w:val="00CB2B6E"/>
    <w:rsid w:val="00CB2F51"/>
    <w:rsid w:val="00CB4021"/>
    <w:rsid w:val="00CB5255"/>
    <w:rsid w:val="00CB5753"/>
    <w:rsid w:val="00CB59EE"/>
    <w:rsid w:val="00CB652A"/>
    <w:rsid w:val="00CB658D"/>
    <w:rsid w:val="00CB7455"/>
    <w:rsid w:val="00CC0206"/>
    <w:rsid w:val="00CC069F"/>
    <w:rsid w:val="00CC0A9B"/>
    <w:rsid w:val="00CC1449"/>
    <w:rsid w:val="00CC15FC"/>
    <w:rsid w:val="00CC1AC3"/>
    <w:rsid w:val="00CC1B6F"/>
    <w:rsid w:val="00CC1DCF"/>
    <w:rsid w:val="00CC2014"/>
    <w:rsid w:val="00CC2A6A"/>
    <w:rsid w:val="00CC2C34"/>
    <w:rsid w:val="00CC2C8A"/>
    <w:rsid w:val="00CC316D"/>
    <w:rsid w:val="00CC37FE"/>
    <w:rsid w:val="00CC3985"/>
    <w:rsid w:val="00CC3DF2"/>
    <w:rsid w:val="00CC463E"/>
    <w:rsid w:val="00CC51D6"/>
    <w:rsid w:val="00CC5B62"/>
    <w:rsid w:val="00CC61A0"/>
    <w:rsid w:val="00CC6AEB"/>
    <w:rsid w:val="00CC6CE4"/>
    <w:rsid w:val="00CC7639"/>
    <w:rsid w:val="00CD0AC0"/>
    <w:rsid w:val="00CD0D65"/>
    <w:rsid w:val="00CD123C"/>
    <w:rsid w:val="00CD15AB"/>
    <w:rsid w:val="00CD24C5"/>
    <w:rsid w:val="00CD2CBD"/>
    <w:rsid w:val="00CD35AE"/>
    <w:rsid w:val="00CD3712"/>
    <w:rsid w:val="00CD3FB7"/>
    <w:rsid w:val="00CD442E"/>
    <w:rsid w:val="00CD578E"/>
    <w:rsid w:val="00CD6A3F"/>
    <w:rsid w:val="00CD6F34"/>
    <w:rsid w:val="00CD7073"/>
    <w:rsid w:val="00CD7EC7"/>
    <w:rsid w:val="00CE18DA"/>
    <w:rsid w:val="00CE1EB2"/>
    <w:rsid w:val="00CE35F2"/>
    <w:rsid w:val="00CE3714"/>
    <w:rsid w:val="00CE4A99"/>
    <w:rsid w:val="00CE718D"/>
    <w:rsid w:val="00CE77F4"/>
    <w:rsid w:val="00CE7E81"/>
    <w:rsid w:val="00CF0CF1"/>
    <w:rsid w:val="00CF11E5"/>
    <w:rsid w:val="00CF168E"/>
    <w:rsid w:val="00CF1FA2"/>
    <w:rsid w:val="00CF2077"/>
    <w:rsid w:val="00CF49F5"/>
    <w:rsid w:val="00CF51F4"/>
    <w:rsid w:val="00CF5E90"/>
    <w:rsid w:val="00CF63CD"/>
    <w:rsid w:val="00CF66CF"/>
    <w:rsid w:val="00CF6BC5"/>
    <w:rsid w:val="00CF75F7"/>
    <w:rsid w:val="00CF7B3A"/>
    <w:rsid w:val="00CF7DCD"/>
    <w:rsid w:val="00D00285"/>
    <w:rsid w:val="00D0029A"/>
    <w:rsid w:val="00D0061C"/>
    <w:rsid w:val="00D010BE"/>
    <w:rsid w:val="00D01AE7"/>
    <w:rsid w:val="00D02446"/>
    <w:rsid w:val="00D0281B"/>
    <w:rsid w:val="00D02A35"/>
    <w:rsid w:val="00D03088"/>
    <w:rsid w:val="00D0346A"/>
    <w:rsid w:val="00D04365"/>
    <w:rsid w:val="00D05264"/>
    <w:rsid w:val="00D05B7A"/>
    <w:rsid w:val="00D06131"/>
    <w:rsid w:val="00D1042A"/>
    <w:rsid w:val="00D1068E"/>
    <w:rsid w:val="00D10D6D"/>
    <w:rsid w:val="00D11605"/>
    <w:rsid w:val="00D11666"/>
    <w:rsid w:val="00D126D8"/>
    <w:rsid w:val="00D136FD"/>
    <w:rsid w:val="00D1392E"/>
    <w:rsid w:val="00D13AB8"/>
    <w:rsid w:val="00D1452E"/>
    <w:rsid w:val="00D14974"/>
    <w:rsid w:val="00D15053"/>
    <w:rsid w:val="00D156B5"/>
    <w:rsid w:val="00D15FC7"/>
    <w:rsid w:val="00D1620F"/>
    <w:rsid w:val="00D16B18"/>
    <w:rsid w:val="00D1778A"/>
    <w:rsid w:val="00D17867"/>
    <w:rsid w:val="00D17A5B"/>
    <w:rsid w:val="00D17AAB"/>
    <w:rsid w:val="00D17D15"/>
    <w:rsid w:val="00D209E9"/>
    <w:rsid w:val="00D20AE9"/>
    <w:rsid w:val="00D20E01"/>
    <w:rsid w:val="00D21462"/>
    <w:rsid w:val="00D222DF"/>
    <w:rsid w:val="00D22422"/>
    <w:rsid w:val="00D239E6"/>
    <w:rsid w:val="00D23ADF"/>
    <w:rsid w:val="00D24DE3"/>
    <w:rsid w:val="00D26054"/>
    <w:rsid w:val="00D261ED"/>
    <w:rsid w:val="00D27F8A"/>
    <w:rsid w:val="00D3063A"/>
    <w:rsid w:val="00D30814"/>
    <w:rsid w:val="00D309D7"/>
    <w:rsid w:val="00D31CA9"/>
    <w:rsid w:val="00D327F4"/>
    <w:rsid w:val="00D332C1"/>
    <w:rsid w:val="00D35634"/>
    <w:rsid w:val="00D35A1A"/>
    <w:rsid w:val="00D36374"/>
    <w:rsid w:val="00D36BDB"/>
    <w:rsid w:val="00D3768C"/>
    <w:rsid w:val="00D37A74"/>
    <w:rsid w:val="00D40353"/>
    <w:rsid w:val="00D41A50"/>
    <w:rsid w:val="00D420AE"/>
    <w:rsid w:val="00D4235C"/>
    <w:rsid w:val="00D44057"/>
    <w:rsid w:val="00D44959"/>
    <w:rsid w:val="00D44EA6"/>
    <w:rsid w:val="00D463A2"/>
    <w:rsid w:val="00D46C61"/>
    <w:rsid w:val="00D4749A"/>
    <w:rsid w:val="00D4784A"/>
    <w:rsid w:val="00D47F44"/>
    <w:rsid w:val="00D50DC9"/>
    <w:rsid w:val="00D50E03"/>
    <w:rsid w:val="00D51942"/>
    <w:rsid w:val="00D53D71"/>
    <w:rsid w:val="00D55580"/>
    <w:rsid w:val="00D571A5"/>
    <w:rsid w:val="00D57344"/>
    <w:rsid w:val="00D600EF"/>
    <w:rsid w:val="00D617EC"/>
    <w:rsid w:val="00D625EA"/>
    <w:rsid w:val="00D63F2F"/>
    <w:rsid w:val="00D6455C"/>
    <w:rsid w:val="00D650A7"/>
    <w:rsid w:val="00D6534B"/>
    <w:rsid w:val="00D65CAC"/>
    <w:rsid w:val="00D6609E"/>
    <w:rsid w:val="00D66E77"/>
    <w:rsid w:val="00D71D87"/>
    <w:rsid w:val="00D72EE5"/>
    <w:rsid w:val="00D7325A"/>
    <w:rsid w:val="00D73B95"/>
    <w:rsid w:val="00D73E6D"/>
    <w:rsid w:val="00D73FE0"/>
    <w:rsid w:val="00D743E5"/>
    <w:rsid w:val="00D75355"/>
    <w:rsid w:val="00D755B1"/>
    <w:rsid w:val="00D757BB"/>
    <w:rsid w:val="00D76589"/>
    <w:rsid w:val="00D76C03"/>
    <w:rsid w:val="00D77925"/>
    <w:rsid w:val="00D77CE1"/>
    <w:rsid w:val="00D821F1"/>
    <w:rsid w:val="00D83350"/>
    <w:rsid w:val="00D83CFA"/>
    <w:rsid w:val="00D83D45"/>
    <w:rsid w:val="00D84B9D"/>
    <w:rsid w:val="00D8529B"/>
    <w:rsid w:val="00D852DD"/>
    <w:rsid w:val="00D85416"/>
    <w:rsid w:val="00D87985"/>
    <w:rsid w:val="00D87B6D"/>
    <w:rsid w:val="00D90186"/>
    <w:rsid w:val="00D9086E"/>
    <w:rsid w:val="00D90EF8"/>
    <w:rsid w:val="00D910A3"/>
    <w:rsid w:val="00D92163"/>
    <w:rsid w:val="00D9297C"/>
    <w:rsid w:val="00D93713"/>
    <w:rsid w:val="00D9407E"/>
    <w:rsid w:val="00D952B3"/>
    <w:rsid w:val="00D95A50"/>
    <w:rsid w:val="00D95D53"/>
    <w:rsid w:val="00D95FBA"/>
    <w:rsid w:val="00D960CB"/>
    <w:rsid w:val="00D96DE0"/>
    <w:rsid w:val="00D97262"/>
    <w:rsid w:val="00D9773B"/>
    <w:rsid w:val="00D97E6B"/>
    <w:rsid w:val="00D97EBC"/>
    <w:rsid w:val="00DA0705"/>
    <w:rsid w:val="00DA1C0D"/>
    <w:rsid w:val="00DA370F"/>
    <w:rsid w:val="00DA40EA"/>
    <w:rsid w:val="00DA5547"/>
    <w:rsid w:val="00DA5A7F"/>
    <w:rsid w:val="00DA5B83"/>
    <w:rsid w:val="00DA6430"/>
    <w:rsid w:val="00DA65E9"/>
    <w:rsid w:val="00DA69A4"/>
    <w:rsid w:val="00DA78E6"/>
    <w:rsid w:val="00DB0318"/>
    <w:rsid w:val="00DB063B"/>
    <w:rsid w:val="00DB067A"/>
    <w:rsid w:val="00DB1018"/>
    <w:rsid w:val="00DB10A9"/>
    <w:rsid w:val="00DB1A9C"/>
    <w:rsid w:val="00DB2017"/>
    <w:rsid w:val="00DB2532"/>
    <w:rsid w:val="00DB2679"/>
    <w:rsid w:val="00DB3868"/>
    <w:rsid w:val="00DB5211"/>
    <w:rsid w:val="00DB57D7"/>
    <w:rsid w:val="00DB6933"/>
    <w:rsid w:val="00DB7C54"/>
    <w:rsid w:val="00DC017D"/>
    <w:rsid w:val="00DC10CD"/>
    <w:rsid w:val="00DC131E"/>
    <w:rsid w:val="00DC3E14"/>
    <w:rsid w:val="00DC4BAE"/>
    <w:rsid w:val="00DC4E9F"/>
    <w:rsid w:val="00DC5FD3"/>
    <w:rsid w:val="00DC6B92"/>
    <w:rsid w:val="00DC7124"/>
    <w:rsid w:val="00DD019D"/>
    <w:rsid w:val="00DD14E8"/>
    <w:rsid w:val="00DD2F6F"/>
    <w:rsid w:val="00DD4BB8"/>
    <w:rsid w:val="00DD5DCA"/>
    <w:rsid w:val="00DD6A28"/>
    <w:rsid w:val="00DD6CF4"/>
    <w:rsid w:val="00DD72C6"/>
    <w:rsid w:val="00DD7D0A"/>
    <w:rsid w:val="00DE1103"/>
    <w:rsid w:val="00DE1C08"/>
    <w:rsid w:val="00DE1ED9"/>
    <w:rsid w:val="00DE41A7"/>
    <w:rsid w:val="00DE5516"/>
    <w:rsid w:val="00DE5EF5"/>
    <w:rsid w:val="00DE6FFC"/>
    <w:rsid w:val="00DF004D"/>
    <w:rsid w:val="00DF08C8"/>
    <w:rsid w:val="00DF0D22"/>
    <w:rsid w:val="00DF15A3"/>
    <w:rsid w:val="00DF163F"/>
    <w:rsid w:val="00DF28E8"/>
    <w:rsid w:val="00DF2EC5"/>
    <w:rsid w:val="00DF3EA1"/>
    <w:rsid w:val="00DF4647"/>
    <w:rsid w:val="00DF49E3"/>
    <w:rsid w:val="00E0006F"/>
    <w:rsid w:val="00E006A8"/>
    <w:rsid w:val="00E01086"/>
    <w:rsid w:val="00E01A45"/>
    <w:rsid w:val="00E02016"/>
    <w:rsid w:val="00E026EC"/>
    <w:rsid w:val="00E03701"/>
    <w:rsid w:val="00E046A8"/>
    <w:rsid w:val="00E05090"/>
    <w:rsid w:val="00E057A4"/>
    <w:rsid w:val="00E05C3C"/>
    <w:rsid w:val="00E06AFD"/>
    <w:rsid w:val="00E06F29"/>
    <w:rsid w:val="00E07194"/>
    <w:rsid w:val="00E103FE"/>
    <w:rsid w:val="00E1166B"/>
    <w:rsid w:val="00E11B61"/>
    <w:rsid w:val="00E12144"/>
    <w:rsid w:val="00E12BA3"/>
    <w:rsid w:val="00E12DB1"/>
    <w:rsid w:val="00E13B5C"/>
    <w:rsid w:val="00E148DC"/>
    <w:rsid w:val="00E14D4B"/>
    <w:rsid w:val="00E15DE3"/>
    <w:rsid w:val="00E206A1"/>
    <w:rsid w:val="00E21371"/>
    <w:rsid w:val="00E21A77"/>
    <w:rsid w:val="00E22818"/>
    <w:rsid w:val="00E244C5"/>
    <w:rsid w:val="00E2468F"/>
    <w:rsid w:val="00E25051"/>
    <w:rsid w:val="00E266EB"/>
    <w:rsid w:val="00E26F28"/>
    <w:rsid w:val="00E279C5"/>
    <w:rsid w:val="00E32C42"/>
    <w:rsid w:val="00E32D71"/>
    <w:rsid w:val="00E33C3C"/>
    <w:rsid w:val="00E3458B"/>
    <w:rsid w:val="00E34FB7"/>
    <w:rsid w:val="00E354E4"/>
    <w:rsid w:val="00E35754"/>
    <w:rsid w:val="00E36691"/>
    <w:rsid w:val="00E36F6E"/>
    <w:rsid w:val="00E373F4"/>
    <w:rsid w:val="00E4074A"/>
    <w:rsid w:val="00E40C70"/>
    <w:rsid w:val="00E40E76"/>
    <w:rsid w:val="00E40EC7"/>
    <w:rsid w:val="00E4160A"/>
    <w:rsid w:val="00E4175A"/>
    <w:rsid w:val="00E41FCD"/>
    <w:rsid w:val="00E4206E"/>
    <w:rsid w:val="00E43368"/>
    <w:rsid w:val="00E44208"/>
    <w:rsid w:val="00E442CF"/>
    <w:rsid w:val="00E4464E"/>
    <w:rsid w:val="00E45102"/>
    <w:rsid w:val="00E46AAC"/>
    <w:rsid w:val="00E4725F"/>
    <w:rsid w:val="00E52A41"/>
    <w:rsid w:val="00E52D45"/>
    <w:rsid w:val="00E534A8"/>
    <w:rsid w:val="00E53722"/>
    <w:rsid w:val="00E54B35"/>
    <w:rsid w:val="00E55326"/>
    <w:rsid w:val="00E56532"/>
    <w:rsid w:val="00E567BD"/>
    <w:rsid w:val="00E56876"/>
    <w:rsid w:val="00E569F8"/>
    <w:rsid w:val="00E5704A"/>
    <w:rsid w:val="00E57BBF"/>
    <w:rsid w:val="00E6042A"/>
    <w:rsid w:val="00E6054E"/>
    <w:rsid w:val="00E6288A"/>
    <w:rsid w:val="00E62F63"/>
    <w:rsid w:val="00E62FA7"/>
    <w:rsid w:val="00E63129"/>
    <w:rsid w:val="00E6611D"/>
    <w:rsid w:val="00E6673E"/>
    <w:rsid w:val="00E667D1"/>
    <w:rsid w:val="00E6722F"/>
    <w:rsid w:val="00E67DC3"/>
    <w:rsid w:val="00E70A4D"/>
    <w:rsid w:val="00E70D6E"/>
    <w:rsid w:val="00E70F26"/>
    <w:rsid w:val="00E71A41"/>
    <w:rsid w:val="00E71D48"/>
    <w:rsid w:val="00E7386C"/>
    <w:rsid w:val="00E7479F"/>
    <w:rsid w:val="00E7664F"/>
    <w:rsid w:val="00E76760"/>
    <w:rsid w:val="00E80093"/>
    <w:rsid w:val="00E80217"/>
    <w:rsid w:val="00E80479"/>
    <w:rsid w:val="00E80DA4"/>
    <w:rsid w:val="00E81B5D"/>
    <w:rsid w:val="00E82043"/>
    <w:rsid w:val="00E82A0F"/>
    <w:rsid w:val="00E82BFA"/>
    <w:rsid w:val="00E82F41"/>
    <w:rsid w:val="00E8381C"/>
    <w:rsid w:val="00E851C6"/>
    <w:rsid w:val="00E85C84"/>
    <w:rsid w:val="00E86177"/>
    <w:rsid w:val="00E869A4"/>
    <w:rsid w:val="00E87289"/>
    <w:rsid w:val="00E878B4"/>
    <w:rsid w:val="00E91457"/>
    <w:rsid w:val="00E91E1B"/>
    <w:rsid w:val="00E934DC"/>
    <w:rsid w:val="00E93D7D"/>
    <w:rsid w:val="00E941BB"/>
    <w:rsid w:val="00E94972"/>
    <w:rsid w:val="00E94B14"/>
    <w:rsid w:val="00E94E69"/>
    <w:rsid w:val="00E95462"/>
    <w:rsid w:val="00E95C37"/>
    <w:rsid w:val="00E95E4C"/>
    <w:rsid w:val="00E969BA"/>
    <w:rsid w:val="00E96A39"/>
    <w:rsid w:val="00E96BD8"/>
    <w:rsid w:val="00E97083"/>
    <w:rsid w:val="00EA14E7"/>
    <w:rsid w:val="00EA1783"/>
    <w:rsid w:val="00EA18CA"/>
    <w:rsid w:val="00EA1D82"/>
    <w:rsid w:val="00EA33D0"/>
    <w:rsid w:val="00EA3A1C"/>
    <w:rsid w:val="00EA4CC5"/>
    <w:rsid w:val="00EA4E0E"/>
    <w:rsid w:val="00EA5170"/>
    <w:rsid w:val="00EA5237"/>
    <w:rsid w:val="00EA585C"/>
    <w:rsid w:val="00EA5874"/>
    <w:rsid w:val="00EA5BD0"/>
    <w:rsid w:val="00EA7354"/>
    <w:rsid w:val="00EA7C80"/>
    <w:rsid w:val="00EB0095"/>
    <w:rsid w:val="00EB041D"/>
    <w:rsid w:val="00EB05A2"/>
    <w:rsid w:val="00EB1EF9"/>
    <w:rsid w:val="00EB3EF6"/>
    <w:rsid w:val="00EB7187"/>
    <w:rsid w:val="00EB76A1"/>
    <w:rsid w:val="00EC0208"/>
    <w:rsid w:val="00EC0A48"/>
    <w:rsid w:val="00EC0DE4"/>
    <w:rsid w:val="00EC0E60"/>
    <w:rsid w:val="00EC13BF"/>
    <w:rsid w:val="00EC147E"/>
    <w:rsid w:val="00EC15DC"/>
    <w:rsid w:val="00EC1962"/>
    <w:rsid w:val="00EC19B0"/>
    <w:rsid w:val="00EC2ABC"/>
    <w:rsid w:val="00EC2BA0"/>
    <w:rsid w:val="00EC3B19"/>
    <w:rsid w:val="00EC4784"/>
    <w:rsid w:val="00EC5227"/>
    <w:rsid w:val="00EC59C7"/>
    <w:rsid w:val="00EC5E86"/>
    <w:rsid w:val="00EC66B2"/>
    <w:rsid w:val="00EC75E3"/>
    <w:rsid w:val="00EC7C41"/>
    <w:rsid w:val="00ED1547"/>
    <w:rsid w:val="00ED32C7"/>
    <w:rsid w:val="00ED3BB3"/>
    <w:rsid w:val="00ED489A"/>
    <w:rsid w:val="00ED4E33"/>
    <w:rsid w:val="00ED535C"/>
    <w:rsid w:val="00ED5657"/>
    <w:rsid w:val="00ED6CD1"/>
    <w:rsid w:val="00ED6DF3"/>
    <w:rsid w:val="00ED7432"/>
    <w:rsid w:val="00ED791B"/>
    <w:rsid w:val="00ED7F6B"/>
    <w:rsid w:val="00EE056A"/>
    <w:rsid w:val="00EE0B0C"/>
    <w:rsid w:val="00EE117F"/>
    <w:rsid w:val="00EE1D90"/>
    <w:rsid w:val="00EE37A6"/>
    <w:rsid w:val="00EE3871"/>
    <w:rsid w:val="00EE3937"/>
    <w:rsid w:val="00EE3A0D"/>
    <w:rsid w:val="00EE3F05"/>
    <w:rsid w:val="00EE4052"/>
    <w:rsid w:val="00EE539F"/>
    <w:rsid w:val="00EE55FA"/>
    <w:rsid w:val="00EE5F6F"/>
    <w:rsid w:val="00EE61AC"/>
    <w:rsid w:val="00EE6A1E"/>
    <w:rsid w:val="00EE6AF6"/>
    <w:rsid w:val="00EE75FB"/>
    <w:rsid w:val="00EE7AB1"/>
    <w:rsid w:val="00EF1023"/>
    <w:rsid w:val="00EF1489"/>
    <w:rsid w:val="00EF14EF"/>
    <w:rsid w:val="00EF1FD4"/>
    <w:rsid w:val="00EF2591"/>
    <w:rsid w:val="00EF2F0F"/>
    <w:rsid w:val="00EF42BF"/>
    <w:rsid w:val="00EF5479"/>
    <w:rsid w:val="00EF566F"/>
    <w:rsid w:val="00EF7E9A"/>
    <w:rsid w:val="00EF7FAD"/>
    <w:rsid w:val="00F004C9"/>
    <w:rsid w:val="00F00D51"/>
    <w:rsid w:val="00F00E16"/>
    <w:rsid w:val="00F01A53"/>
    <w:rsid w:val="00F01E70"/>
    <w:rsid w:val="00F02182"/>
    <w:rsid w:val="00F03D17"/>
    <w:rsid w:val="00F03D51"/>
    <w:rsid w:val="00F03DCE"/>
    <w:rsid w:val="00F04300"/>
    <w:rsid w:val="00F050CC"/>
    <w:rsid w:val="00F0783F"/>
    <w:rsid w:val="00F1056C"/>
    <w:rsid w:val="00F111FA"/>
    <w:rsid w:val="00F11575"/>
    <w:rsid w:val="00F1158D"/>
    <w:rsid w:val="00F11FCA"/>
    <w:rsid w:val="00F12752"/>
    <w:rsid w:val="00F13435"/>
    <w:rsid w:val="00F135F1"/>
    <w:rsid w:val="00F1370A"/>
    <w:rsid w:val="00F1403E"/>
    <w:rsid w:val="00F154DD"/>
    <w:rsid w:val="00F15FA3"/>
    <w:rsid w:val="00F17B21"/>
    <w:rsid w:val="00F20178"/>
    <w:rsid w:val="00F20953"/>
    <w:rsid w:val="00F2217D"/>
    <w:rsid w:val="00F227E2"/>
    <w:rsid w:val="00F22C03"/>
    <w:rsid w:val="00F22CE2"/>
    <w:rsid w:val="00F22FB9"/>
    <w:rsid w:val="00F237CC"/>
    <w:rsid w:val="00F24603"/>
    <w:rsid w:val="00F247B3"/>
    <w:rsid w:val="00F24AE4"/>
    <w:rsid w:val="00F25278"/>
    <w:rsid w:val="00F25889"/>
    <w:rsid w:val="00F26710"/>
    <w:rsid w:val="00F270B7"/>
    <w:rsid w:val="00F271A4"/>
    <w:rsid w:val="00F27BB4"/>
    <w:rsid w:val="00F302E7"/>
    <w:rsid w:val="00F30E0D"/>
    <w:rsid w:val="00F3109F"/>
    <w:rsid w:val="00F31CC4"/>
    <w:rsid w:val="00F31DC5"/>
    <w:rsid w:val="00F330E3"/>
    <w:rsid w:val="00F33F18"/>
    <w:rsid w:val="00F340AF"/>
    <w:rsid w:val="00F34759"/>
    <w:rsid w:val="00F37C06"/>
    <w:rsid w:val="00F40086"/>
    <w:rsid w:val="00F40617"/>
    <w:rsid w:val="00F4113F"/>
    <w:rsid w:val="00F41AC3"/>
    <w:rsid w:val="00F41D7A"/>
    <w:rsid w:val="00F426BD"/>
    <w:rsid w:val="00F42CF0"/>
    <w:rsid w:val="00F4315A"/>
    <w:rsid w:val="00F434BB"/>
    <w:rsid w:val="00F43DA7"/>
    <w:rsid w:val="00F43DE3"/>
    <w:rsid w:val="00F441F3"/>
    <w:rsid w:val="00F44351"/>
    <w:rsid w:val="00F44723"/>
    <w:rsid w:val="00F44A94"/>
    <w:rsid w:val="00F456C2"/>
    <w:rsid w:val="00F45EF7"/>
    <w:rsid w:val="00F46578"/>
    <w:rsid w:val="00F468ED"/>
    <w:rsid w:val="00F46FE3"/>
    <w:rsid w:val="00F47B3A"/>
    <w:rsid w:val="00F505DD"/>
    <w:rsid w:val="00F506D9"/>
    <w:rsid w:val="00F5112C"/>
    <w:rsid w:val="00F513BE"/>
    <w:rsid w:val="00F51B06"/>
    <w:rsid w:val="00F51D1B"/>
    <w:rsid w:val="00F527D9"/>
    <w:rsid w:val="00F53CB2"/>
    <w:rsid w:val="00F54523"/>
    <w:rsid w:val="00F546EC"/>
    <w:rsid w:val="00F55464"/>
    <w:rsid w:val="00F557C6"/>
    <w:rsid w:val="00F5582B"/>
    <w:rsid w:val="00F55FCA"/>
    <w:rsid w:val="00F56962"/>
    <w:rsid w:val="00F56968"/>
    <w:rsid w:val="00F56BD9"/>
    <w:rsid w:val="00F576BF"/>
    <w:rsid w:val="00F57C63"/>
    <w:rsid w:val="00F57D36"/>
    <w:rsid w:val="00F607B6"/>
    <w:rsid w:val="00F61CD3"/>
    <w:rsid w:val="00F627F2"/>
    <w:rsid w:val="00F62E70"/>
    <w:rsid w:val="00F62F22"/>
    <w:rsid w:val="00F635D7"/>
    <w:rsid w:val="00F6361A"/>
    <w:rsid w:val="00F6489C"/>
    <w:rsid w:val="00F656CD"/>
    <w:rsid w:val="00F65DA9"/>
    <w:rsid w:val="00F66590"/>
    <w:rsid w:val="00F672C3"/>
    <w:rsid w:val="00F67770"/>
    <w:rsid w:val="00F6786E"/>
    <w:rsid w:val="00F70BB7"/>
    <w:rsid w:val="00F725CF"/>
    <w:rsid w:val="00F72FA7"/>
    <w:rsid w:val="00F730C2"/>
    <w:rsid w:val="00F74357"/>
    <w:rsid w:val="00F744A9"/>
    <w:rsid w:val="00F744F0"/>
    <w:rsid w:val="00F752C4"/>
    <w:rsid w:val="00F7613A"/>
    <w:rsid w:val="00F76902"/>
    <w:rsid w:val="00F76EFA"/>
    <w:rsid w:val="00F770E5"/>
    <w:rsid w:val="00F804B8"/>
    <w:rsid w:val="00F81105"/>
    <w:rsid w:val="00F819CF"/>
    <w:rsid w:val="00F81ED6"/>
    <w:rsid w:val="00F82033"/>
    <w:rsid w:val="00F837B1"/>
    <w:rsid w:val="00F87162"/>
    <w:rsid w:val="00F87243"/>
    <w:rsid w:val="00F87FBC"/>
    <w:rsid w:val="00F907AB"/>
    <w:rsid w:val="00F9083B"/>
    <w:rsid w:val="00F90F81"/>
    <w:rsid w:val="00F90FF9"/>
    <w:rsid w:val="00F91974"/>
    <w:rsid w:val="00F92C85"/>
    <w:rsid w:val="00F9378A"/>
    <w:rsid w:val="00F938BC"/>
    <w:rsid w:val="00F93BAD"/>
    <w:rsid w:val="00F93E5B"/>
    <w:rsid w:val="00F947E7"/>
    <w:rsid w:val="00F94C34"/>
    <w:rsid w:val="00F9534A"/>
    <w:rsid w:val="00F95B04"/>
    <w:rsid w:val="00F95CCB"/>
    <w:rsid w:val="00F95E1A"/>
    <w:rsid w:val="00F96497"/>
    <w:rsid w:val="00F970DC"/>
    <w:rsid w:val="00F973ED"/>
    <w:rsid w:val="00F976C3"/>
    <w:rsid w:val="00FA135E"/>
    <w:rsid w:val="00FA23F5"/>
    <w:rsid w:val="00FA2557"/>
    <w:rsid w:val="00FA30B7"/>
    <w:rsid w:val="00FA51CB"/>
    <w:rsid w:val="00FA608E"/>
    <w:rsid w:val="00FA6718"/>
    <w:rsid w:val="00FA6858"/>
    <w:rsid w:val="00FA6C68"/>
    <w:rsid w:val="00FA7154"/>
    <w:rsid w:val="00FA74C1"/>
    <w:rsid w:val="00FA7577"/>
    <w:rsid w:val="00FA7E9A"/>
    <w:rsid w:val="00FB079A"/>
    <w:rsid w:val="00FB0DD7"/>
    <w:rsid w:val="00FB1FF2"/>
    <w:rsid w:val="00FB2C54"/>
    <w:rsid w:val="00FB2DF9"/>
    <w:rsid w:val="00FB4B21"/>
    <w:rsid w:val="00FB782F"/>
    <w:rsid w:val="00FB7937"/>
    <w:rsid w:val="00FB79DA"/>
    <w:rsid w:val="00FC032E"/>
    <w:rsid w:val="00FC0DD9"/>
    <w:rsid w:val="00FC15D1"/>
    <w:rsid w:val="00FC3FBA"/>
    <w:rsid w:val="00FC54A6"/>
    <w:rsid w:val="00FC7A68"/>
    <w:rsid w:val="00FD05A7"/>
    <w:rsid w:val="00FD1527"/>
    <w:rsid w:val="00FD17D8"/>
    <w:rsid w:val="00FD222F"/>
    <w:rsid w:val="00FD22BB"/>
    <w:rsid w:val="00FD26AE"/>
    <w:rsid w:val="00FD2CE4"/>
    <w:rsid w:val="00FD2F06"/>
    <w:rsid w:val="00FD32A6"/>
    <w:rsid w:val="00FD32DE"/>
    <w:rsid w:val="00FD331A"/>
    <w:rsid w:val="00FD344D"/>
    <w:rsid w:val="00FD36CB"/>
    <w:rsid w:val="00FD4CDD"/>
    <w:rsid w:val="00FD5CBD"/>
    <w:rsid w:val="00FD5FC3"/>
    <w:rsid w:val="00FD72FF"/>
    <w:rsid w:val="00FD7DB3"/>
    <w:rsid w:val="00FE06F2"/>
    <w:rsid w:val="00FE1104"/>
    <w:rsid w:val="00FE1114"/>
    <w:rsid w:val="00FE12E2"/>
    <w:rsid w:val="00FE1449"/>
    <w:rsid w:val="00FE1846"/>
    <w:rsid w:val="00FE2454"/>
    <w:rsid w:val="00FE2648"/>
    <w:rsid w:val="00FE2703"/>
    <w:rsid w:val="00FE29D4"/>
    <w:rsid w:val="00FE2C72"/>
    <w:rsid w:val="00FE3181"/>
    <w:rsid w:val="00FE35FB"/>
    <w:rsid w:val="00FE3F39"/>
    <w:rsid w:val="00FE4C6B"/>
    <w:rsid w:val="00FE529C"/>
    <w:rsid w:val="00FE5AC8"/>
    <w:rsid w:val="00FE6D54"/>
    <w:rsid w:val="00FE7ACF"/>
    <w:rsid w:val="00FF06F9"/>
    <w:rsid w:val="00FF07A1"/>
    <w:rsid w:val="00FF1245"/>
    <w:rsid w:val="00FF1FDE"/>
    <w:rsid w:val="00FF2C74"/>
    <w:rsid w:val="00FF2EFC"/>
    <w:rsid w:val="00FF4136"/>
    <w:rsid w:val="00FF46E7"/>
    <w:rsid w:val="00FF56B2"/>
    <w:rsid w:val="00FF5A73"/>
    <w:rsid w:val="00FF6835"/>
    <w:rsid w:val="00FF7C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FD15B43"/>
  <w15:docId w15:val="{023424D9-1D0F-423C-83CE-C1295F423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182"/>
    <w:rPr>
      <w:sz w:val="24"/>
      <w:szCs w:val="24"/>
    </w:rPr>
  </w:style>
  <w:style w:type="paragraph" w:styleId="1">
    <w:name w:val="heading 1"/>
    <w:basedOn w:val="a"/>
    <w:next w:val="a"/>
    <w:link w:val="11"/>
    <w:uiPriority w:val="99"/>
    <w:qFormat/>
    <w:rsid w:val="00847201"/>
    <w:pPr>
      <w:keepNext/>
      <w:spacing w:before="240" w:after="60"/>
      <w:outlineLvl w:val="0"/>
    </w:pPr>
    <w:rPr>
      <w:rFonts w:ascii="Arial" w:hAnsi="Arial"/>
      <w:b/>
      <w:bCs/>
      <w:kern w:val="1"/>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1"/>
    <w:uiPriority w:val="99"/>
    <w:qFormat/>
    <w:rsid w:val="00847201"/>
    <w:pPr>
      <w:keepNext/>
      <w:spacing w:before="240" w:after="60"/>
      <w:outlineLvl w:val="1"/>
    </w:pPr>
    <w:rPr>
      <w:rFonts w:ascii="Cambria" w:hAnsi="Cambria"/>
      <w:b/>
      <w:bCs/>
      <w:i/>
      <w:iCs/>
      <w:sz w:val="28"/>
      <w:szCs w:val="28"/>
    </w:rPr>
  </w:style>
  <w:style w:type="paragraph" w:styleId="3">
    <w:name w:val="heading 3"/>
    <w:aliases w:val="h3,Head 3,l3+toc 3,CT,Sub-section Title,l3"/>
    <w:basedOn w:val="a"/>
    <w:next w:val="a0"/>
    <w:link w:val="31"/>
    <w:uiPriority w:val="99"/>
    <w:qFormat/>
    <w:rsid w:val="00847201"/>
    <w:pPr>
      <w:spacing w:before="280" w:after="180"/>
      <w:outlineLvl w:val="2"/>
    </w:pPr>
    <w:rPr>
      <w:b/>
      <w:bCs/>
      <w:color w:val="007F00"/>
      <w:sz w:val="21"/>
      <w:szCs w:val="21"/>
    </w:rPr>
  </w:style>
  <w:style w:type="paragraph" w:styleId="4">
    <w:name w:val="heading 4"/>
    <w:aliases w:val="Параграф"/>
    <w:basedOn w:val="a"/>
    <w:next w:val="a"/>
    <w:uiPriority w:val="99"/>
    <w:qFormat/>
    <w:rsid w:val="00847201"/>
    <w:pPr>
      <w:keepNext/>
      <w:spacing w:before="240" w:after="60"/>
      <w:outlineLvl w:val="3"/>
    </w:pPr>
    <w:rPr>
      <w:b/>
      <w:bCs/>
      <w:sz w:val="28"/>
      <w:szCs w:val="28"/>
    </w:rPr>
  </w:style>
  <w:style w:type="paragraph" w:styleId="5">
    <w:name w:val="heading 5"/>
    <w:aliases w:val="_Подпункт"/>
    <w:basedOn w:val="a"/>
    <w:next w:val="a"/>
    <w:link w:val="50"/>
    <w:uiPriority w:val="99"/>
    <w:qFormat/>
    <w:rsid w:val="003E260C"/>
    <w:pPr>
      <w:keepNext/>
      <w:jc w:val="center"/>
      <w:outlineLvl w:val="4"/>
    </w:pPr>
    <w:rPr>
      <w:rFonts w:eastAsia="Calibri"/>
      <w:b/>
      <w:bCs/>
    </w:rPr>
  </w:style>
  <w:style w:type="paragraph" w:styleId="6">
    <w:name w:val="heading 6"/>
    <w:basedOn w:val="a"/>
    <w:next w:val="a"/>
    <w:uiPriority w:val="99"/>
    <w:qFormat/>
    <w:rsid w:val="00847201"/>
    <w:pPr>
      <w:keepNext/>
      <w:tabs>
        <w:tab w:val="num" w:pos="4887"/>
      </w:tabs>
      <w:ind w:left="4887" w:hanging="360"/>
      <w:outlineLvl w:val="5"/>
    </w:pPr>
    <w:rPr>
      <w:sz w:val="28"/>
      <w:szCs w:val="20"/>
    </w:rPr>
  </w:style>
  <w:style w:type="paragraph" w:styleId="7">
    <w:name w:val="heading 7"/>
    <w:basedOn w:val="a"/>
    <w:next w:val="a"/>
    <w:link w:val="70"/>
    <w:uiPriority w:val="99"/>
    <w:qFormat/>
    <w:rsid w:val="003E260C"/>
    <w:pPr>
      <w:keepNext/>
      <w:keepLines/>
      <w:widowControl w:val="0"/>
      <w:suppressLineNumbers/>
      <w:outlineLvl w:val="6"/>
    </w:pPr>
    <w:rPr>
      <w:rFonts w:eastAsia="Calibri"/>
      <w:b/>
      <w:bCs/>
    </w:rPr>
  </w:style>
  <w:style w:type="paragraph" w:styleId="8">
    <w:name w:val="heading 8"/>
    <w:basedOn w:val="a"/>
    <w:next w:val="a"/>
    <w:link w:val="80"/>
    <w:uiPriority w:val="99"/>
    <w:qFormat/>
    <w:rsid w:val="003E260C"/>
    <w:pPr>
      <w:keepNext/>
      <w:ind w:left="-108" w:right="-108"/>
      <w:jc w:val="center"/>
      <w:outlineLvl w:val="7"/>
    </w:pPr>
    <w:rPr>
      <w:rFonts w:eastAsia="Calibri"/>
      <w:b/>
      <w:bCs/>
    </w:rPr>
  </w:style>
  <w:style w:type="paragraph" w:styleId="9">
    <w:name w:val="heading 9"/>
    <w:basedOn w:val="a"/>
    <w:next w:val="a"/>
    <w:link w:val="90"/>
    <w:uiPriority w:val="99"/>
    <w:qFormat/>
    <w:rsid w:val="003E260C"/>
    <w:pPr>
      <w:tabs>
        <w:tab w:val="num" w:pos="1584"/>
      </w:tabs>
      <w:spacing w:before="240" w:after="60"/>
      <w:ind w:left="1584" w:hanging="1584"/>
      <w:jc w:val="both"/>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link w:val="1"/>
    <w:uiPriority w:val="99"/>
    <w:locked/>
    <w:rsid w:val="003E260C"/>
    <w:rPr>
      <w:rFonts w:ascii="Arial" w:hAnsi="Arial" w:cs="Arial"/>
      <w:b/>
      <w:bCs/>
      <w:kern w:val="1"/>
      <w:sz w:val="32"/>
      <w:szCs w:val="32"/>
      <w:lang w:eastAsia="zh-CN"/>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1,H242 Знак,H27 Знак"/>
    <w:link w:val="2"/>
    <w:uiPriority w:val="99"/>
    <w:locked/>
    <w:rsid w:val="003E260C"/>
    <w:rPr>
      <w:rFonts w:ascii="Cambria" w:hAnsi="Cambria" w:cs="Cambria"/>
      <w:b/>
      <w:bCs/>
      <w:i/>
      <w:iCs/>
      <w:sz w:val="28"/>
      <w:szCs w:val="28"/>
      <w:lang w:eastAsia="zh-CN"/>
    </w:rPr>
  </w:style>
  <w:style w:type="paragraph" w:styleId="a0">
    <w:name w:val="Body Text"/>
    <w:aliases w:val="Список 1,Body Text Char"/>
    <w:basedOn w:val="a"/>
    <w:link w:val="10"/>
    <w:uiPriority w:val="99"/>
    <w:rsid w:val="00847201"/>
    <w:pPr>
      <w:spacing w:after="120"/>
    </w:pPr>
  </w:style>
  <w:style w:type="character" w:customStyle="1" w:styleId="10">
    <w:name w:val="Основной текст Знак1"/>
    <w:aliases w:val="Список 1 Знак1,Body Text Char Знак1"/>
    <w:link w:val="a0"/>
    <w:uiPriority w:val="99"/>
    <w:rsid w:val="003E260C"/>
    <w:rPr>
      <w:sz w:val="24"/>
      <w:szCs w:val="24"/>
      <w:lang w:eastAsia="zh-CN"/>
    </w:rPr>
  </w:style>
  <w:style w:type="character" w:customStyle="1" w:styleId="31">
    <w:name w:val="Заголовок 3 Знак1"/>
    <w:aliases w:val="h3 Знак,Head 3 Знак,l3+toc 3 Знак,CT Знак,Sub-section Title Знак,l3 Знак"/>
    <w:link w:val="3"/>
    <w:uiPriority w:val="99"/>
    <w:locked/>
    <w:rsid w:val="003E260C"/>
    <w:rPr>
      <w:b/>
      <w:bCs/>
      <w:color w:val="007F00"/>
      <w:sz w:val="21"/>
      <w:szCs w:val="21"/>
      <w:lang w:eastAsia="zh-CN"/>
    </w:rPr>
  </w:style>
  <w:style w:type="character" w:customStyle="1" w:styleId="50">
    <w:name w:val="Заголовок 5 Знак"/>
    <w:aliases w:val="_Подпункт Знак"/>
    <w:link w:val="5"/>
    <w:uiPriority w:val="99"/>
    <w:rsid w:val="003E260C"/>
    <w:rPr>
      <w:rFonts w:eastAsia="Calibri"/>
      <w:b/>
      <w:bCs/>
      <w:sz w:val="24"/>
      <w:szCs w:val="24"/>
    </w:rPr>
  </w:style>
  <w:style w:type="character" w:customStyle="1" w:styleId="70">
    <w:name w:val="Заголовок 7 Знак"/>
    <w:link w:val="7"/>
    <w:uiPriority w:val="99"/>
    <w:rsid w:val="003E260C"/>
    <w:rPr>
      <w:rFonts w:eastAsia="Calibri"/>
      <w:b/>
      <w:bCs/>
      <w:sz w:val="24"/>
      <w:szCs w:val="24"/>
    </w:rPr>
  </w:style>
  <w:style w:type="character" w:customStyle="1" w:styleId="80">
    <w:name w:val="Заголовок 8 Знак"/>
    <w:link w:val="8"/>
    <w:uiPriority w:val="99"/>
    <w:rsid w:val="003E260C"/>
    <w:rPr>
      <w:rFonts w:eastAsia="Calibri"/>
      <w:b/>
      <w:bCs/>
      <w:sz w:val="24"/>
      <w:szCs w:val="24"/>
    </w:rPr>
  </w:style>
  <w:style w:type="character" w:customStyle="1" w:styleId="90">
    <w:name w:val="Заголовок 9 Знак"/>
    <w:link w:val="9"/>
    <w:uiPriority w:val="99"/>
    <w:rsid w:val="003E260C"/>
    <w:rPr>
      <w:rFonts w:ascii="Arial" w:hAnsi="Arial"/>
      <w:b/>
      <w:bCs/>
      <w:i/>
      <w:iCs/>
      <w:sz w:val="18"/>
      <w:szCs w:val="18"/>
    </w:rPr>
  </w:style>
  <w:style w:type="character" w:customStyle="1" w:styleId="WW8Num1z0">
    <w:name w:val="WW8Num1z0"/>
    <w:rsid w:val="00847201"/>
    <w:rPr>
      <w:rFonts w:ascii="Symbol" w:hAnsi="Symbol" w:cs="Symbol"/>
    </w:rPr>
  </w:style>
  <w:style w:type="character" w:customStyle="1" w:styleId="WW8Num1z1">
    <w:name w:val="WW8Num1z1"/>
    <w:rsid w:val="00847201"/>
    <w:rPr>
      <w:rFonts w:ascii="Courier New" w:hAnsi="Courier New" w:cs="Courier New"/>
    </w:rPr>
  </w:style>
  <w:style w:type="character" w:customStyle="1" w:styleId="WW8Num1z2">
    <w:name w:val="WW8Num1z2"/>
    <w:rsid w:val="00847201"/>
    <w:rPr>
      <w:rFonts w:ascii="Wingdings" w:hAnsi="Wingdings" w:cs="Wingdings"/>
    </w:rPr>
  </w:style>
  <w:style w:type="character" w:customStyle="1" w:styleId="WW8Num1z3">
    <w:name w:val="WW8Num1z3"/>
    <w:rsid w:val="00847201"/>
    <w:rPr>
      <w:rFonts w:ascii="Symbol" w:hAnsi="Symbol" w:cs="Symbol"/>
    </w:rPr>
  </w:style>
  <w:style w:type="character" w:customStyle="1" w:styleId="WW8Num4z3">
    <w:name w:val="WW8Num4z3"/>
    <w:rsid w:val="00847201"/>
    <w:rPr>
      <w:rFonts w:ascii="Symbol" w:hAnsi="Symbol" w:cs="Symbol"/>
    </w:rPr>
  </w:style>
  <w:style w:type="character" w:customStyle="1" w:styleId="WW8Num5z0">
    <w:name w:val="WW8Num5z0"/>
    <w:rsid w:val="00847201"/>
    <w:rPr>
      <w:rFonts w:ascii="Times New Roman" w:hAnsi="Times New Roman" w:cs="Times New Roman"/>
      <w:b/>
      <w:sz w:val="28"/>
      <w:szCs w:val="28"/>
    </w:rPr>
  </w:style>
  <w:style w:type="character" w:customStyle="1" w:styleId="WW8Num7z0">
    <w:name w:val="WW8Num7z0"/>
    <w:rsid w:val="00847201"/>
    <w:rPr>
      <w:rFonts w:cs="Times New Roman"/>
    </w:rPr>
  </w:style>
  <w:style w:type="character" w:customStyle="1" w:styleId="WW8Num7z1">
    <w:name w:val="WW8Num7z1"/>
    <w:rsid w:val="00847201"/>
    <w:rPr>
      <w:rFonts w:cs="Times New Roman"/>
      <w:b w:val="0"/>
      <w:sz w:val="24"/>
      <w:szCs w:val="24"/>
    </w:rPr>
  </w:style>
  <w:style w:type="character" w:customStyle="1" w:styleId="WW8Num9z0">
    <w:name w:val="WW8Num9z0"/>
    <w:rsid w:val="00847201"/>
    <w:rPr>
      <w:rFonts w:ascii="Symbol" w:hAnsi="Symbol" w:cs="Times New Roman"/>
      <w:b/>
      <w:sz w:val="28"/>
      <w:szCs w:val="28"/>
    </w:rPr>
  </w:style>
  <w:style w:type="character" w:customStyle="1" w:styleId="WW8Num9z1">
    <w:name w:val="WW8Num9z1"/>
    <w:rsid w:val="00847201"/>
    <w:rPr>
      <w:rFonts w:ascii="Courier New" w:hAnsi="Courier New" w:cs="Courier New"/>
    </w:rPr>
  </w:style>
  <w:style w:type="character" w:customStyle="1" w:styleId="WW8Num9z2">
    <w:name w:val="WW8Num9z2"/>
    <w:rsid w:val="00847201"/>
    <w:rPr>
      <w:rFonts w:ascii="Wingdings" w:hAnsi="Wingdings" w:cs="Wingdings"/>
    </w:rPr>
  </w:style>
  <w:style w:type="character" w:customStyle="1" w:styleId="WW8Num9z3">
    <w:name w:val="WW8Num9z3"/>
    <w:rsid w:val="00847201"/>
    <w:rPr>
      <w:rFonts w:ascii="Symbol" w:hAnsi="Symbol" w:cs="Symbol"/>
    </w:rPr>
  </w:style>
  <w:style w:type="character" w:customStyle="1" w:styleId="WW8Num13z0">
    <w:name w:val="WW8Num13z0"/>
    <w:rsid w:val="00847201"/>
    <w:rPr>
      <w:b/>
    </w:rPr>
  </w:style>
  <w:style w:type="character" w:customStyle="1" w:styleId="WW8Num16z0">
    <w:name w:val="WW8Num16z0"/>
    <w:rsid w:val="00847201"/>
    <w:rPr>
      <w:rFonts w:ascii="Symbol" w:hAnsi="Symbol" w:cs="Symbol"/>
    </w:rPr>
  </w:style>
  <w:style w:type="character" w:customStyle="1" w:styleId="WW8Num18z0">
    <w:name w:val="WW8Num18z0"/>
    <w:rsid w:val="00847201"/>
    <w:rPr>
      <w:rFonts w:ascii="Times New Roman" w:hAnsi="Times New Roman" w:cs="Times New Roman"/>
      <w:b/>
      <w:sz w:val="28"/>
      <w:szCs w:val="28"/>
    </w:rPr>
  </w:style>
  <w:style w:type="character" w:customStyle="1" w:styleId="Absatz-Standardschriftart">
    <w:name w:val="Absatz-Standardschriftart"/>
    <w:rsid w:val="00847201"/>
  </w:style>
  <w:style w:type="character" w:customStyle="1" w:styleId="WW8Num4z0">
    <w:name w:val="WW8Num4z0"/>
    <w:rsid w:val="00847201"/>
    <w:rPr>
      <w:rFonts w:ascii="Wingdings" w:hAnsi="Wingdings" w:cs="Wingdings"/>
    </w:rPr>
  </w:style>
  <w:style w:type="character" w:customStyle="1" w:styleId="WW8Num6z3">
    <w:name w:val="WW8Num6z3"/>
    <w:rsid w:val="00847201"/>
    <w:rPr>
      <w:color w:val="auto"/>
    </w:rPr>
  </w:style>
  <w:style w:type="character" w:customStyle="1" w:styleId="WW8Num8z0">
    <w:name w:val="WW8Num8z0"/>
    <w:rsid w:val="00847201"/>
    <w:rPr>
      <w:b w:val="0"/>
      <w:i w:val="0"/>
      <w:color w:val="auto"/>
    </w:rPr>
  </w:style>
  <w:style w:type="character" w:customStyle="1" w:styleId="WW8Num10z3">
    <w:name w:val="WW8Num10z3"/>
    <w:rsid w:val="00847201"/>
    <w:rPr>
      <w:rFonts w:ascii="Symbol" w:hAnsi="Symbol" w:cs="Symbol"/>
    </w:rPr>
  </w:style>
  <w:style w:type="character" w:customStyle="1" w:styleId="WW8Num11z0">
    <w:name w:val="WW8Num11z0"/>
    <w:rsid w:val="00847201"/>
    <w:rPr>
      <w:rFonts w:ascii="Symbol" w:hAnsi="Symbol" w:cs="Symbol"/>
    </w:rPr>
  </w:style>
  <w:style w:type="character" w:customStyle="1" w:styleId="WW8Num11z1">
    <w:name w:val="WW8Num11z1"/>
    <w:rsid w:val="00847201"/>
    <w:rPr>
      <w:rFonts w:ascii="Courier New" w:hAnsi="Courier New" w:cs="Courier New"/>
    </w:rPr>
  </w:style>
  <w:style w:type="character" w:customStyle="1" w:styleId="WW8Num11z2">
    <w:name w:val="WW8Num11z2"/>
    <w:rsid w:val="00847201"/>
    <w:rPr>
      <w:rFonts w:ascii="Wingdings" w:hAnsi="Wingdings" w:cs="Wingdings"/>
    </w:rPr>
  </w:style>
  <w:style w:type="character" w:customStyle="1" w:styleId="WW8Num11z3">
    <w:name w:val="WW8Num11z3"/>
    <w:rsid w:val="00847201"/>
    <w:rPr>
      <w:rFonts w:ascii="Symbol" w:hAnsi="Symbol" w:cs="Symbol"/>
    </w:rPr>
  </w:style>
  <w:style w:type="character" w:customStyle="1" w:styleId="WW8Num12z3">
    <w:name w:val="WW8Num12z3"/>
    <w:rsid w:val="00847201"/>
    <w:rPr>
      <w:rFonts w:ascii="Symbol" w:hAnsi="Symbol" w:cs="Symbol"/>
    </w:rPr>
  </w:style>
  <w:style w:type="character" w:customStyle="1" w:styleId="WW8Num14z0">
    <w:name w:val="WW8Num14z0"/>
    <w:rsid w:val="00847201"/>
    <w:rPr>
      <w:rFonts w:cs="Times New Roman"/>
    </w:rPr>
  </w:style>
  <w:style w:type="character" w:customStyle="1" w:styleId="WW8Num14z1">
    <w:name w:val="WW8Num14z1"/>
    <w:rsid w:val="00847201"/>
    <w:rPr>
      <w:rFonts w:cs="Times New Roman"/>
      <w:b w:val="0"/>
      <w:sz w:val="24"/>
      <w:szCs w:val="24"/>
    </w:rPr>
  </w:style>
  <w:style w:type="character" w:customStyle="1" w:styleId="WW8Num17z0">
    <w:name w:val="WW8Num17z0"/>
    <w:rsid w:val="00847201"/>
    <w:rPr>
      <w:sz w:val="22"/>
      <w:szCs w:val="22"/>
    </w:rPr>
  </w:style>
  <w:style w:type="character" w:customStyle="1" w:styleId="WW8Num18z1">
    <w:name w:val="WW8Num18z1"/>
    <w:rsid w:val="00847201"/>
    <w:rPr>
      <w:rFonts w:ascii="Courier New" w:hAnsi="Courier New" w:cs="Courier New"/>
    </w:rPr>
  </w:style>
  <w:style w:type="character" w:customStyle="1" w:styleId="WW8Num18z2">
    <w:name w:val="WW8Num18z2"/>
    <w:rsid w:val="00847201"/>
    <w:rPr>
      <w:rFonts w:ascii="Wingdings" w:hAnsi="Wingdings" w:cs="Wingdings"/>
    </w:rPr>
  </w:style>
  <w:style w:type="character" w:customStyle="1" w:styleId="WW8Num18z3">
    <w:name w:val="WW8Num18z3"/>
    <w:rsid w:val="00847201"/>
    <w:rPr>
      <w:rFonts w:ascii="Symbol" w:hAnsi="Symbol" w:cs="Symbol"/>
    </w:rPr>
  </w:style>
  <w:style w:type="character" w:customStyle="1" w:styleId="WW8Num20z0">
    <w:name w:val="WW8Num20z0"/>
    <w:rsid w:val="00847201"/>
    <w:rPr>
      <w:rFonts w:cs="Times New Roman"/>
    </w:rPr>
  </w:style>
  <w:style w:type="character" w:customStyle="1" w:styleId="WW8Num21z0">
    <w:name w:val="WW8Num21z0"/>
    <w:rsid w:val="00847201"/>
    <w:rPr>
      <w:sz w:val="22"/>
      <w:szCs w:val="22"/>
    </w:rPr>
  </w:style>
  <w:style w:type="character" w:customStyle="1" w:styleId="WW8Num22z0">
    <w:name w:val="WW8Num22z0"/>
    <w:rsid w:val="00847201"/>
    <w:rPr>
      <w:rFonts w:ascii="Symbol" w:eastAsia="Times New Roman" w:hAnsi="Symbol" w:cs="Times New Roman"/>
    </w:rPr>
  </w:style>
  <w:style w:type="character" w:customStyle="1" w:styleId="WW8Num22z1">
    <w:name w:val="WW8Num22z1"/>
    <w:rsid w:val="00847201"/>
    <w:rPr>
      <w:rFonts w:ascii="Courier New" w:hAnsi="Courier New" w:cs="Courier New"/>
    </w:rPr>
  </w:style>
  <w:style w:type="character" w:customStyle="1" w:styleId="WW8Num22z2">
    <w:name w:val="WW8Num22z2"/>
    <w:rsid w:val="00847201"/>
    <w:rPr>
      <w:rFonts w:ascii="Wingdings" w:hAnsi="Wingdings" w:cs="Wingdings"/>
    </w:rPr>
  </w:style>
  <w:style w:type="character" w:customStyle="1" w:styleId="WW8Num22z3">
    <w:name w:val="WW8Num22z3"/>
    <w:rsid w:val="00847201"/>
    <w:rPr>
      <w:rFonts w:ascii="Symbol" w:hAnsi="Symbol" w:cs="Symbol"/>
    </w:rPr>
  </w:style>
  <w:style w:type="character" w:customStyle="1" w:styleId="WW8Num23z0">
    <w:name w:val="WW8Num23z0"/>
    <w:rsid w:val="00847201"/>
    <w:rPr>
      <w:rFonts w:ascii="Symbol" w:eastAsia="Times New Roman" w:hAnsi="Symbol" w:cs="Times New Roman"/>
    </w:rPr>
  </w:style>
  <w:style w:type="character" w:customStyle="1" w:styleId="WW8Num23z1">
    <w:name w:val="WW8Num23z1"/>
    <w:rsid w:val="00847201"/>
    <w:rPr>
      <w:rFonts w:ascii="Courier New" w:hAnsi="Courier New" w:cs="Courier New"/>
    </w:rPr>
  </w:style>
  <w:style w:type="character" w:customStyle="1" w:styleId="WW8Num23z2">
    <w:name w:val="WW8Num23z2"/>
    <w:rsid w:val="00847201"/>
    <w:rPr>
      <w:rFonts w:ascii="Wingdings" w:hAnsi="Wingdings" w:cs="Wingdings"/>
    </w:rPr>
  </w:style>
  <w:style w:type="character" w:customStyle="1" w:styleId="WW8Num23z3">
    <w:name w:val="WW8Num23z3"/>
    <w:rsid w:val="00847201"/>
    <w:rPr>
      <w:rFonts w:ascii="Symbol" w:hAnsi="Symbol" w:cs="Symbol"/>
    </w:rPr>
  </w:style>
  <w:style w:type="character" w:customStyle="1" w:styleId="WW8Num25z0">
    <w:name w:val="WW8Num25z0"/>
    <w:rsid w:val="00847201"/>
    <w:rPr>
      <w:rFonts w:ascii="Symbol" w:eastAsia="Times New Roman" w:hAnsi="Symbol" w:cs="Times New Roman"/>
    </w:rPr>
  </w:style>
  <w:style w:type="character" w:customStyle="1" w:styleId="WW8Num25z1">
    <w:name w:val="WW8Num25z1"/>
    <w:rsid w:val="00847201"/>
    <w:rPr>
      <w:rFonts w:ascii="Courier New" w:hAnsi="Courier New" w:cs="Courier New"/>
    </w:rPr>
  </w:style>
  <w:style w:type="character" w:customStyle="1" w:styleId="WW8Num25z2">
    <w:name w:val="WW8Num25z2"/>
    <w:rsid w:val="00847201"/>
    <w:rPr>
      <w:rFonts w:ascii="Wingdings" w:hAnsi="Wingdings" w:cs="Wingdings"/>
    </w:rPr>
  </w:style>
  <w:style w:type="character" w:customStyle="1" w:styleId="WW8Num25z3">
    <w:name w:val="WW8Num25z3"/>
    <w:rsid w:val="00847201"/>
    <w:rPr>
      <w:rFonts w:ascii="Symbol" w:hAnsi="Symbol" w:cs="Symbol"/>
    </w:rPr>
  </w:style>
  <w:style w:type="character" w:customStyle="1" w:styleId="WW8Num27z0">
    <w:name w:val="WW8Num27z0"/>
    <w:rsid w:val="00847201"/>
    <w:rPr>
      <w:sz w:val="22"/>
      <w:szCs w:val="22"/>
    </w:rPr>
  </w:style>
  <w:style w:type="character" w:customStyle="1" w:styleId="WW8Num28z0">
    <w:name w:val="WW8Num28z0"/>
    <w:rsid w:val="00847201"/>
    <w:rPr>
      <w:sz w:val="28"/>
    </w:rPr>
  </w:style>
  <w:style w:type="character" w:customStyle="1" w:styleId="WW8Num31z0">
    <w:name w:val="WW8Num31z0"/>
    <w:rsid w:val="00847201"/>
    <w:rPr>
      <w:sz w:val="28"/>
    </w:rPr>
  </w:style>
  <w:style w:type="character" w:customStyle="1" w:styleId="WW8Num32z0">
    <w:name w:val="WW8Num32z0"/>
    <w:rsid w:val="00847201"/>
    <w:rPr>
      <w:b/>
    </w:rPr>
  </w:style>
  <w:style w:type="character" w:customStyle="1" w:styleId="WW8Num33z0">
    <w:name w:val="WW8Num33z0"/>
    <w:rsid w:val="00847201"/>
    <w:rPr>
      <w:rFonts w:ascii="Symbol" w:eastAsia="Times New Roman" w:hAnsi="Symbol" w:cs="Times New Roman"/>
    </w:rPr>
  </w:style>
  <w:style w:type="character" w:customStyle="1" w:styleId="WW8Num33z1">
    <w:name w:val="WW8Num33z1"/>
    <w:rsid w:val="00847201"/>
    <w:rPr>
      <w:rFonts w:ascii="Courier New" w:hAnsi="Courier New" w:cs="Courier New"/>
    </w:rPr>
  </w:style>
  <w:style w:type="character" w:customStyle="1" w:styleId="WW8Num33z2">
    <w:name w:val="WW8Num33z2"/>
    <w:rsid w:val="00847201"/>
    <w:rPr>
      <w:rFonts w:ascii="Wingdings" w:hAnsi="Wingdings" w:cs="Wingdings"/>
    </w:rPr>
  </w:style>
  <w:style w:type="character" w:customStyle="1" w:styleId="WW8Num33z3">
    <w:name w:val="WW8Num33z3"/>
    <w:rsid w:val="00847201"/>
    <w:rPr>
      <w:rFonts w:ascii="Symbol" w:hAnsi="Symbol" w:cs="Symbol"/>
    </w:rPr>
  </w:style>
  <w:style w:type="character" w:customStyle="1" w:styleId="WW8Num36z0">
    <w:name w:val="WW8Num36z0"/>
    <w:rsid w:val="00847201"/>
    <w:rPr>
      <w:sz w:val="28"/>
    </w:rPr>
  </w:style>
  <w:style w:type="character" w:customStyle="1" w:styleId="WW8Num37z0">
    <w:name w:val="WW8Num37z0"/>
    <w:rsid w:val="00847201"/>
    <w:rPr>
      <w:sz w:val="22"/>
      <w:szCs w:val="22"/>
    </w:rPr>
  </w:style>
  <w:style w:type="character" w:customStyle="1" w:styleId="WW8Num40z0">
    <w:name w:val="WW8Num40z0"/>
    <w:rsid w:val="00847201"/>
    <w:rPr>
      <w:sz w:val="28"/>
    </w:rPr>
  </w:style>
  <w:style w:type="character" w:customStyle="1" w:styleId="WW8Num41z3">
    <w:name w:val="WW8Num41z3"/>
    <w:rsid w:val="00847201"/>
    <w:rPr>
      <w:color w:val="auto"/>
    </w:rPr>
  </w:style>
  <w:style w:type="character" w:customStyle="1" w:styleId="20">
    <w:name w:val="Основной шрифт абзаца2"/>
    <w:rsid w:val="00847201"/>
  </w:style>
  <w:style w:type="character" w:styleId="a4">
    <w:name w:val="Hyperlink"/>
    <w:uiPriority w:val="99"/>
    <w:rsid w:val="00847201"/>
    <w:rPr>
      <w:color w:val="0000FF"/>
      <w:u w:val="single"/>
    </w:rPr>
  </w:style>
  <w:style w:type="character" w:customStyle="1" w:styleId="a5">
    <w:name w:val="Символ сноски"/>
    <w:rsid w:val="00847201"/>
    <w:rPr>
      <w:vertAlign w:val="superscript"/>
    </w:rPr>
  </w:style>
  <w:style w:type="character" w:customStyle="1" w:styleId="FontStyle14">
    <w:name w:val="Font Style14"/>
    <w:rsid w:val="00847201"/>
    <w:rPr>
      <w:rFonts w:ascii="Times New Roman" w:hAnsi="Times New Roman" w:cs="Times New Roman"/>
      <w:sz w:val="22"/>
      <w:szCs w:val="22"/>
    </w:rPr>
  </w:style>
  <w:style w:type="character" w:customStyle="1" w:styleId="FontStyle17">
    <w:name w:val="Font Style17"/>
    <w:rsid w:val="00847201"/>
    <w:rPr>
      <w:rFonts w:ascii="Times New Roman" w:hAnsi="Times New Roman" w:cs="Times New Roman"/>
      <w:i/>
      <w:iCs/>
      <w:spacing w:val="-20"/>
      <w:sz w:val="22"/>
      <w:szCs w:val="22"/>
    </w:rPr>
  </w:style>
  <w:style w:type="character" w:customStyle="1" w:styleId="ConsPlusNormal">
    <w:name w:val="ConsPlusNormal Знак"/>
    <w:rsid w:val="00847201"/>
    <w:rPr>
      <w:rFonts w:ascii="Arial" w:hAnsi="Arial" w:cs="Arial"/>
      <w:lang w:val="ru-RU" w:bidi="ar-SA"/>
    </w:rPr>
  </w:style>
  <w:style w:type="character" w:customStyle="1" w:styleId="12">
    <w:name w:val="Текст сноски Знак1"/>
    <w:aliases w:val="Текст сноски Знак Знак, Знак2 Знак Знак,Знак Знак1, Знак8 Знак,Знак2 Знак Знак,Знак1 Знак1, Знак8 Знак1, Знак2 Знак Знак1,Знак4 Знак Знак Знак,Знак4 Знак Знак1,Знак6 Знак Знак,Знак21 Знак,Char Знак,Текст сноски Знак Знак Знак"/>
    <w:uiPriority w:val="99"/>
    <w:rsid w:val="00847201"/>
    <w:rPr>
      <w:lang w:val="ru-RU" w:bidi="ar-SA"/>
    </w:rPr>
  </w:style>
  <w:style w:type="character" w:styleId="a6">
    <w:name w:val="page number"/>
    <w:basedOn w:val="20"/>
    <w:uiPriority w:val="99"/>
    <w:rsid w:val="00847201"/>
  </w:style>
  <w:style w:type="character" w:styleId="a7">
    <w:name w:val="Strong"/>
    <w:uiPriority w:val="22"/>
    <w:qFormat/>
    <w:rsid w:val="00847201"/>
    <w:rPr>
      <w:b/>
      <w:bCs/>
    </w:rPr>
  </w:style>
  <w:style w:type="character" w:customStyle="1" w:styleId="a8">
    <w:name w:val="Нижний колонтитул Знак"/>
    <w:uiPriority w:val="99"/>
    <w:rsid w:val="00847201"/>
    <w:rPr>
      <w:sz w:val="24"/>
      <w:szCs w:val="24"/>
      <w:lang w:val="ru-RU" w:bidi="ar-SA"/>
    </w:rPr>
  </w:style>
  <w:style w:type="character" w:styleId="HTML">
    <w:name w:val="HTML Cite"/>
    <w:rsid w:val="00847201"/>
    <w:rPr>
      <w:i/>
      <w:iCs/>
    </w:rPr>
  </w:style>
  <w:style w:type="character" w:customStyle="1" w:styleId="30">
    <w:name w:val="Основной текст с отступом 3 Знак"/>
    <w:uiPriority w:val="99"/>
    <w:rsid w:val="00847201"/>
    <w:rPr>
      <w:sz w:val="16"/>
      <w:szCs w:val="16"/>
    </w:rPr>
  </w:style>
  <w:style w:type="character" w:customStyle="1" w:styleId="13">
    <w:name w:val="Заголовок 1 Знак"/>
    <w:uiPriority w:val="9"/>
    <w:rsid w:val="00847201"/>
    <w:rPr>
      <w:rFonts w:ascii="Arial" w:hAnsi="Arial" w:cs="Arial"/>
      <w:b/>
      <w:bCs/>
      <w:kern w:val="1"/>
      <w:sz w:val="32"/>
      <w:szCs w:val="32"/>
    </w:rPr>
  </w:style>
  <w:style w:type="character" w:customStyle="1" w:styleId="32">
    <w:name w:val="Заголовок 3 Знак"/>
    <w:aliases w:val="h3 Знак1,Head 3 Знак1,l3+toc 3 Знак1,CT Знак1,Sub-section Title Знак1,l3 Знак1"/>
    <w:uiPriority w:val="99"/>
    <w:rsid w:val="00847201"/>
    <w:rPr>
      <w:b/>
      <w:bCs/>
      <w:color w:val="007F00"/>
      <w:sz w:val="21"/>
      <w:szCs w:val="21"/>
    </w:rPr>
  </w:style>
  <w:style w:type="character" w:customStyle="1" w:styleId="40">
    <w:name w:val="Заголовок 4 Знак"/>
    <w:aliases w:val="Параграф Знак"/>
    <w:uiPriority w:val="99"/>
    <w:rsid w:val="00847201"/>
    <w:rPr>
      <w:b/>
      <w:bCs/>
      <w:sz w:val="28"/>
      <w:szCs w:val="28"/>
    </w:rPr>
  </w:style>
  <w:style w:type="character" w:customStyle="1" w:styleId="a9">
    <w:name w:val="Основной текст с отступом Знак"/>
    <w:uiPriority w:val="99"/>
    <w:rsid w:val="00847201"/>
    <w:rPr>
      <w:rFonts w:ascii="Arial" w:hAnsi="Arial" w:cs="Arial"/>
      <w:sz w:val="18"/>
      <w:szCs w:val="18"/>
    </w:rPr>
  </w:style>
  <w:style w:type="character" w:customStyle="1" w:styleId="aa">
    <w:name w:val="Основной текст Знак"/>
    <w:aliases w:val="Список 1 Знак,Body Text Char Знак"/>
    <w:uiPriority w:val="99"/>
    <w:rsid w:val="00847201"/>
    <w:rPr>
      <w:sz w:val="24"/>
      <w:szCs w:val="24"/>
    </w:rPr>
  </w:style>
  <w:style w:type="character" w:customStyle="1" w:styleId="ab">
    <w:name w:val="Верхний колонтитул Знак"/>
    <w:uiPriority w:val="99"/>
    <w:rsid w:val="00847201"/>
    <w:rPr>
      <w:sz w:val="24"/>
      <w:szCs w:val="24"/>
    </w:rPr>
  </w:style>
  <w:style w:type="character" w:customStyle="1" w:styleId="33">
    <w:name w:val="Основной текст 3 Знак"/>
    <w:link w:val="34"/>
    <w:uiPriority w:val="99"/>
    <w:rsid w:val="00847201"/>
    <w:rPr>
      <w:sz w:val="16"/>
      <w:szCs w:val="16"/>
    </w:rPr>
  </w:style>
  <w:style w:type="paragraph" w:styleId="34">
    <w:name w:val="Body Text 3"/>
    <w:basedOn w:val="a"/>
    <w:link w:val="33"/>
    <w:uiPriority w:val="99"/>
    <w:rsid w:val="003E260C"/>
    <w:pPr>
      <w:spacing w:after="120"/>
    </w:pPr>
    <w:rPr>
      <w:sz w:val="16"/>
      <w:szCs w:val="16"/>
    </w:rPr>
  </w:style>
  <w:style w:type="character" w:customStyle="1" w:styleId="HTML0">
    <w:name w:val="Стандартный HTML Знак"/>
    <w:uiPriority w:val="99"/>
    <w:rsid w:val="00847201"/>
    <w:rPr>
      <w:rFonts w:ascii="Courier New" w:hAnsi="Courier New" w:cs="Courier New"/>
    </w:rPr>
  </w:style>
  <w:style w:type="character" w:customStyle="1" w:styleId="ac">
    <w:name w:val="Основной текст_"/>
    <w:link w:val="81"/>
    <w:rsid w:val="00847201"/>
    <w:rPr>
      <w:shd w:val="clear" w:color="auto" w:fill="FFFFFF"/>
    </w:rPr>
  </w:style>
  <w:style w:type="character" w:customStyle="1" w:styleId="sizestyle12">
    <w:name w:val="size style12"/>
    <w:rsid w:val="00847201"/>
  </w:style>
  <w:style w:type="character" w:customStyle="1" w:styleId="label">
    <w:name w:val="label"/>
    <w:uiPriority w:val="99"/>
    <w:rsid w:val="00847201"/>
    <w:rPr>
      <w:rFonts w:cs="Times New Roman"/>
    </w:rPr>
  </w:style>
  <w:style w:type="character" w:styleId="ad">
    <w:name w:val="Emphasis"/>
    <w:uiPriority w:val="99"/>
    <w:qFormat/>
    <w:rsid w:val="00847201"/>
    <w:rPr>
      <w:i/>
      <w:iCs/>
    </w:rPr>
  </w:style>
  <w:style w:type="character" w:customStyle="1" w:styleId="22">
    <w:name w:val="Основной текст с отступом 2 Знак"/>
    <w:uiPriority w:val="99"/>
    <w:rsid w:val="00847201"/>
    <w:rPr>
      <w:rFonts w:ascii="Arial" w:hAnsi="Arial" w:cs="Arial"/>
      <w:sz w:val="18"/>
      <w:szCs w:val="18"/>
      <w:lang w:val="ru-RU" w:bidi="ar-SA"/>
    </w:rPr>
  </w:style>
  <w:style w:type="character" w:customStyle="1" w:styleId="ae">
    <w:name w:val="Заголовок Знак"/>
    <w:link w:val="af"/>
    <w:uiPriority w:val="99"/>
    <w:rsid w:val="00847201"/>
    <w:rPr>
      <w:sz w:val="24"/>
      <w:szCs w:val="24"/>
      <w:lang w:bidi="ar-SA"/>
    </w:rPr>
  </w:style>
  <w:style w:type="paragraph" w:styleId="af">
    <w:name w:val="Title"/>
    <w:basedOn w:val="a"/>
    <w:link w:val="ae"/>
    <w:uiPriority w:val="99"/>
    <w:qFormat/>
    <w:rsid w:val="003E260C"/>
    <w:pPr>
      <w:widowControl w:val="0"/>
      <w:autoSpaceDE w:val="0"/>
      <w:autoSpaceDN w:val="0"/>
      <w:adjustRightInd w:val="0"/>
      <w:jc w:val="center"/>
    </w:pPr>
  </w:style>
  <w:style w:type="character" w:customStyle="1" w:styleId="ConsNormal">
    <w:name w:val="ConsNormal Знак"/>
    <w:uiPriority w:val="99"/>
    <w:rsid w:val="00847201"/>
    <w:rPr>
      <w:rFonts w:ascii="Arial" w:hAnsi="Arial" w:cs="Arial"/>
      <w:lang w:val="ru-RU" w:bidi="ar-SA"/>
    </w:rPr>
  </w:style>
  <w:style w:type="character" w:customStyle="1" w:styleId="35">
    <w:name w:val="Стиль3 Знак Знак Знак"/>
    <w:uiPriority w:val="99"/>
    <w:rsid w:val="00847201"/>
    <w:rPr>
      <w:sz w:val="24"/>
      <w:szCs w:val="24"/>
    </w:rPr>
  </w:style>
  <w:style w:type="character" w:customStyle="1" w:styleId="af0">
    <w:name w:val="Пункты Знак"/>
    <w:rsid w:val="00847201"/>
    <w:rPr>
      <w:bCs/>
      <w:iCs/>
      <w:sz w:val="24"/>
      <w:szCs w:val="28"/>
    </w:rPr>
  </w:style>
  <w:style w:type="character" w:customStyle="1" w:styleId="23">
    <w:name w:val="Заголовок 2 Знак"/>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uiPriority w:val="99"/>
    <w:rsid w:val="00847201"/>
    <w:rPr>
      <w:rFonts w:ascii="Cambria" w:eastAsia="Times New Roman" w:hAnsi="Cambria" w:cs="Times New Roman"/>
      <w:b/>
      <w:bCs/>
      <w:i/>
      <w:iCs/>
      <w:sz w:val="28"/>
      <w:szCs w:val="28"/>
    </w:rPr>
  </w:style>
  <w:style w:type="character" w:customStyle="1" w:styleId="14">
    <w:name w:val="Знак1 Знак"/>
    <w:rsid w:val="00847201"/>
    <w:rPr>
      <w:rFonts w:ascii="Arial" w:hAnsi="Arial" w:cs="Arial"/>
      <w:sz w:val="20"/>
      <w:szCs w:val="20"/>
    </w:rPr>
  </w:style>
  <w:style w:type="character" w:customStyle="1" w:styleId="thumbtitle">
    <w:name w:val="thumb_title"/>
    <w:rsid w:val="00847201"/>
  </w:style>
  <w:style w:type="character" w:customStyle="1" w:styleId="apple-converted-space">
    <w:name w:val="apple-converted-space"/>
    <w:basedOn w:val="20"/>
    <w:rsid w:val="00847201"/>
  </w:style>
  <w:style w:type="character" w:customStyle="1" w:styleId="60">
    <w:name w:val="Заголовок 6 Знак"/>
    <w:uiPriority w:val="99"/>
    <w:rsid w:val="00847201"/>
    <w:rPr>
      <w:sz w:val="28"/>
      <w:lang w:eastAsia="zh-CN"/>
    </w:rPr>
  </w:style>
  <w:style w:type="character" w:customStyle="1" w:styleId="WW8Num2zfalse">
    <w:name w:val="WW8Num2zfalse"/>
    <w:rsid w:val="00847201"/>
  </w:style>
  <w:style w:type="character" w:customStyle="1" w:styleId="WW8Num2ztrue">
    <w:name w:val="WW8Num2ztrue"/>
    <w:rsid w:val="00847201"/>
  </w:style>
  <w:style w:type="character" w:customStyle="1" w:styleId="WW8Num3zfalse">
    <w:name w:val="WW8Num3zfalse"/>
    <w:rsid w:val="00847201"/>
  </w:style>
  <w:style w:type="character" w:customStyle="1" w:styleId="WW8Num3ztrue">
    <w:name w:val="WW8Num3ztrue"/>
    <w:rsid w:val="00847201"/>
  </w:style>
  <w:style w:type="character" w:customStyle="1" w:styleId="WW8Num4z1">
    <w:name w:val="WW8Num4z1"/>
    <w:rsid w:val="00847201"/>
    <w:rPr>
      <w:rFonts w:ascii="Courier New" w:hAnsi="Courier New" w:cs="Courier New"/>
    </w:rPr>
  </w:style>
  <w:style w:type="character" w:customStyle="1" w:styleId="WW8Num5zfalse">
    <w:name w:val="WW8Num5zfalse"/>
    <w:rsid w:val="00847201"/>
  </w:style>
  <w:style w:type="character" w:customStyle="1" w:styleId="WW8Num5ztrue">
    <w:name w:val="WW8Num5ztrue"/>
    <w:rsid w:val="00847201"/>
  </w:style>
  <w:style w:type="character" w:customStyle="1" w:styleId="WW8Num6z0">
    <w:name w:val="WW8Num6z0"/>
    <w:rsid w:val="00847201"/>
    <w:rPr>
      <w:rFonts w:ascii="Symbol" w:hAnsi="Symbol" w:cs="Symbol"/>
    </w:rPr>
  </w:style>
  <w:style w:type="character" w:customStyle="1" w:styleId="WW8Num6z1">
    <w:name w:val="WW8Num6z1"/>
    <w:rsid w:val="00847201"/>
    <w:rPr>
      <w:rFonts w:ascii="Courier New" w:hAnsi="Courier New" w:cs="Courier New"/>
    </w:rPr>
  </w:style>
  <w:style w:type="character" w:customStyle="1" w:styleId="WW8Num6z2">
    <w:name w:val="WW8Num6z2"/>
    <w:rsid w:val="00847201"/>
    <w:rPr>
      <w:rFonts w:ascii="Wingdings" w:hAnsi="Wingdings" w:cs="Wingdings"/>
    </w:rPr>
  </w:style>
  <w:style w:type="character" w:customStyle="1" w:styleId="WW8Num7zfalse">
    <w:name w:val="WW8Num7zfalse"/>
    <w:rsid w:val="00847201"/>
  </w:style>
  <w:style w:type="character" w:customStyle="1" w:styleId="WW8Num7ztrue">
    <w:name w:val="WW8Num7ztrue"/>
    <w:rsid w:val="00847201"/>
  </w:style>
  <w:style w:type="character" w:customStyle="1" w:styleId="WW8Num8ztrue">
    <w:name w:val="WW8Num8ztrue"/>
    <w:rsid w:val="00847201"/>
  </w:style>
  <w:style w:type="character" w:customStyle="1" w:styleId="WW8Num9zfalse">
    <w:name w:val="WW8Num9zfalse"/>
    <w:rsid w:val="00847201"/>
  </w:style>
  <w:style w:type="character" w:customStyle="1" w:styleId="WW8Num9ztrue">
    <w:name w:val="WW8Num9ztrue"/>
    <w:rsid w:val="00847201"/>
  </w:style>
  <w:style w:type="character" w:customStyle="1" w:styleId="WW8Num10z0">
    <w:name w:val="WW8Num10z0"/>
    <w:rsid w:val="00847201"/>
    <w:rPr>
      <w:rFonts w:ascii="Wingdings" w:hAnsi="Wingdings" w:cs="Wingdings"/>
    </w:rPr>
  </w:style>
  <w:style w:type="character" w:customStyle="1" w:styleId="WW8Num10z1">
    <w:name w:val="WW8Num10z1"/>
    <w:rsid w:val="00847201"/>
    <w:rPr>
      <w:rFonts w:ascii="Courier New" w:hAnsi="Courier New" w:cs="Courier New"/>
    </w:rPr>
  </w:style>
  <w:style w:type="character" w:customStyle="1" w:styleId="WW8Num12z0">
    <w:name w:val="WW8Num12z0"/>
    <w:rsid w:val="00847201"/>
    <w:rPr>
      <w:rFonts w:ascii="Symbol" w:eastAsia="Times New Roman" w:hAnsi="Symbol" w:cs="Times New Roman"/>
      <w:sz w:val="20"/>
    </w:rPr>
  </w:style>
  <w:style w:type="character" w:customStyle="1" w:styleId="WW8Num12z1">
    <w:name w:val="WW8Num12z1"/>
    <w:rsid w:val="00847201"/>
    <w:rPr>
      <w:rFonts w:ascii="Courier New" w:hAnsi="Courier New" w:cs="Courier New"/>
    </w:rPr>
  </w:style>
  <w:style w:type="character" w:customStyle="1" w:styleId="WW8Num12z2">
    <w:name w:val="WW8Num12z2"/>
    <w:rsid w:val="00847201"/>
    <w:rPr>
      <w:rFonts w:ascii="Wingdings" w:hAnsi="Wingdings" w:cs="Wingdings"/>
    </w:rPr>
  </w:style>
  <w:style w:type="character" w:customStyle="1" w:styleId="WW8Num13zfalse">
    <w:name w:val="WW8Num13zfalse"/>
    <w:rsid w:val="00847201"/>
  </w:style>
  <w:style w:type="character" w:customStyle="1" w:styleId="WW8Num13ztrue">
    <w:name w:val="WW8Num13ztrue"/>
    <w:rsid w:val="00847201"/>
  </w:style>
  <w:style w:type="character" w:customStyle="1" w:styleId="WW8Num15z0">
    <w:name w:val="WW8Num15z0"/>
    <w:rsid w:val="00847201"/>
    <w:rPr>
      <w:rFonts w:ascii="Symbol" w:hAnsi="Symbol" w:cs="Symbol"/>
    </w:rPr>
  </w:style>
  <w:style w:type="character" w:customStyle="1" w:styleId="WW8Num15z1">
    <w:name w:val="WW8Num15z1"/>
    <w:rsid w:val="00847201"/>
    <w:rPr>
      <w:rFonts w:ascii="Courier New" w:hAnsi="Courier New" w:cs="Courier New"/>
    </w:rPr>
  </w:style>
  <w:style w:type="character" w:customStyle="1" w:styleId="WW8Num15z2">
    <w:name w:val="WW8Num15z2"/>
    <w:rsid w:val="00847201"/>
    <w:rPr>
      <w:rFonts w:ascii="Wingdings" w:hAnsi="Wingdings" w:cs="Wingdings"/>
    </w:rPr>
  </w:style>
  <w:style w:type="character" w:customStyle="1" w:styleId="WW8Num16z1">
    <w:name w:val="WW8Num16z1"/>
    <w:rsid w:val="00847201"/>
    <w:rPr>
      <w:rFonts w:ascii="Courier New" w:hAnsi="Courier New" w:cs="Courier New"/>
    </w:rPr>
  </w:style>
  <w:style w:type="character" w:customStyle="1" w:styleId="WW8Num16z2">
    <w:name w:val="WW8Num16z2"/>
    <w:rsid w:val="00847201"/>
    <w:rPr>
      <w:rFonts w:ascii="Wingdings" w:hAnsi="Wingdings" w:cs="Wingdings"/>
    </w:rPr>
  </w:style>
  <w:style w:type="character" w:customStyle="1" w:styleId="WW8Num17zfalse">
    <w:name w:val="WW8Num17zfalse"/>
    <w:rsid w:val="00847201"/>
  </w:style>
  <w:style w:type="character" w:customStyle="1" w:styleId="WW8Num17ztrue">
    <w:name w:val="WW8Num17ztrue"/>
    <w:rsid w:val="00847201"/>
  </w:style>
  <w:style w:type="character" w:customStyle="1" w:styleId="WW8Num18ztrue">
    <w:name w:val="WW8Num18ztrue"/>
    <w:rsid w:val="00847201"/>
  </w:style>
  <w:style w:type="character" w:customStyle="1" w:styleId="15">
    <w:name w:val="Основной шрифт абзаца1"/>
    <w:rsid w:val="00847201"/>
  </w:style>
  <w:style w:type="character" w:customStyle="1" w:styleId="af1">
    <w:name w:val="Основной текст + Курсив"/>
    <w:rsid w:val="00847201"/>
    <w:rPr>
      <w:rFonts w:ascii="Arial" w:hAnsi="Arial" w:cs="Arial"/>
      <w:i/>
      <w:iCs/>
      <w:sz w:val="13"/>
      <w:szCs w:val="13"/>
      <w:lang w:bidi="ar-SA"/>
    </w:rPr>
  </w:style>
  <w:style w:type="character" w:customStyle="1" w:styleId="wmi-callto">
    <w:name w:val="wmi-callto"/>
    <w:basedOn w:val="20"/>
    <w:rsid w:val="00847201"/>
  </w:style>
  <w:style w:type="character" w:customStyle="1" w:styleId="16">
    <w:name w:val="Нижний колонтитул Знак1"/>
    <w:rsid w:val="00847201"/>
    <w:rPr>
      <w:rFonts w:ascii="Arial" w:hAnsi="Arial" w:cs="Arial"/>
      <w:sz w:val="18"/>
      <w:szCs w:val="18"/>
      <w:lang w:bidi="ar-SA"/>
    </w:rPr>
  </w:style>
  <w:style w:type="character" w:customStyle="1" w:styleId="WW-">
    <w:name w:val="WW-Символ сноски"/>
    <w:rsid w:val="00847201"/>
    <w:rPr>
      <w:vertAlign w:val="superscript"/>
    </w:rPr>
  </w:style>
  <w:style w:type="character" w:customStyle="1" w:styleId="af2">
    <w:name w:val="Текст выноски Знак"/>
    <w:uiPriority w:val="99"/>
    <w:rsid w:val="00847201"/>
    <w:rPr>
      <w:rFonts w:ascii="Tahoma" w:hAnsi="Tahoma" w:cs="Tahoma"/>
      <w:sz w:val="16"/>
      <w:szCs w:val="16"/>
    </w:rPr>
  </w:style>
  <w:style w:type="character" w:styleId="af3">
    <w:name w:val="footnote reference"/>
    <w:aliases w:val="Ссылка на сноску 45"/>
    <w:uiPriority w:val="99"/>
    <w:rsid w:val="00847201"/>
    <w:rPr>
      <w:vertAlign w:val="superscript"/>
    </w:rPr>
  </w:style>
  <w:style w:type="character" w:customStyle="1" w:styleId="af4">
    <w:name w:val="Символы концевой сноски"/>
    <w:rsid w:val="00847201"/>
    <w:rPr>
      <w:vertAlign w:val="superscript"/>
    </w:rPr>
  </w:style>
  <w:style w:type="character" w:customStyle="1" w:styleId="WW-0">
    <w:name w:val="WW-Символы концевой сноски"/>
    <w:rsid w:val="00847201"/>
  </w:style>
  <w:style w:type="character" w:customStyle="1" w:styleId="af5">
    <w:name w:val="Символ нумерации"/>
    <w:rsid w:val="00847201"/>
  </w:style>
  <w:style w:type="character" w:customStyle="1" w:styleId="af6">
    <w:name w:val="Маркеры списка"/>
    <w:rsid w:val="00847201"/>
    <w:rPr>
      <w:rFonts w:ascii="OpenSymbol" w:eastAsia="OpenSymbol" w:hAnsi="OpenSymbol" w:cs="OpenSymbol"/>
    </w:rPr>
  </w:style>
  <w:style w:type="character" w:styleId="af7">
    <w:name w:val="endnote reference"/>
    <w:rsid w:val="00847201"/>
    <w:rPr>
      <w:vertAlign w:val="superscript"/>
    </w:rPr>
  </w:style>
  <w:style w:type="paragraph" w:customStyle="1" w:styleId="17">
    <w:name w:val="Заголовок1"/>
    <w:basedOn w:val="a"/>
    <w:next w:val="a0"/>
    <w:rsid w:val="00847201"/>
    <w:pPr>
      <w:widowControl w:val="0"/>
      <w:autoSpaceDE w:val="0"/>
      <w:jc w:val="center"/>
    </w:pPr>
  </w:style>
  <w:style w:type="paragraph" w:styleId="af8">
    <w:name w:val="List"/>
    <w:basedOn w:val="a0"/>
    <w:uiPriority w:val="99"/>
    <w:rsid w:val="00847201"/>
    <w:pPr>
      <w:tabs>
        <w:tab w:val="left" w:pos="624"/>
      </w:tabs>
      <w:spacing w:after="0" w:line="240" w:lineRule="exact"/>
    </w:pPr>
    <w:rPr>
      <w:rFonts w:cs="Mangal"/>
      <w:color w:val="000000"/>
      <w:sz w:val="28"/>
      <w:szCs w:val="20"/>
    </w:rPr>
  </w:style>
  <w:style w:type="paragraph" w:styleId="af9">
    <w:name w:val="caption"/>
    <w:basedOn w:val="a"/>
    <w:uiPriority w:val="99"/>
    <w:qFormat/>
    <w:rsid w:val="00847201"/>
    <w:pPr>
      <w:suppressLineNumbers/>
      <w:spacing w:before="120" w:after="120"/>
    </w:pPr>
    <w:rPr>
      <w:rFonts w:cs="Mangal"/>
      <w:i/>
      <w:iCs/>
    </w:rPr>
  </w:style>
  <w:style w:type="paragraph" w:customStyle="1" w:styleId="24">
    <w:name w:val="Указатель2"/>
    <w:basedOn w:val="a"/>
    <w:rsid w:val="00847201"/>
    <w:pPr>
      <w:suppressLineNumbers/>
    </w:pPr>
    <w:rPr>
      <w:rFonts w:cs="Mangal"/>
    </w:rPr>
  </w:style>
  <w:style w:type="paragraph" w:styleId="afa">
    <w:name w:val="footnote text"/>
    <w:aliases w:val="Текст сноски Знак, Знак2 Знак,Знак, Знак8,Знак2 Знак,Знак1,Знак2,Знак8 Знак Знак,Знак8 Знак,Char,Знак4 Знак, Знак8 Знак Знак, Знак4 Знак,Знак4 Знак Знак,Знак8,Знак6 Знак,Знак21,Знак4 Знак1,Знак4,Знак7 Знак,Знак7,Знак4 Знак Знак Знак2"/>
    <w:basedOn w:val="a"/>
    <w:link w:val="25"/>
    <w:uiPriority w:val="99"/>
    <w:rsid w:val="00847201"/>
    <w:rPr>
      <w:sz w:val="20"/>
      <w:szCs w:val="20"/>
    </w:rPr>
  </w:style>
  <w:style w:type="character" w:customStyle="1" w:styleId="25">
    <w:name w:val="Текст сноски Знак2"/>
    <w:aliases w:val="Текст сноски Знак Знак1, Знак2 Знак Знак2,Знак Знак, Знак8 Знак2,Знак2 Знак Знак1,Знак1 Знак2,Знак2 Знак1,Знак8 Знак Знак Знак,Знак8 Знак Знак1,Char Знак1,Знак4 Знак Знак2, Знак8 Знак Знак Знак, Знак4 Знак Знак,Знак4 Знак Знак Знак1"/>
    <w:basedOn w:val="a1"/>
    <w:link w:val="afa"/>
    <w:uiPriority w:val="99"/>
    <w:rsid w:val="009E2707"/>
    <w:rPr>
      <w:lang w:eastAsia="zh-CN"/>
    </w:rPr>
  </w:style>
  <w:style w:type="paragraph" w:styleId="afb">
    <w:name w:val="Body Text Indent"/>
    <w:aliases w:val="текст"/>
    <w:basedOn w:val="a"/>
    <w:link w:val="18"/>
    <w:uiPriority w:val="99"/>
    <w:rsid w:val="00847201"/>
    <w:pPr>
      <w:widowControl w:val="0"/>
      <w:autoSpaceDE w:val="0"/>
      <w:spacing w:after="120"/>
      <w:ind w:left="283"/>
    </w:pPr>
    <w:rPr>
      <w:rFonts w:ascii="Arial" w:hAnsi="Arial"/>
      <w:sz w:val="18"/>
      <w:szCs w:val="18"/>
    </w:rPr>
  </w:style>
  <w:style w:type="character" w:customStyle="1" w:styleId="18">
    <w:name w:val="Основной текст с отступом Знак1"/>
    <w:aliases w:val="текст Знак"/>
    <w:link w:val="afb"/>
    <w:uiPriority w:val="99"/>
    <w:rsid w:val="003E260C"/>
    <w:rPr>
      <w:rFonts w:ascii="Arial" w:hAnsi="Arial" w:cs="Arial"/>
      <w:sz w:val="18"/>
      <w:szCs w:val="18"/>
      <w:lang w:eastAsia="zh-CN"/>
    </w:rPr>
  </w:style>
  <w:style w:type="paragraph" w:customStyle="1" w:styleId="ConsNormal0">
    <w:name w:val="ConsNormal"/>
    <w:uiPriority w:val="99"/>
    <w:rsid w:val="00847201"/>
    <w:pPr>
      <w:widowControl w:val="0"/>
      <w:suppressAutoHyphens/>
      <w:autoSpaceDE w:val="0"/>
      <w:ind w:right="19772" w:firstLine="720"/>
    </w:pPr>
    <w:rPr>
      <w:rFonts w:ascii="Arial" w:hAnsi="Arial" w:cs="Arial"/>
      <w:lang w:eastAsia="zh-CN"/>
    </w:rPr>
  </w:style>
  <w:style w:type="paragraph" w:customStyle="1" w:styleId="Heading">
    <w:name w:val="Heading"/>
    <w:rsid w:val="00847201"/>
    <w:pPr>
      <w:suppressAutoHyphens/>
      <w:autoSpaceDE w:val="0"/>
    </w:pPr>
    <w:rPr>
      <w:rFonts w:ascii="Arial" w:hAnsi="Arial" w:cs="Arial"/>
      <w:b/>
      <w:bCs/>
      <w:sz w:val="22"/>
      <w:szCs w:val="22"/>
      <w:lang w:eastAsia="zh-CN"/>
    </w:rPr>
  </w:style>
  <w:style w:type="paragraph" w:customStyle="1" w:styleId="220">
    <w:name w:val="Основной текст 22"/>
    <w:basedOn w:val="a"/>
    <w:rsid w:val="00847201"/>
    <w:pPr>
      <w:spacing w:after="120" w:line="480" w:lineRule="auto"/>
    </w:pPr>
  </w:style>
  <w:style w:type="paragraph" w:customStyle="1" w:styleId="ConsPlusNormal0">
    <w:name w:val="ConsPlusNormal"/>
    <w:rsid w:val="00847201"/>
    <w:pPr>
      <w:widowControl w:val="0"/>
      <w:suppressAutoHyphens/>
      <w:autoSpaceDE w:val="0"/>
      <w:ind w:firstLine="720"/>
    </w:pPr>
    <w:rPr>
      <w:rFonts w:ascii="Arial" w:hAnsi="Arial" w:cs="Arial"/>
      <w:lang w:eastAsia="zh-CN"/>
    </w:rPr>
  </w:style>
  <w:style w:type="paragraph" w:styleId="afc">
    <w:name w:val="Normal (Web)"/>
    <w:basedOn w:val="a"/>
    <w:uiPriority w:val="99"/>
    <w:rsid w:val="00847201"/>
    <w:pPr>
      <w:spacing w:before="280" w:after="280"/>
    </w:pPr>
  </w:style>
  <w:style w:type="paragraph" w:styleId="afd">
    <w:name w:val="footer"/>
    <w:basedOn w:val="a"/>
    <w:uiPriority w:val="99"/>
    <w:rsid w:val="00847201"/>
    <w:pPr>
      <w:tabs>
        <w:tab w:val="center" w:pos="4677"/>
        <w:tab w:val="right" w:pos="9355"/>
      </w:tabs>
    </w:pPr>
  </w:style>
  <w:style w:type="paragraph" w:styleId="afe">
    <w:name w:val="header"/>
    <w:basedOn w:val="a"/>
    <w:link w:val="19"/>
    <w:uiPriority w:val="99"/>
    <w:rsid w:val="00847201"/>
    <w:pPr>
      <w:tabs>
        <w:tab w:val="center" w:pos="4677"/>
        <w:tab w:val="right" w:pos="9355"/>
      </w:tabs>
    </w:pPr>
  </w:style>
  <w:style w:type="character" w:customStyle="1" w:styleId="19">
    <w:name w:val="Верхний колонтитул Знак1"/>
    <w:link w:val="afe"/>
    <w:uiPriority w:val="99"/>
    <w:locked/>
    <w:rsid w:val="003E260C"/>
    <w:rPr>
      <w:sz w:val="24"/>
      <w:szCs w:val="24"/>
      <w:lang w:eastAsia="zh-CN"/>
    </w:rPr>
  </w:style>
  <w:style w:type="paragraph" w:customStyle="1" w:styleId="310">
    <w:name w:val="Основной текст 31"/>
    <w:basedOn w:val="a"/>
    <w:rsid w:val="00847201"/>
    <w:pPr>
      <w:spacing w:after="120"/>
    </w:pPr>
    <w:rPr>
      <w:sz w:val="16"/>
      <w:szCs w:val="16"/>
    </w:rPr>
  </w:style>
  <w:style w:type="paragraph" w:customStyle="1" w:styleId="1a">
    <w:name w:val="Стиль1"/>
    <w:basedOn w:val="a"/>
    <w:uiPriority w:val="99"/>
    <w:rsid w:val="00847201"/>
    <w:pPr>
      <w:keepNext/>
      <w:keepLines/>
      <w:ind w:firstLine="567"/>
      <w:jc w:val="both"/>
    </w:pPr>
  </w:style>
  <w:style w:type="paragraph" w:customStyle="1" w:styleId="320">
    <w:name w:val="Основной текст с отступом 32"/>
    <w:basedOn w:val="a"/>
    <w:rsid w:val="00847201"/>
    <w:pPr>
      <w:spacing w:after="120"/>
      <w:ind w:left="283"/>
    </w:pPr>
    <w:rPr>
      <w:sz w:val="16"/>
      <w:szCs w:val="16"/>
    </w:rPr>
  </w:style>
  <w:style w:type="paragraph" w:customStyle="1" w:styleId="consplusnormal1">
    <w:name w:val="consplusnormal"/>
    <w:basedOn w:val="a"/>
    <w:rsid w:val="00847201"/>
    <w:pPr>
      <w:spacing w:before="101" w:after="101"/>
      <w:ind w:left="101" w:right="101"/>
    </w:pPr>
    <w:rPr>
      <w:rFonts w:ascii="Calibri" w:hAnsi="Calibri" w:cs="Calibri"/>
      <w:lang w:val="en-US"/>
    </w:rPr>
  </w:style>
  <w:style w:type="paragraph" w:customStyle="1" w:styleId="321">
    <w:name w:val="Основной текст 32"/>
    <w:basedOn w:val="a"/>
    <w:rsid w:val="00847201"/>
    <w:pPr>
      <w:tabs>
        <w:tab w:val="left" w:pos="426"/>
      </w:tabs>
      <w:jc w:val="both"/>
    </w:pPr>
    <w:rPr>
      <w:rFonts w:ascii="Arial" w:hAnsi="Arial" w:cs="Arial"/>
    </w:rPr>
  </w:style>
  <w:style w:type="paragraph" w:styleId="aff">
    <w:name w:val="Balloon Text"/>
    <w:basedOn w:val="a"/>
    <w:uiPriority w:val="99"/>
    <w:rsid w:val="00847201"/>
    <w:rPr>
      <w:rFonts w:ascii="Tahoma" w:hAnsi="Tahoma" w:cs="Tahoma"/>
      <w:sz w:val="16"/>
      <w:szCs w:val="16"/>
    </w:rPr>
  </w:style>
  <w:style w:type="paragraph" w:customStyle="1" w:styleId="1b">
    <w:name w:val="Знак1 Знак Знак Знак"/>
    <w:basedOn w:val="a"/>
    <w:rsid w:val="00847201"/>
    <w:pPr>
      <w:widowControl w:val="0"/>
      <w:spacing w:after="160" w:line="240" w:lineRule="exact"/>
      <w:jc w:val="right"/>
    </w:pPr>
    <w:rPr>
      <w:rFonts w:ascii="Arial" w:hAnsi="Arial" w:cs="Arial"/>
      <w:sz w:val="20"/>
      <w:szCs w:val="20"/>
      <w:lang w:val="en-GB"/>
    </w:rPr>
  </w:style>
  <w:style w:type="paragraph" w:styleId="HTML1">
    <w:name w:val="HTML Preformatted"/>
    <w:basedOn w:val="a"/>
    <w:uiPriority w:val="99"/>
    <w:rsid w:val="0084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f0">
    <w:name w:val="No Spacing"/>
    <w:link w:val="aff1"/>
    <w:qFormat/>
    <w:rsid w:val="00847201"/>
    <w:pPr>
      <w:suppressAutoHyphens/>
    </w:pPr>
    <w:rPr>
      <w:rFonts w:ascii="Calibri" w:hAnsi="Calibri" w:cs="Calibri"/>
      <w:sz w:val="22"/>
      <w:szCs w:val="22"/>
      <w:lang w:eastAsia="zh-CN"/>
    </w:rPr>
  </w:style>
  <w:style w:type="paragraph" w:customStyle="1" w:styleId="1c">
    <w:name w:val="Основной текст1"/>
    <w:basedOn w:val="a"/>
    <w:rsid w:val="00847201"/>
    <w:pPr>
      <w:shd w:val="clear" w:color="auto" w:fill="FFFFFF"/>
      <w:spacing w:line="240" w:lineRule="atLeast"/>
      <w:jc w:val="both"/>
    </w:pPr>
    <w:rPr>
      <w:sz w:val="20"/>
      <w:szCs w:val="20"/>
    </w:rPr>
  </w:style>
  <w:style w:type="paragraph" w:customStyle="1" w:styleId="aff2">
    <w:name w:val="Обычный.Нормальный абзац"/>
    <w:uiPriority w:val="99"/>
    <w:rsid w:val="00847201"/>
    <w:pPr>
      <w:widowControl w:val="0"/>
      <w:suppressAutoHyphens/>
      <w:autoSpaceDE w:val="0"/>
      <w:ind w:firstLine="709"/>
      <w:jc w:val="both"/>
    </w:pPr>
    <w:rPr>
      <w:sz w:val="24"/>
      <w:szCs w:val="24"/>
      <w:lang w:eastAsia="zh-CN"/>
    </w:rPr>
  </w:style>
  <w:style w:type="paragraph" w:customStyle="1" w:styleId="ConsPlusNonformat">
    <w:name w:val="ConsPlusNonformat"/>
    <w:rsid w:val="00847201"/>
    <w:pPr>
      <w:widowControl w:val="0"/>
      <w:suppressAutoHyphens/>
      <w:autoSpaceDE w:val="0"/>
    </w:pPr>
    <w:rPr>
      <w:rFonts w:ascii="Courier New" w:hAnsi="Courier New" w:cs="Courier New"/>
      <w:lang w:eastAsia="zh-CN"/>
    </w:rPr>
  </w:style>
  <w:style w:type="paragraph" w:customStyle="1" w:styleId="ConsPlusTitle">
    <w:name w:val="ConsPlusTitle"/>
    <w:rsid w:val="00847201"/>
    <w:pPr>
      <w:widowControl w:val="0"/>
      <w:suppressAutoHyphens/>
      <w:autoSpaceDE w:val="0"/>
    </w:pPr>
    <w:rPr>
      <w:b/>
      <w:bCs/>
      <w:sz w:val="24"/>
      <w:szCs w:val="24"/>
      <w:lang w:eastAsia="zh-CN"/>
    </w:rPr>
  </w:style>
  <w:style w:type="paragraph" w:customStyle="1" w:styleId="ConsPlusCell">
    <w:name w:val="ConsPlusCell"/>
    <w:rsid w:val="00847201"/>
    <w:pPr>
      <w:widowControl w:val="0"/>
      <w:suppressAutoHyphens/>
      <w:autoSpaceDE w:val="0"/>
    </w:pPr>
    <w:rPr>
      <w:sz w:val="24"/>
      <w:szCs w:val="24"/>
      <w:lang w:eastAsia="zh-CN"/>
    </w:rPr>
  </w:style>
  <w:style w:type="paragraph" w:customStyle="1" w:styleId="1d">
    <w:name w:val="Абзац списка1"/>
    <w:basedOn w:val="a"/>
    <w:rsid w:val="00847201"/>
    <w:pPr>
      <w:spacing w:after="200" w:line="276" w:lineRule="auto"/>
      <w:ind w:left="720"/>
    </w:pPr>
    <w:rPr>
      <w:rFonts w:ascii="Calibri" w:hAnsi="Calibri" w:cs="Calibri"/>
      <w:sz w:val="22"/>
      <w:szCs w:val="22"/>
    </w:rPr>
  </w:style>
  <w:style w:type="paragraph" w:customStyle="1" w:styleId="1e">
    <w:name w:val="Знак Знак1 Знак"/>
    <w:basedOn w:val="a"/>
    <w:rsid w:val="00847201"/>
    <w:pPr>
      <w:widowControl w:val="0"/>
      <w:spacing w:after="160" w:line="240" w:lineRule="exact"/>
      <w:jc w:val="right"/>
    </w:pPr>
    <w:rPr>
      <w:sz w:val="20"/>
      <w:szCs w:val="20"/>
      <w:lang w:val="en-GB"/>
    </w:rPr>
  </w:style>
  <w:style w:type="paragraph" w:customStyle="1" w:styleId="221">
    <w:name w:val="Основной текст с отступом 22"/>
    <w:basedOn w:val="a"/>
    <w:rsid w:val="00847201"/>
    <w:pPr>
      <w:widowControl w:val="0"/>
      <w:autoSpaceDE w:val="0"/>
      <w:spacing w:after="120" w:line="480" w:lineRule="auto"/>
      <w:ind w:left="283"/>
    </w:pPr>
    <w:rPr>
      <w:rFonts w:ascii="Arial" w:hAnsi="Arial" w:cs="Arial"/>
      <w:sz w:val="18"/>
      <w:szCs w:val="18"/>
    </w:rPr>
  </w:style>
  <w:style w:type="paragraph" w:customStyle="1" w:styleId="36">
    <w:name w:val="Стиль3 Знак Знак"/>
    <w:basedOn w:val="221"/>
    <w:uiPriority w:val="99"/>
    <w:rsid w:val="00847201"/>
    <w:pPr>
      <w:tabs>
        <w:tab w:val="left" w:pos="227"/>
      </w:tabs>
      <w:autoSpaceDE/>
      <w:spacing w:after="0" w:line="240" w:lineRule="auto"/>
      <w:ind w:left="0"/>
      <w:jc w:val="both"/>
      <w:textAlignment w:val="baseline"/>
    </w:pPr>
    <w:rPr>
      <w:rFonts w:ascii="Times New Roman" w:hAnsi="Times New Roman" w:cs="Times New Roman"/>
      <w:sz w:val="24"/>
      <w:szCs w:val="24"/>
    </w:rPr>
  </w:style>
  <w:style w:type="paragraph" w:customStyle="1" w:styleId="FR2">
    <w:name w:val="FR2"/>
    <w:rsid w:val="00847201"/>
    <w:pPr>
      <w:widowControl w:val="0"/>
      <w:suppressAutoHyphens/>
    </w:pPr>
    <w:rPr>
      <w:rFonts w:ascii="Arial" w:hAnsi="Arial" w:cs="Arial"/>
      <w:b/>
      <w:sz w:val="24"/>
      <w:lang w:eastAsia="zh-CN"/>
    </w:rPr>
  </w:style>
  <w:style w:type="paragraph" w:customStyle="1" w:styleId="ConsNonformat">
    <w:name w:val="ConsNonformat"/>
    <w:rsid w:val="00847201"/>
    <w:pPr>
      <w:widowControl w:val="0"/>
      <w:suppressAutoHyphens/>
      <w:autoSpaceDE w:val="0"/>
      <w:ind w:right="19772"/>
    </w:pPr>
    <w:rPr>
      <w:rFonts w:ascii="Courier New" w:hAnsi="Courier New" w:cs="Courier New"/>
      <w:lang w:eastAsia="zh-CN"/>
    </w:rPr>
  </w:style>
  <w:style w:type="paragraph" w:customStyle="1" w:styleId="26">
    <w:name w:val="Знак Знак2 Знак"/>
    <w:basedOn w:val="a"/>
    <w:rsid w:val="00847201"/>
    <w:pPr>
      <w:widowControl w:val="0"/>
      <w:spacing w:after="160" w:line="240" w:lineRule="exact"/>
      <w:jc w:val="right"/>
    </w:pPr>
    <w:rPr>
      <w:sz w:val="20"/>
      <w:szCs w:val="20"/>
      <w:lang w:val="en-GB"/>
    </w:rPr>
  </w:style>
  <w:style w:type="paragraph" w:customStyle="1" w:styleId="210">
    <w:name w:val="Основной текст с отступом 21"/>
    <w:basedOn w:val="a"/>
    <w:uiPriority w:val="99"/>
    <w:rsid w:val="00847201"/>
    <w:pPr>
      <w:widowControl w:val="0"/>
      <w:autoSpaceDE w:val="0"/>
      <w:spacing w:after="120" w:line="480" w:lineRule="auto"/>
      <w:ind w:left="283"/>
    </w:pPr>
    <w:rPr>
      <w:rFonts w:ascii="Arial" w:hAnsi="Arial" w:cs="Arial"/>
      <w:sz w:val="18"/>
      <w:szCs w:val="18"/>
    </w:rPr>
  </w:style>
  <w:style w:type="paragraph" w:customStyle="1" w:styleId="aff3">
    <w:name w:val="Пункты"/>
    <w:basedOn w:val="2"/>
    <w:uiPriority w:val="99"/>
    <w:qFormat/>
    <w:rsid w:val="00847201"/>
    <w:pPr>
      <w:tabs>
        <w:tab w:val="num" w:pos="0"/>
        <w:tab w:val="left" w:pos="1134"/>
      </w:tabs>
      <w:spacing w:before="120" w:after="0"/>
      <w:ind w:left="360" w:hanging="360"/>
      <w:jc w:val="both"/>
    </w:pPr>
    <w:rPr>
      <w:rFonts w:ascii="Times New Roman" w:hAnsi="Times New Roman"/>
      <w:b w:val="0"/>
      <w:i w:val="0"/>
      <w:sz w:val="24"/>
    </w:rPr>
  </w:style>
  <w:style w:type="paragraph" w:styleId="aff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Use Case List Paragraph"/>
    <w:basedOn w:val="a"/>
    <w:link w:val="aff5"/>
    <w:uiPriority w:val="34"/>
    <w:qFormat/>
    <w:rsid w:val="00847201"/>
    <w:pPr>
      <w:spacing w:after="200" w:line="276" w:lineRule="auto"/>
      <w:ind w:left="720"/>
    </w:pPr>
    <w:rPr>
      <w:rFonts w:ascii="Calibri" w:eastAsia="Calibri" w:hAnsi="Calibri"/>
      <w:sz w:val="22"/>
      <w:szCs w:val="22"/>
    </w:rPr>
  </w:style>
  <w:style w:type="character" w:customStyle="1" w:styleId="aff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f4"/>
    <w:uiPriority w:val="99"/>
    <w:locked/>
    <w:rsid w:val="003E260C"/>
    <w:rPr>
      <w:rFonts w:ascii="Calibri" w:eastAsia="Calibri" w:hAnsi="Calibri" w:cs="Calibri"/>
      <w:sz w:val="22"/>
      <w:szCs w:val="22"/>
      <w:lang w:eastAsia="zh-CN"/>
    </w:rPr>
  </w:style>
  <w:style w:type="paragraph" w:customStyle="1" w:styleId="1f">
    <w:name w:val="Абзац списка1"/>
    <w:basedOn w:val="a"/>
    <w:uiPriority w:val="99"/>
    <w:rsid w:val="00847201"/>
    <w:pPr>
      <w:spacing w:after="200" w:line="276" w:lineRule="auto"/>
      <w:ind w:left="720"/>
    </w:pPr>
    <w:rPr>
      <w:rFonts w:ascii="Calibri" w:hAnsi="Calibri" w:cs="Calibri"/>
      <w:sz w:val="22"/>
      <w:szCs w:val="22"/>
    </w:rPr>
  </w:style>
  <w:style w:type="paragraph" w:customStyle="1" w:styleId="msonormalbullet1gif">
    <w:name w:val="msonormalbullet1.gif"/>
    <w:basedOn w:val="a"/>
    <w:rsid w:val="00847201"/>
    <w:pPr>
      <w:spacing w:before="280" w:after="280"/>
    </w:pPr>
  </w:style>
  <w:style w:type="paragraph" w:customStyle="1" w:styleId="msonormalbullet2gif">
    <w:name w:val="msonormalbullet2.gif"/>
    <w:basedOn w:val="a"/>
    <w:rsid w:val="00847201"/>
    <w:pPr>
      <w:spacing w:before="280" w:after="280"/>
    </w:pPr>
  </w:style>
  <w:style w:type="paragraph" w:customStyle="1" w:styleId="1f0">
    <w:name w:val="Обычный1"/>
    <w:rsid w:val="00847201"/>
    <w:pPr>
      <w:suppressAutoHyphens/>
      <w:autoSpaceDE w:val="0"/>
    </w:pPr>
    <w:rPr>
      <w:color w:val="000000"/>
      <w:sz w:val="24"/>
      <w:szCs w:val="24"/>
      <w:lang w:eastAsia="zh-CN"/>
    </w:rPr>
  </w:style>
  <w:style w:type="paragraph" w:customStyle="1" w:styleId="WW-1">
    <w:name w:val="WW-Заголовок"/>
    <w:basedOn w:val="a"/>
    <w:next w:val="a0"/>
    <w:rsid w:val="00847201"/>
    <w:pPr>
      <w:jc w:val="center"/>
    </w:pPr>
    <w:rPr>
      <w:b/>
      <w:sz w:val="28"/>
      <w:szCs w:val="20"/>
    </w:rPr>
  </w:style>
  <w:style w:type="paragraph" w:customStyle="1" w:styleId="1f1">
    <w:name w:val="Название объекта1"/>
    <w:basedOn w:val="a"/>
    <w:rsid w:val="00847201"/>
    <w:pPr>
      <w:suppressLineNumbers/>
      <w:tabs>
        <w:tab w:val="left" w:pos="624"/>
      </w:tabs>
      <w:spacing w:before="120" w:after="120"/>
      <w:jc w:val="both"/>
    </w:pPr>
    <w:rPr>
      <w:rFonts w:cs="Mangal"/>
      <w:i/>
      <w:iCs/>
      <w:color w:val="000000"/>
    </w:rPr>
  </w:style>
  <w:style w:type="paragraph" w:customStyle="1" w:styleId="1f2">
    <w:name w:val="Указатель1"/>
    <w:basedOn w:val="a"/>
    <w:rsid w:val="00847201"/>
    <w:pPr>
      <w:suppressLineNumbers/>
      <w:tabs>
        <w:tab w:val="left" w:pos="624"/>
      </w:tabs>
      <w:jc w:val="both"/>
    </w:pPr>
    <w:rPr>
      <w:rFonts w:cs="Mangal"/>
      <w:color w:val="000000"/>
      <w:sz w:val="28"/>
      <w:szCs w:val="20"/>
    </w:rPr>
  </w:style>
  <w:style w:type="paragraph" w:customStyle="1" w:styleId="LO-Normal">
    <w:name w:val="LO-Normal"/>
    <w:rsid w:val="00847201"/>
    <w:pPr>
      <w:suppressAutoHyphens/>
      <w:jc w:val="both"/>
    </w:pPr>
    <w:rPr>
      <w:sz w:val="28"/>
      <w:lang w:eastAsia="zh-CN"/>
    </w:rPr>
  </w:style>
  <w:style w:type="paragraph" w:customStyle="1" w:styleId="211">
    <w:name w:val="Основной текст 21"/>
    <w:basedOn w:val="a"/>
    <w:uiPriority w:val="99"/>
    <w:rsid w:val="00847201"/>
    <w:rPr>
      <w:sz w:val="28"/>
      <w:szCs w:val="20"/>
    </w:rPr>
  </w:style>
  <w:style w:type="paragraph" w:customStyle="1" w:styleId="311">
    <w:name w:val="Основной текст с отступом 31"/>
    <w:basedOn w:val="a"/>
    <w:rsid w:val="00847201"/>
    <w:pPr>
      <w:ind w:firstLine="1418"/>
    </w:pPr>
    <w:rPr>
      <w:sz w:val="28"/>
      <w:szCs w:val="20"/>
    </w:rPr>
  </w:style>
  <w:style w:type="paragraph" w:customStyle="1" w:styleId="1f3">
    <w:name w:val="Цитата1"/>
    <w:basedOn w:val="a"/>
    <w:rsid w:val="00847201"/>
    <w:pPr>
      <w:ind w:left="993" w:right="-483"/>
      <w:jc w:val="both"/>
    </w:pPr>
    <w:rPr>
      <w:sz w:val="28"/>
      <w:szCs w:val="20"/>
    </w:rPr>
  </w:style>
  <w:style w:type="paragraph" w:customStyle="1" w:styleId="--">
    <w:name w:val="- СТРАНИЦА -"/>
    <w:rsid w:val="00847201"/>
    <w:pPr>
      <w:suppressAutoHyphens/>
    </w:pPr>
    <w:rPr>
      <w:sz w:val="24"/>
      <w:szCs w:val="24"/>
      <w:lang w:eastAsia="zh-CN"/>
    </w:rPr>
  </w:style>
  <w:style w:type="paragraph" w:customStyle="1" w:styleId="aff6">
    <w:name w:val="Знак Знак Знак Знак"/>
    <w:basedOn w:val="a"/>
    <w:uiPriority w:val="99"/>
    <w:rsid w:val="00847201"/>
    <w:pPr>
      <w:spacing w:before="100" w:after="100"/>
    </w:pPr>
    <w:rPr>
      <w:rFonts w:ascii="Tahoma" w:hAnsi="Tahoma" w:cs="Tahoma"/>
      <w:sz w:val="20"/>
      <w:szCs w:val="20"/>
      <w:lang w:val="en-US"/>
    </w:rPr>
  </w:style>
  <w:style w:type="paragraph" w:customStyle="1" w:styleId="aeoaeno12">
    <w:name w:val="ae_oaeno12"/>
    <w:basedOn w:val="a"/>
    <w:rsid w:val="00847201"/>
    <w:pPr>
      <w:spacing w:line="360" w:lineRule="auto"/>
      <w:ind w:firstLine="720"/>
      <w:jc w:val="both"/>
    </w:pPr>
    <w:rPr>
      <w:sz w:val="20"/>
      <w:szCs w:val="20"/>
    </w:rPr>
  </w:style>
  <w:style w:type="paragraph" w:customStyle="1" w:styleId="aff7">
    <w:name w:val="Содержимое врезки"/>
    <w:basedOn w:val="a0"/>
    <w:rsid w:val="00847201"/>
    <w:pPr>
      <w:tabs>
        <w:tab w:val="left" w:pos="624"/>
      </w:tabs>
      <w:spacing w:after="0" w:line="240" w:lineRule="exact"/>
    </w:pPr>
    <w:rPr>
      <w:color w:val="000000"/>
      <w:sz w:val="28"/>
      <w:szCs w:val="20"/>
    </w:rPr>
  </w:style>
  <w:style w:type="paragraph" w:customStyle="1" w:styleId="aff8">
    <w:name w:val="Содержимое таблицы"/>
    <w:basedOn w:val="a"/>
    <w:qFormat/>
    <w:rsid w:val="00847201"/>
    <w:pPr>
      <w:suppressLineNumbers/>
      <w:tabs>
        <w:tab w:val="left" w:pos="624"/>
      </w:tabs>
      <w:jc w:val="both"/>
    </w:pPr>
    <w:rPr>
      <w:color w:val="000000"/>
      <w:sz w:val="28"/>
      <w:szCs w:val="20"/>
    </w:rPr>
  </w:style>
  <w:style w:type="paragraph" w:customStyle="1" w:styleId="aff9">
    <w:name w:val="Заголовок таблицы"/>
    <w:basedOn w:val="aff8"/>
    <w:rsid w:val="00847201"/>
    <w:pPr>
      <w:jc w:val="center"/>
    </w:pPr>
    <w:rPr>
      <w:b/>
      <w:bCs/>
    </w:rPr>
  </w:style>
  <w:style w:type="paragraph" w:customStyle="1" w:styleId="formattext">
    <w:name w:val="formattext"/>
    <w:basedOn w:val="a"/>
    <w:rsid w:val="00847201"/>
    <w:pPr>
      <w:spacing w:before="280" w:after="280"/>
    </w:pPr>
  </w:style>
  <w:style w:type="paragraph" w:customStyle="1" w:styleId="27">
    <w:name w:val="Основной текст (2)"/>
    <w:basedOn w:val="a"/>
    <w:link w:val="28"/>
    <w:rsid w:val="00847201"/>
    <w:pPr>
      <w:shd w:val="clear" w:color="auto" w:fill="FFFFFF"/>
      <w:spacing w:line="240" w:lineRule="atLeast"/>
    </w:pPr>
    <w:rPr>
      <w:b/>
      <w:bCs/>
      <w:sz w:val="13"/>
      <w:szCs w:val="13"/>
    </w:rPr>
  </w:style>
  <w:style w:type="character" w:customStyle="1" w:styleId="1f4">
    <w:name w:val="Название Знак1"/>
    <w:uiPriority w:val="10"/>
    <w:rsid w:val="003E260C"/>
    <w:rPr>
      <w:rFonts w:ascii="Cambria" w:eastAsia="Times New Roman" w:hAnsi="Cambria" w:cs="Times New Roman"/>
      <w:b/>
      <w:bCs/>
      <w:kern w:val="28"/>
      <w:sz w:val="32"/>
      <w:szCs w:val="32"/>
      <w:lang w:eastAsia="zh-CN"/>
    </w:rPr>
  </w:style>
  <w:style w:type="paragraph" w:styleId="affa">
    <w:name w:val="Subtitle"/>
    <w:basedOn w:val="a"/>
    <w:link w:val="affb"/>
    <w:uiPriority w:val="99"/>
    <w:qFormat/>
    <w:rsid w:val="003E260C"/>
    <w:pPr>
      <w:spacing w:after="60"/>
      <w:jc w:val="center"/>
      <w:outlineLvl w:val="1"/>
    </w:pPr>
    <w:rPr>
      <w:rFonts w:ascii="Arial" w:eastAsia="Calibri" w:hAnsi="Arial"/>
    </w:rPr>
  </w:style>
  <w:style w:type="character" w:customStyle="1" w:styleId="affb">
    <w:name w:val="Подзаголовок Знак"/>
    <w:link w:val="affa"/>
    <w:uiPriority w:val="99"/>
    <w:rsid w:val="003E260C"/>
    <w:rPr>
      <w:rFonts w:ascii="Arial" w:eastAsia="Calibri" w:hAnsi="Arial"/>
      <w:sz w:val="24"/>
      <w:szCs w:val="24"/>
    </w:rPr>
  </w:style>
  <w:style w:type="character" w:customStyle="1" w:styleId="affc">
    <w:name w:val="Дата Знак"/>
    <w:link w:val="affd"/>
    <w:uiPriority w:val="99"/>
    <w:semiHidden/>
    <w:rsid w:val="003E260C"/>
    <w:rPr>
      <w:rFonts w:eastAsia="Calibri"/>
      <w:sz w:val="24"/>
      <w:szCs w:val="24"/>
    </w:rPr>
  </w:style>
  <w:style w:type="paragraph" w:styleId="affd">
    <w:name w:val="Date"/>
    <w:basedOn w:val="a"/>
    <w:next w:val="a"/>
    <w:link w:val="affc"/>
    <w:uiPriority w:val="99"/>
    <w:semiHidden/>
    <w:rsid w:val="003E260C"/>
    <w:pPr>
      <w:spacing w:after="60"/>
      <w:jc w:val="both"/>
    </w:pPr>
    <w:rPr>
      <w:rFonts w:eastAsia="Calibri"/>
    </w:rPr>
  </w:style>
  <w:style w:type="character" w:customStyle="1" w:styleId="affe">
    <w:name w:val="Красная строка Знак"/>
    <w:link w:val="afff"/>
    <w:uiPriority w:val="99"/>
    <w:semiHidden/>
    <w:rsid w:val="003E260C"/>
    <w:rPr>
      <w:rFonts w:ascii="Calibri" w:eastAsia="Calibri" w:hAnsi="Calibri"/>
      <w:sz w:val="24"/>
      <w:szCs w:val="24"/>
      <w:lang w:eastAsia="zh-CN"/>
    </w:rPr>
  </w:style>
  <w:style w:type="paragraph" w:styleId="afff">
    <w:name w:val="Body Text First Indent"/>
    <w:basedOn w:val="a0"/>
    <w:link w:val="affe"/>
    <w:uiPriority w:val="99"/>
    <w:semiHidden/>
    <w:rsid w:val="003E260C"/>
    <w:pPr>
      <w:ind w:firstLine="210"/>
    </w:pPr>
    <w:rPr>
      <w:rFonts w:ascii="Calibri" w:eastAsia="Calibri" w:hAnsi="Calibri"/>
    </w:rPr>
  </w:style>
  <w:style w:type="character" w:customStyle="1" w:styleId="29">
    <w:name w:val="Красная строка 2 Знак"/>
    <w:link w:val="2a"/>
    <w:uiPriority w:val="99"/>
    <w:semiHidden/>
    <w:rsid w:val="003E260C"/>
    <w:rPr>
      <w:rFonts w:ascii="Arial" w:eastAsia="Calibri" w:hAnsi="Arial" w:cs="Arial"/>
      <w:sz w:val="18"/>
      <w:szCs w:val="18"/>
      <w:lang w:val="en-GB" w:eastAsia="zh-CN"/>
    </w:rPr>
  </w:style>
  <w:style w:type="paragraph" w:styleId="2a">
    <w:name w:val="Body Text First Indent 2"/>
    <w:basedOn w:val="afb"/>
    <w:link w:val="29"/>
    <w:uiPriority w:val="99"/>
    <w:semiHidden/>
    <w:rsid w:val="003E260C"/>
    <w:pPr>
      <w:widowControl/>
      <w:tabs>
        <w:tab w:val="num" w:pos="0"/>
      </w:tabs>
      <w:autoSpaceDE/>
      <w:ind w:firstLine="210"/>
    </w:pPr>
    <w:rPr>
      <w:rFonts w:eastAsia="Calibri"/>
      <w:lang w:val="en-GB"/>
    </w:rPr>
  </w:style>
  <w:style w:type="character" w:customStyle="1" w:styleId="afff0">
    <w:name w:val="Заголовок записки Знак"/>
    <w:link w:val="afff1"/>
    <w:uiPriority w:val="99"/>
    <w:semiHidden/>
    <w:rsid w:val="003E260C"/>
    <w:rPr>
      <w:rFonts w:eastAsia="Calibri"/>
      <w:sz w:val="24"/>
      <w:szCs w:val="24"/>
    </w:rPr>
  </w:style>
  <w:style w:type="paragraph" w:styleId="afff1">
    <w:name w:val="Note Heading"/>
    <w:basedOn w:val="a"/>
    <w:next w:val="a"/>
    <w:link w:val="afff0"/>
    <w:uiPriority w:val="99"/>
    <w:semiHidden/>
    <w:rsid w:val="003E260C"/>
    <w:pPr>
      <w:spacing w:after="60"/>
      <w:jc w:val="both"/>
    </w:pPr>
    <w:rPr>
      <w:rFonts w:eastAsia="Calibri"/>
    </w:rPr>
  </w:style>
  <w:style w:type="character" w:customStyle="1" w:styleId="2b">
    <w:name w:val="Основной текст 2 Знак"/>
    <w:link w:val="2c"/>
    <w:uiPriority w:val="99"/>
    <w:semiHidden/>
    <w:rsid w:val="003E260C"/>
    <w:rPr>
      <w:rFonts w:eastAsia="Calibri"/>
      <w:sz w:val="28"/>
      <w:szCs w:val="28"/>
    </w:rPr>
  </w:style>
  <w:style w:type="paragraph" w:styleId="2c">
    <w:name w:val="Body Text 2"/>
    <w:basedOn w:val="a"/>
    <w:link w:val="2b"/>
    <w:uiPriority w:val="99"/>
    <w:semiHidden/>
    <w:rsid w:val="003E260C"/>
    <w:rPr>
      <w:rFonts w:eastAsia="Calibri"/>
      <w:sz w:val="28"/>
      <w:szCs w:val="28"/>
    </w:rPr>
  </w:style>
  <w:style w:type="character" w:customStyle="1" w:styleId="312">
    <w:name w:val="Основной текст 3 Знак1"/>
    <w:uiPriority w:val="99"/>
    <w:semiHidden/>
    <w:rsid w:val="003E260C"/>
    <w:rPr>
      <w:sz w:val="16"/>
      <w:szCs w:val="16"/>
      <w:lang w:eastAsia="zh-CN"/>
    </w:rPr>
  </w:style>
  <w:style w:type="character" w:customStyle="1" w:styleId="212">
    <w:name w:val="Основной текст с отступом 2 Знак1"/>
    <w:link w:val="2d"/>
    <w:uiPriority w:val="99"/>
    <w:rsid w:val="003E260C"/>
    <w:rPr>
      <w:rFonts w:ascii="Calibri" w:eastAsia="Calibri" w:hAnsi="Calibri"/>
      <w:lang w:eastAsia="en-US"/>
    </w:rPr>
  </w:style>
  <w:style w:type="paragraph" w:styleId="2d">
    <w:name w:val="Body Text Indent 2"/>
    <w:basedOn w:val="a"/>
    <w:link w:val="212"/>
    <w:uiPriority w:val="99"/>
    <w:rsid w:val="003E260C"/>
    <w:pPr>
      <w:widowControl w:val="0"/>
      <w:adjustRightInd w:val="0"/>
      <w:spacing w:after="160" w:line="240" w:lineRule="exact"/>
      <w:jc w:val="right"/>
    </w:pPr>
    <w:rPr>
      <w:rFonts w:ascii="Calibri" w:eastAsia="Calibri" w:hAnsi="Calibri"/>
      <w:sz w:val="20"/>
      <w:szCs w:val="20"/>
      <w:lang w:eastAsia="en-US"/>
    </w:rPr>
  </w:style>
  <w:style w:type="character" w:customStyle="1" w:styleId="313">
    <w:name w:val="Основной текст с отступом 3 Знак1"/>
    <w:link w:val="37"/>
    <w:uiPriority w:val="99"/>
    <w:semiHidden/>
    <w:rsid w:val="003E260C"/>
    <w:rPr>
      <w:rFonts w:ascii="Calibri" w:eastAsia="Calibri" w:hAnsi="Calibri"/>
      <w:sz w:val="16"/>
      <w:szCs w:val="16"/>
      <w:lang w:eastAsia="en-US"/>
    </w:rPr>
  </w:style>
  <w:style w:type="paragraph" w:styleId="37">
    <w:name w:val="Body Text Indent 3"/>
    <w:basedOn w:val="a"/>
    <w:link w:val="313"/>
    <w:uiPriority w:val="99"/>
    <w:semiHidden/>
    <w:rsid w:val="003E260C"/>
    <w:pPr>
      <w:tabs>
        <w:tab w:val="left" w:pos="1260"/>
      </w:tabs>
      <w:ind w:firstLine="720"/>
      <w:jc w:val="both"/>
    </w:pPr>
    <w:rPr>
      <w:rFonts w:ascii="Calibri" w:eastAsia="Calibri" w:hAnsi="Calibri"/>
      <w:sz w:val="16"/>
      <w:szCs w:val="16"/>
      <w:lang w:eastAsia="en-US"/>
    </w:rPr>
  </w:style>
  <w:style w:type="character" w:customStyle="1" w:styleId="afff2">
    <w:name w:val="Схема документа Знак"/>
    <w:link w:val="afff3"/>
    <w:uiPriority w:val="99"/>
    <w:semiHidden/>
    <w:rsid w:val="003E260C"/>
    <w:rPr>
      <w:rFonts w:ascii="Tahoma" w:eastAsia="Calibri" w:hAnsi="Tahoma"/>
      <w:shd w:val="clear" w:color="auto" w:fill="000080"/>
    </w:rPr>
  </w:style>
  <w:style w:type="paragraph" w:styleId="afff3">
    <w:name w:val="Document Map"/>
    <w:basedOn w:val="a"/>
    <w:link w:val="afff2"/>
    <w:uiPriority w:val="99"/>
    <w:semiHidden/>
    <w:rsid w:val="003E260C"/>
    <w:pPr>
      <w:shd w:val="clear" w:color="auto" w:fill="000080"/>
    </w:pPr>
    <w:rPr>
      <w:rFonts w:ascii="Tahoma" w:eastAsia="Calibri" w:hAnsi="Tahoma"/>
      <w:sz w:val="20"/>
      <w:szCs w:val="20"/>
    </w:rPr>
  </w:style>
  <w:style w:type="character" w:customStyle="1" w:styleId="afff4">
    <w:name w:val="Текст Знак"/>
    <w:link w:val="afff5"/>
    <w:uiPriority w:val="99"/>
    <w:semiHidden/>
    <w:rsid w:val="003E260C"/>
    <w:rPr>
      <w:rFonts w:ascii="Courier New" w:eastAsia="Calibri" w:hAnsi="Courier New"/>
    </w:rPr>
  </w:style>
  <w:style w:type="paragraph" w:styleId="afff5">
    <w:name w:val="Plain Text"/>
    <w:basedOn w:val="a"/>
    <w:link w:val="afff4"/>
    <w:uiPriority w:val="99"/>
    <w:semiHidden/>
    <w:rsid w:val="003E260C"/>
    <w:rPr>
      <w:rFonts w:ascii="Courier New" w:eastAsia="Calibri" w:hAnsi="Courier New"/>
      <w:sz w:val="20"/>
      <w:szCs w:val="20"/>
    </w:rPr>
  </w:style>
  <w:style w:type="paragraph" w:customStyle="1" w:styleId="2e">
    <w:name w:val="Стиль2"/>
    <w:basedOn w:val="2f"/>
    <w:uiPriority w:val="99"/>
    <w:rsid w:val="003E260C"/>
  </w:style>
  <w:style w:type="paragraph" w:styleId="2f">
    <w:name w:val="List Number 2"/>
    <w:basedOn w:val="a"/>
    <w:uiPriority w:val="99"/>
    <w:semiHidden/>
    <w:rsid w:val="003E260C"/>
    <w:pPr>
      <w:tabs>
        <w:tab w:val="num" w:pos="360"/>
        <w:tab w:val="num" w:pos="432"/>
      </w:tabs>
      <w:ind w:left="432" w:hanging="432"/>
    </w:pPr>
    <w:rPr>
      <w:sz w:val="20"/>
      <w:szCs w:val="20"/>
    </w:rPr>
  </w:style>
  <w:style w:type="paragraph" w:customStyle="1" w:styleId="Style2">
    <w:name w:val="Style2"/>
    <w:basedOn w:val="Simlple"/>
    <w:uiPriority w:val="99"/>
    <w:rsid w:val="003E260C"/>
  </w:style>
  <w:style w:type="paragraph" w:customStyle="1" w:styleId="Simlple">
    <w:name w:val="Simlple"/>
    <w:basedOn w:val="a"/>
    <w:uiPriority w:val="99"/>
    <w:rsid w:val="003E260C"/>
    <w:pPr>
      <w:spacing w:before="60" w:after="60"/>
      <w:ind w:firstLine="284"/>
      <w:jc w:val="both"/>
    </w:pPr>
    <w:rPr>
      <w:rFonts w:ascii="Arial" w:hAnsi="Arial" w:cs="Arial"/>
      <w:sz w:val="20"/>
      <w:szCs w:val="20"/>
    </w:rPr>
  </w:style>
  <w:style w:type="paragraph" w:customStyle="1" w:styleId="Style3">
    <w:name w:val="Style3"/>
    <w:basedOn w:val="Simlple"/>
    <w:next w:val="Simlple"/>
    <w:uiPriority w:val="99"/>
    <w:rsid w:val="003E260C"/>
  </w:style>
  <w:style w:type="paragraph" w:customStyle="1" w:styleId="ListBul2">
    <w:name w:val="ListBul2"/>
    <w:basedOn w:val="afff6"/>
    <w:uiPriority w:val="99"/>
    <w:rsid w:val="003E260C"/>
  </w:style>
  <w:style w:type="paragraph" w:styleId="afff6">
    <w:name w:val="List Bullet"/>
    <w:basedOn w:val="a"/>
    <w:autoRedefine/>
    <w:uiPriority w:val="99"/>
    <w:semiHidden/>
    <w:rsid w:val="003E260C"/>
    <w:pPr>
      <w:widowControl w:val="0"/>
      <w:spacing w:after="60"/>
      <w:jc w:val="both"/>
    </w:pPr>
    <w:rPr>
      <w:color w:val="000000"/>
    </w:rPr>
  </w:style>
  <w:style w:type="table" w:customStyle="1" w:styleId="1f5">
    <w:name w:val="Сетка таблицы1"/>
    <w:basedOn w:val="a2"/>
    <w:next w:val="afff7"/>
    <w:uiPriority w:val="59"/>
    <w:rsid w:val="0084646E"/>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7">
    <w:name w:val="Table Grid"/>
    <w:basedOn w:val="a2"/>
    <w:uiPriority w:val="99"/>
    <w:rsid w:val="008464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basedOn w:val="a1"/>
    <w:rsid w:val="0005773B"/>
  </w:style>
  <w:style w:type="table" w:customStyle="1" w:styleId="2f0">
    <w:name w:val="Сетка таблицы2"/>
    <w:basedOn w:val="a2"/>
    <w:next w:val="afff7"/>
    <w:uiPriority w:val="59"/>
    <w:rsid w:val="00DE5EF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dib">
    <w:name w:val="i-dib"/>
    <w:basedOn w:val="a1"/>
    <w:rsid w:val="00CC463E"/>
  </w:style>
  <w:style w:type="character" w:styleId="afff8">
    <w:name w:val="FollowedHyperlink"/>
    <w:basedOn w:val="a1"/>
    <w:uiPriority w:val="99"/>
    <w:semiHidden/>
    <w:unhideWhenUsed/>
    <w:rsid w:val="00B57156"/>
    <w:rPr>
      <w:color w:val="800080"/>
      <w:u w:val="single"/>
    </w:rPr>
  </w:style>
  <w:style w:type="paragraph" w:customStyle="1" w:styleId="font0">
    <w:name w:val="font0"/>
    <w:basedOn w:val="a"/>
    <w:rsid w:val="00B57156"/>
    <w:pPr>
      <w:spacing w:before="100" w:beforeAutospacing="1" w:after="100" w:afterAutospacing="1"/>
    </w:pPr>
    <w:rPr>
      <w:rFonts w:ascii="Calibri" w:hAnsi="Calibri"/>
      <w:color w:val="000000"/>
      <w:sz w:val="22"/>
      <w:szCs w:val="22"/>
    </w:rPr>
  </w:style>
  <w:style w:type="paragraph" w:customStyle="1" w:styleId="font5">
    <w:name w:val="font5"/>
    <w:basedOn w:val="a"/>
    <w:rsid w:val="00B57156"/>
    <w:pPr>
      <w:spacing w:before="100" w:beforeAutospacing="1" w:after="100" w:afterAutospacing="1"/>
    </w:pPr>
    <w:rPr>
      <w:color w:val="000000"/>
      <w:sz w:val="22"/>
      <w:szCs w:val="22"/>
    </w:rPr>
  </w:style>
  <w:style w:type="paragraph" w:customStyle="1" w:styleId="xl63">
    <w:name w:val="xl63"/>
    <w:basedOn w:val="a"/>
    <w:rsid w:val="00B57156"/>
    <w:pPr>
      <w:spacing w:before="100" w:beforeAutospacing="1" w:after="100" w:afterAutospacing="1"/>
    </w:pPr>
    <w:rPr>
      <w:b/>
      <w:bCs/>
    </w:rPr>
  </w:style>
  <w:style w:type="paragraph" w:customStyle="1" w:styleId="xl64">
    <w:name w:val="xl64"/>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rsid w:val="00B57156"/>
    <w:pPr>
      <w:spacing w:before="100" w:beforeAutospacing="1" w:after="100" w:afterAutospacing="1"/>
      <w:jc w:val="center"/>
      <w:textAlignment w:val="center"/>
    </w:pPr>
  </w:style>
  <w:style w:type="paragraph" w:customStyle="1" w:styleId="xl66">
    <w:name w:val="xl66"/>
    <w:basedOn w:val="a"/>
    <w:rsid w:val="00B57156"/>
    <w:pPr>
      <w:spacing w:before="100" w:beforeAutospacing="1" w:after="100" w:afterAutospacing="1"/>
    </w:pPr>
  </w:style>
  <w:style w:type="paragraph" w:customStyle="1" w:styleId="xl67">
    <w:name w:val="xl67"/>
    <w:basedOn w:val="a"/>
    <w:rsid w:val="00B57156"/>
    <w:pPr>
      <w:spacing w:before="100" w:beforeAutospacing="1" w:after="100" w:afterAutospacing="1"/>
      <w:jc w:val="center"/>
      <w:textAlignment w:val="center"/>
    </w:pPr>
  </w:style>
  <w:style w:type="paragraph" w:customStyle="1" w:styleId="xl68">
    <w:name w:val="xl68"/>
    <w:basedOn w:val="a"/>
    <w:rsid w:val="00B57156"/>
    <w:pPr>
      <w:shd w:val="clear" w:color="000000" w:fill="F2F2F2"/>
      <w:spacing w:before="100" w:beforeAutospacing="1" w:after="100" w:afterAutospacing="1"/>
    </w:pPr>
  </w:style>
  <w:style w:type="paragraph" w:customStyle="1" w:styleId="xl69">
    <w:name w:val="xl69"/>
    <w:basedOn w:val="a"/>
    <w:rsid w:val="00B57156"/>
    <w:pPr>
      <w:shd w:val="clear" w:color="000000" w:fill="F2F2F2"/>
      <w:spacing w:before="100" w:beforeAutospacing="1" w:after="100" w:afterAutospacing="1"/>
    </w:pPr>
  </w:style>
  <w:style w:type="paragraph" w:customStyle="1" w:styleId="xl70">
    <w:name w:val="xl70"/>
    <w:basedOn w:val="a"/>
    <w:rsid w:val="00B57156"/>
    <w:pPr>
      <w:shd w:val="clear" w:color="000000" w:fill="F2F2F2"/>
      <w:spacing w:before="100" w:beforeAutospacing="1" w:after="100" w:afterAutospacing="1"/>
      <w:textAlignment w:val="center"/>
    </w:pPr>
  </w:style>
  <w:style w:type="paragraph" w:customStyle="1" w:styleId="xl71">
    <w:name w:val="xl71"/>
    <w:basedOn w:val="a"/>
    <w:rsid w:val="00B57156"/>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a"/>
    <w:rsid w:val="00B57156"/>
    <w:pPr>
      <w:pBdr>
        <w:top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4">
    <w:name w:val="xl74"/>
    <w:basedOn w:val="a"/>
    <w:rsid w:val="00B57156"/>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
    <w:rsid w:val="00B57156"/>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6">
    <w:name w:val="xl76"/>
    <w:basedOn w:val="a"/>
    <w:rsid w:val="00B57156"/>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B57156"/>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78">
    <w:name w:val="xl78"/>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9">
    <w:name w:val="xl79"/>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0">
    <w:name w:val="xl80"/>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2">
    <w:name w:val="xl82"/>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8">
    <w:name w:val="xl88"/>
    <w:basedOn w:val="a"/>
    <w:rsid w:val="00B57156"/>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89">
    <w:name w:val="xl89"/>
    <w:basedOn w:val="a"/>
    <w:rsid w:val="00B57156"/>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90">
    <w:name w:val="xl90"/>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91">
    <w:name w:val="xl91"/>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2">
    <w:name w:val="xl92"/>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3">
    <w:name w:val="xl93"/>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4">
    <w:name w:val="xl94"/>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5">
    <w:name w:val="xl95"/>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7">
    <w:name w:val="xl97"/>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8">
    <w:name w:val="xl98"/>
    <w:basedOn w:val="a"/>
    <w:rsid w:val="00B5715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99">
    <w:name w:val="xl99"/>
    <w:basedOn w:val="a"/>
    <w:rsid w:val="00B571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B57156"/>
    <w:pPr>
      <w:pBdr>
        <w:top w:val="single" w:sz="4" w:space="0" w:color="auto"/>
        <w:left w:val="single" w:sz="4" w:space="0" w:color="auto"/>
        <w:bottom w:val="single" w:sz="4" w:space="0" w:color="auto"/>
      </w:pBdr>
      <w:spacing w:before="100" w:beforeAutospacing="1" w:after="100" w:afterAutospacing="1"/>
      <w:jc w:val="right"/>
      <w:textAlignment w:val="center"/>
    </w:pPr>
    <w:rPr>
      <w:b/>
      <w:bCs/>
      <w:sz w:val="20"/>
      <w:szCs w:val="20"/>
    </w:rPr>
  </w:style>
  <w:style w:type="paragraph" w:customStyle="1" w:styleId="xl101">
    <w:name w:val="xl101"/>
    <w:basedOn w:val="a"/>
    <w:rsid w:val="00B57156"/>
    <w:pPr>
      <w:pBdr>
        <w:bottom w:val="single" w:sz="4" w:space="0" w:color="auto"/>
      </w:pBdr>
      <w:spacing w:before="100" w:beforeAutospacing="1" w:after="100" w:afterAutospacing="1"/>
      <w:jc w:val="right"/>
      <w:textAlignment w:val="center"/>
    </w:pPr>
    <w:rPr>
      <w:b/>
      <w:bCs/>
      <w:sz w:val="20"/>
      <w:szCs w:val="20"/>
    </w:rPr>
  </w:style>
  <w:style w:type="paragraph" w:customStyle="1" w:styleId="xl102">
    <w:name w:val="xl102"/>
    <w:basedOn w:val="a"/>
    <w:rsid w:val="00B57156"/>
    <w:pPr>
      <w:pBdr>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103">
    <w:name w:val="xl103"/>
    <w:basedOn w:val="a"/>
    <w:rsid w:val="00B57156"/>
    <w:pPr>
      <w:pBdr>
        <w:left w:val="single" w:sz="4" w:space="0" w:color="auto"/>
        <w:bottom w:val="single" w:sz="4" w:space="0" w:color="auto"/>
      </w:pBdr>
      <w:spacing w:before="100" w:beforeAutospacing="1" w:after="100" w:afterAutospacing="1"/>
      <w:jc w:val="right"/>
      <w:textAlignment w:val="center"/>
    </w:pPr>
    <w:rPr>
      <w:b/>
      <w:bCs/>
      <w:color w:val="000000"/>
      <w:sz w:val="20"/>
      <w:szCs w:val="20"/>
    </w:rPr>
  </w:style>
  <w:style w:type="paragraph" w:customStyle="1" w:styleId="xl104">
    <w:name w:val="xl104"/>
    <w:basedOn w:val="a"/>
    <w:rsid w:val="00B57156"/>
    <w:pPr>
      <w:pBdr>
        <w:bottom w:val="single" w:sz="4" w:space="0" w:color="auto"/>
        <w:right w:val="single" w:sz="4" w:space="0" w:color="auto"/>
      </w:pBdr>
      <w:spacing w:before="100" w:beforeAutospacing="1" w:after="100" w:afterAutospacing="1"/>
      <w:jc w:val="right"/>
      <w:textAlignment w:val="center"/>
    </w:pPr>
    <w:rPr>
      <w:b/>
      <w:bCs/>
      <w:color w:val="000000"/>
      <w:sz w:val="20"/>
      <w:szCs w:val="20"/>
    </w:rPr>
  </w:style>
  <w:style w:type="paragraph" w:customStyle="1" w:styleId="xl105">
    <w:name w:val="xl105"/>
    <w:basedOn w:val="a"/>
    <w:rsid w:val="00B57156"/>
    <w:pPr>
      <w:pBdr>
        <w:left w:val="single" w:sz="4" w:space="0" w:color="auto"/>
        <w:bottom w:val="single" w:sz="4" w:space="0" w:color="auto"/>
      </w:pBdr>
      <w:spacing w:before="100" w:beforeAutospacing="1" w:after="100" w:afterAutospacing="1"/>
      <w:jc w:val="right"/>
      <w:textAlignment w:val="center"/>
    </w:pPr>
    <w:rPr>
      <w:b/>
      <w:bCs/>
      <w:sz w:val="20"/>
      <w:szCs w:val="20"/>
    </w:rPr>
  </w:style>
  <w:style w:type="paragraph" w:customStyle="1" w:styleId="xl106">
    <w:name w:val="xl106"/>
    <w:basedOn w:val="a"/>
    <w:rsid w:val="00B57156"/>
    <w:pPr>
      <w:pBdr>
        <w:bottom w:val="single" w:sz="4" w:space="0" w:color="auto"/>
      </w:pBdr>
      <w:spacing w:before="100" w:beforeAutospacing="1" w:after="100" w:afterAutospacing="1"/>
      <w:jc w:val="right"/>
      <w:textAlignment w:val="center"/>
    </w:pPr>
    <w:rPr>
      <w:b/>
      <w:bCs/>
      <w:sz w:val="20"/>
      <w:szCs w:val="20"/>
    </w:rPr>
  </w:style>
  <w:style w:type="paragraph" w:customStyle="1" w:styleId="xl107">
    <w:name w:val="xl107"/>
    <w:basedOn w:val="a"/>
    <w:rsid w:val="00B57156"/>
    <w:pPr>
      <w:pBdr>
        <w:top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character" w:customStyle="1" w:styleId="js-extracted-address">
    <w:name w:val="js-extracted-address"/>
    <w:basedOn w:val="a1"/>
    <w:rsid w:val="00B56E79"/>
  </w:style>
  <w:style w:type="character" w:customStyle="1" w:styleId="mail-message-map-nobreak">
    <w:name w:val="mail-message-map-nobreak"/>
    <w:basedOn w:val="a1"/>
    <w:rsid w:val="00B56E79"/>
  </w:style>
  <w:style w:type="paragraph" w:customStyle="1" w:styleId="msonormal0">
    <w:name w:val="msonormal"/>
    <w:basedOn w:val="a"/>
    <w:rsid w:val="00217D0D"/>
    <w:pPr>
      <w:spacing w:before="100" w:beforeAutospacing="1" w:after="100" w:afterAutospacing="1"/>
    </w:pPr>
  </w:style>
  <w:style w:type="character" w:customStyle="1" w:styleId="sku">
    <w:name w:val="sku"/>
    <w:basedOn w:val="a1"/>
    <w:rsid w:val="00972D74"/>
  </w:style>
  <w:style w:type="character" w:customStyle="1" w:styleId="num">
    <w:name w:val="num"/>
    <w:basedOn w:val="a1"/>
    <w:rsid w:val="00D4784A"/>
  </w:style>
  <w:style w:type="paragraph" w:customStyle="1" w:styleId="81">
    <w:name w:val="Основной текст8"/>
    <w:basedOn w:val="a"/>
    <w:link w:val="ac"/>
    <w:rsid w:val="00D4784A"/>
    <w:pPr>
      <w:widowControl w:val="0"/>
      <w:shd w:val="clear" w:color="auto" w:fill="FFFFFF"/>
      <w:spacing w:before="240" w:after="360" w:line="0" w:lineRule="atLeast"/>
      <w:ind w:hanging="400"/>
      <w:jc w:val="both"/>
    </w:pPr>
    <w:rPr>
      <w:sz w:val="20"/>
      <w:szCs w:val="20"/>
    </w:rPr>
  </w:style>
  <w:style w:type="character" w:customStyle="1" w:styleId="afff9">
    <w:name w:val="Основной текст + Полужирный"/>
    <w:basedOn w:val="ac"/>
    <w:rsid w:val="00D4784A"/>
    <w:rPr>
      <w:rFonts w:ascii="Times New Roman" w:eastAsia="Times New Roman" w:hAnsi="Times New Roman" w:cs="Times New Roman"/>
      <w:b/>
      <w:bCs/>
      <w:color w:val="000000"/>
      <w:spacing w:val="3"/>
      <w:w w:val="100"/>
      <w:position w:val="0"/>
      <w:sz w:val="21"/>
      <w:szCs w:val="21"/>
      <w:shd w:val="clear" w:color="auto" w:fill="FFFFFF"/>
      <w:lang w:val="ru-RU" w:eastAsia="ru-RU" w:bidi="ru-RU"/>
    </w:rPr>
  </w:style>
  <w:style w:type="paragraph" w:customStyle="1" w:styleId="Textbody">
    <w:name w:val="Text body"/>
    <w:basedOn w:val="a"/>
    <w:rsid w:val="00D4784A"/>
    <w:pPr>
      <w:widowControl w:val="0"/>
      <w:suppressAutoHyphens/>
      <w:autoSpaceDE w:val="0"/>
      <w:autoSpaceDN w:val="0"/>
      <w:spacing w:after="120"/>
      <w:textAlignment w:val="baseline"/>
    </w:pPr>
    <w:rPr>
      <w:rFonts w:ascii="Arial" w:eastAsia="Arial" w:hAnsi="Arial" w:cs="Arial"/>
      <w:sz w:val="18"/>
      <w:szCs w:val="18"/>
      <w:lang w:eastAsia="zh-CN"/>
    </w:rPr>
  </w:style>
  <w:style w:type="character" w:customStyle="1" w:styleId="StrongEmphasis">
    <w:name w:val="Strong Emphasis"/>
    <w:rsid w:val="00D4784A"/>
    <w:rPr>
      <w:b/>
      <w:bCs/>
    </w:rPr>
  </w:style>
  <w:style w:type="paragraph" w:customStyle="1" w:styleId="Standard">
    <w:name w:val="Standard"/>
    <w:rsid w:val="00D4784A"/>
    <w:pPr>
      <w:autoSpaceDN w:val="0"/>
      <w:textAlignment w:val="baseline"/>
    </w:pPr>
  </w:style>
  <w:style w:type="character" w:customStyle="1" w:styleId="28">
    <w:name w:val="Основной текст (2)_"/>
    <w:basedOn w:val="a1"/>
    <w:link w:val="27"/>
    <w:rsid w:val="00D4784A"/>
    <w:rPr>
      <w:b/>
      <w:bCs/>
      <w:sz w:val="13"/>
      <w:szCs w:val="13"/>
      <w:shd w:val="clear" w:color="auto" w:fill="FFFFFF"/>
    </w:rPr>
  </w:style>
  <w:style w:type="character" w:customStyle="1" w:styleId="20pt">
    <w:name w:val="Основной текст (2) + Интервал 0 pt"/>
    <w:basedOn w:val="28"/>
    <w:rsid w:val="00D4784A"/>
    <w:rPr>
      <w:b/>
      <w:bCs/>
      <w:color w:val="000000"/>
      <w:spacing w:val="3"/>
      <w:w w:val="100"/>
      <w:position w:val="0"/>
      <w:sz w:val="13"/>
      <w:szCs w:val="13"/>
      <w:shd w:val="clear" w:color="auto" w:fill="FFFFFF"/>
      <w:lang w:val="ru-RU" w:eastAsia="ru-RU" w:bidi="ru-RU"/>
    </w:rPr>
  </w:style>
  <w:style w:type="paragraph" w:customStyle="1" w:styleId="110">
    <w:name w:val="Знак1 Знак Знак Знак Знак Знак1 Знак Знак Знак Знак Знак"/>
    <w:basedOn w:val="a"/>
    <w:rsid w:val="00D4784A"/>
    <w:pPr>
      <w:widowControl w:val="0"/>
      <w:adjustRightInd w:val="0"/>
      <w:spacing w:after="160" w:line="240" w:lineRule="exact"/>
      <w:jc w:val="right"/>
    </w:pPr>
    <w:rPr>
      <w:rFonts w:ascii="Arial" w:hAnsi="Arial" w:cs="Arial"/>
      <w:sz w:val="20"/>
      <w:szCs w:val="20"/>
      <w:lang w:val="en-GB" w:eastAsia="en-US"/>
    </w:rPr>
  </w:style>
  <w:style w:type="paragraph" w:customStyle="1" w:styleId="s1">
    <w:name w:val="s_1"/>
    <w:basedOn w:val="a"/>
    <w:rsid w:val="00B7498E"/>
    <w:pPr>
      <w:spacing w:before="100" w:beforeAutospacing="1" w:after="100" w:afterAutospacing="1"/>
    </w:pPr>
  </w:style>
  <w:style w:type="character" w:customStyle="1" w:styleId="aff1">
    <w:name w:val="Без интервала Знак"/>
    <w:link w:val="aff0"/>
    <w:locked/>
    <w:rsid w:val="00D22422"/>
    <w:rPr>
      <w:rFonts w:ascii="Calibri" w:hAnsi="Calibri" w:cs="Calibri"/>
      <w:sz w:val="22"/>
      <w:szCs w:val="22"/>
      <w:lang w:eastAsia="zh-CN"/>
    </w:rPr>
  </w:style>
  <w:style w:type="paragraph" w:customStyle="1" w:styleId="Default">
    <w:name w:val="Default"/>
    <w:rsid w:val="00D22422"/>
    <w:pPr>
      <w:autoSpaceDE w:val="0"/>
      <w:autoSpaceDN w:val="0"/>
      <w:adjustRightInd w:val="0"/>
    </w:pPr>
    <w:rPr>
      <w:rFonts w:ascii="Trebuchet MS" w:hAnsi="Trebuchet MS" w:cs="Trebuchet MS"/>
      <w:color w:val="000000"/>
      <w:sz w:val="24"/>
      <w:szCs w:val="24"/>
    </w:rPr>
  </w:style>
  <w:style w:type="character" w:customStyle="1" w:styleId="bold">
    <w:name w:val="bold"/>
    <w:basedOn w:val="a1"/>
    <w:rsid w:val="00344C95"/>
  </w:style>
  <w:style w:type="paragraph" w:customStyle="1" w:styleId="b-listitem">
    <w:name w:val="b-list__item"/>
    <w:basedOn w:val="a"/>
    <w:rsid w:val="00E82A0F"/>
    <w:pPr>
      <w:spacing w:before="100" w:beforeAutospacing="1" w:after="100" w:afterAutospacing="1"/>
    </w:pPr>
  </w:style>
  <w:style w:type="character" w:customStyle="1" w:styleId="b-col">
    <w:name w:val="b-col"/>
    <w:basedOn w:val="a1"/>
    <w:rsid w:val="00E82A0F"/>
  </w:style>
  <w:style w:type="character" w:customStyle="1" w:styleId="i-text-lowcase">
    <w:name w:val="i-text-lowcase"/>
    <w:basedOn w:val="a1"/>
    <w:rsid w:val="00E82A0F"/>
  </w:style>
  <w:style w:type="character" w:customStyle="1" w:styleId="thname">
    <w:name w:val="thname"/>
    <w:basedOn w:val="a1"/>
    <w:rsid w:val="00284119"/>
  </w:style>
  <w:style w:type="character" w:customStyle="1" w:styleId="thvalue">
    <w:name w:val="thvalue"/>
    <w:basedOn w:val="a1"/>
    <w:rsid w:val="00284119"/>
  </w:style>
  <w:style w:type="character" w:customStyle="1" w:styleId="FontStyle47">
    <w:name w:val="Font Style47"/>
    <w:uiPriority w:val="99"/>
    <w:rsid w:val="00943C8E"/>
    <w:rPr>
      <w:rFonts w:ascii="Times New Roman" w:hAnsi="Times New Roman" w:cs="Times New Roman"/>
      <w:sz w:val="22"/>
      <w:szCs w:val="22"/>
    </w:rPr>
  </w:style>
  <w:style w:type="character" w:customStyle="1" w:styleId="blk">
    <w:name w:val="blk"/>
    <w:basedOn w:val="a1"/>
    <w:uiPriority w:val="99"/>
    <w:rsid w:val="00943C8E"/>
  </w:style>
  <w:style w:type="paragraph" w:styleId="afffa">
    <w:name w:val="Revision"/>
    <w:hidden/>
    <w:uiPriority w:val="99"/>
    <w:semiHidden/>
    <w:rsid w:val="00D27F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2009">
      <w:bodyDiv w:val="1"/>
      <w:marLeft w:val="0"/>
      <w:marRight w:val="0"/>
      <w:marTop w:val="0"/>
      <w:marBottom w:val="0"/>
      <w:divBdr>
        <w:top w:val="none" w:sz="0" w:space="0" w:color="auto"/>
        <w:left w:val="none" w:sz="0" w:space="0" w:color="auto"/>
        <w:bottom w:val="none" w:sz="0" w:space="0" w:color="auto"/>
        <w:right w:val="none" w:sz="0" w:space="0" w:color="auto"/>
      </w:divBdr>
    </w:div>
    <w:div w:id="12921018">
      <w:bodyDiv w:val="1"/>
      <w:marLeft w:val="0"/>
      <w:marRight w:val="0"/>
      <w:marTop w:val="0"/>
      <w:marBottom w:val="0"/>
      <w:divBdr>
        <w:top w:val="none" w:sz="0" w:space="0" w:color="auto"/>
        <w:left w:val="none" w:sz="0" w:space="0" w:color="auto"/>
        <w:bottom w:val="none" w:sz="0" w:space="0" w:color="auto"/>
        <w:right w:val="none" w:sz="0" w:space="0" w:color="auto"/>
      </w:divBdr>
    </w:div>
    <w:div w:id="17702576">
      <w:bodyDiv w:val="1"/>
      <w:marLeft w:val="0"/>
      <w:marRight w:val="0"/>
      <w:marTop w:val="0"/>
      <w:marBottom w:val="0"/>
      <w:divBdr>
        <w:top w:val="none" w:sz="0" w:space="0" w:color="auto"/>
        <w:left w:val="none" w:sz="0" w:space="0" w:color="auto"/>
        <w:bottom w:val="none" w:sz="0" w:space="0" w:color="auto"/>
        <w:right w:val="none" w:sz="0" w:space="0" w:color="auto"/>
      </w:divBdr>
    </w:div>
    <w:div w:id="32468304">
      <w:bodyDiv w:val="1"/>
      <w:marLeft w:val="0"/>
      <w:marRight w:val="0"/>
      <w:marTop w:val="0"/>
      <w:marBottom w:val="0"/>
      <w:divBdr>
        <w:top w:val="none" w:sz="0" w:space="0" w:color="auto"/>
        <w:left w:val="none" w:sz="0" w:space="0" w:color="auto"/>
        <w:bottom w:val="none" w:sz="0" w:space="0" w:color="auto"/>
        <w:right w:val="none" w:sz="0" w:space="0" w:color="auto"/>
      </w:divBdr>
    </w:div>
    <w:div w:id="56712020">
      <w:bodyDiv w:val="1"/>
      <w:marLeft w:val="0"/>
      <w:marRight w:val="0"/>
      <w:marTop w:val="0"/>
      <w:marBottom w:val="0"/>
      <w:divBdr>
        <w:top w:val="none" w:sz="0" w:space="0" w:color="auto"/>
        <w:left w:val="none" w:sz="0" w:space="0" w:color="auto"/>
        <w:bottom w:val="none" w:sz="0" w:space="0" w:color="auto"/>
        <w:right w:val="none" w:sz="0" w:space="0" w:color="auto"/>
      </w:divBdr>
    </w:div>
    <w:div w:id="64497410">
      <w:bodyDiv w:val="1"/>
      <w:marLeft w:val="0"/>
      <w:marRight w:val="0"/>
      <w:marTop w:val="0"/>
      <w:marBottom w:val="0"/>
      <w:divBdr>
        <w:top w:val="none" w:sz="0" w:space="0" w:color="auto"/>
        <w:left w:val="none" w:sz="0" w:space="0" w:color="auto"/>
        <w:bottom w:val="none" w:sz="0" w:space="0" w:color="auto"/>
        <w:right w:val="none" w:sz="0" w:space="0" w:color="auto"/>
      </w:divBdr>
    </w:div>
    <w:div w:id="75975682">
      <w:bodyDiv w:val="1"/>
      <w:marLeft w:val="0"/>
      <w:marRight w:val="0"/>
      <w:marTop w:val="0"/>
      <w:marBottom w:val="0"/>
      <w:divBdr>
        <w:top w:val="none" w:sz="0" w:space="0" w:color="auto"/>
        <w:left w:val="none" w:sz="0" w:space="0" w:color="auto"/>
        <w:bottom w:val="none" w:sz="0" w:space="0" w:color="auto"/>
        <w:right w:val="none" w:sz="0" w:space="0" w:color="auto"/>
      </w:divBdr>
      <w:divsChild>
        <w:div w:id="2092582619">
          <w:marLeft w:val="0"/>
          <w:marRight w:val="0"/>
          <w:marTop w:val="0"/>
          <w:marBottom w:val="0"/>
          <w:divBdr>
            <w:top w:val="none" w:sz="0" w:space="0" w:color="auto"/>
            <w:left w:val="none" w:sz="0" w:space="0" w:color="auto"/>
            <w:bottom w:val="none" w:sz="0" w:space="0" w:color="auto"/>
            <w:right w:val="none" w:sz="0" w:space="0" w:color="auto"/>
          </w:divBdr>
        </w:div>
        <w:div w:id="1798641018">
          <w:marLeft w:val="0"/>
          <w:marRight w:val="0"/>
          <w:marTop w:val="0"/>
          <w:marBottom w:val="0"/>
          <w:divBdr>
            <w:top w:val="none" w:sz="0" w:space="0" w:color="auto"/>
            <w:left w:val="none" w:sz="0" w:space="0" w:color="auto"/>
            <w:bottom w:val="none" w:sz="0" w:space="0" w:color="auto"/>
            <w:right w:val="none" w:sz="0" w:space="0" w:color="auto"/>
          </w:divBdr>
        </w:div>
        <w:div w:id="1283726568">
          <w:marLeft w:val="0"/>
          <w:marRight w:val="0"/>
          <w:marTop w:val="0"/>
          <w:marBottom w:val="0"/>
          <w:divBdr>
            <w:top w:val="none" w:sz="0" w:space="0" w:color="auto"/>
            <w:left w:val="none" w:sz="0" w:space="0" w:color="auto"/>
            <w:bottom w:val="none" w:sz="0" w:space="0" w:color="auto"/>
            <w:right w:val="none" w:sz="0" w:space="0" w:color="auto"/>
          </w:divBdr>
          <w:divsChild>
            <w:div w:id="48501123">
              <w:marLeft w:val="0"/>
              <w:marRight w:val="0"/>
              <w:marTop w:val="0"/>
              <w:marBottom w:val="0"/>
              <w:divBdr>
                <w:top w:val="none" w:sz="0" w:space="0" w:color="auto"/>
                <w:left w:val="none" w:sz="0" w:space="0" w:color="auto"/>
                <w:bottom w:val="none" w:sz="0" w:space="0" w:color="auto"/>
                <w:right w:val="none" w:sz="0" w:space="0" w:color="auto"/>
              </w:divBdr>
            </w:div>
            <w:div w:id="1432361145">
              <w:marLeft w:val="0"/>
              <w:marRight w:val="0"/>
              <w:marTop w:val="0"/>
              <w:marBottom w:val="0"/>
              <w:divBdr>
                <w:top w:val="none" w:sz="0" w:space="0" w:color="auto"/>
                <w:left w:val="none" w:sz="0" w:space="0" w:color="auto"/>
                <w:bottom w:val="none" w:sz="0" w:space="0" w:color="auto"/>
                <w:right w:val="none" w:sz="0" w:space="0" w:color="auto"/>
              </w:divBdr>
            </w:div>
            <w:div w:id="87313944">
              <w:marLeft w:val="0"/>
              <w:marRight w:val="0"/>
              <w:marTop w:val="0"/>
              <w:marBottom w:val="0"/>
              <w:divBdr>
                <w:top w:val="none" w:sz="0" w:space="0" w:color="auto"/>
                <w:left w:val="none" w:sz="0" w:space="0" w:color="auto"/>
                <w:bottom w:val="none" w:sz="0" w:space="0" w:color="auto"/>
                <w:right w:val="none" w:sz="0" w:space="0" w:color="auto"/>
              </w:divBdr>
            </w:div>
            <w:div w:id="63375978">
              <w:marLeft w:val="0"/>
              <w:marRight w:val="0"/>
              <w:marTop w:val="0"/>
              <w:marBottom w:val="0"/>
              <w:divBdr>
                <w:top w:val="none" w:sz="0" w:space="0" w:color="auto"/>
                <w:left w:val="none" w:sz="0" w:space="0" w:color="auto"/>
                <w:bottom w:val="none" w:sz="0" w:space="0" w:color="auto"/>
                <w:right w:val="none" w:sz="0" w:space="0" w:color="auto"/>
              </w:divBdr>
            </w:div>
            <w:div w:id="459688511">
              <w:marLeft w:val="0"/>
              <w:marRight w:val="0"/>
              <w:marTop w:val="0"/>
              <w:marBottom w:val="0"/>
              <w:divBdr>
                <w:top w:val="none" w:sz="0" w:space="0" w:color="auto"/>
                <w:left w:val="none" w:sz="0" w:space="0" w:color="auto"/>
                <w:bottom w:val="none" w:sz="0" w:space="0" w:color="auto"/>
                <w:right w:val="none" w:sz="0" w:space="0" w:color="auto"/>
              </w:divBdr>
            </w:div>
            <w:div w:id="2090039204">
              <w:marLeft w:val="0"/>
              <w:marRight w:val="0"/>
              <w:marTop w:val="0"/>
              <w:marBottom w:val="0"/>
              <w:divBdr>
                <w:top w:val="none" w:sz="0" w:space="0" w:color="auto"/>
                <w:left w:val="none" w:sz="0" w:space="0" w:color="auto"/>
                <w:bottom w:val="none" w:sz="0" w:space="0" w:color="auto"/>
                <w:right w:val="none" w:sz="0" w:space="0" w:color="auto"/>
              </w:divBdr>
            </w:div>
            <w:div w:id="2023506279">
              <w:marLeft w:val="0"/>
              <w:marRight w:val="0"/>
              <w:marTop w:val="0"/>
              <w:marBottom w:val="0"/>
              <w:divBdr>
                <w:top w:val="none" w:sz="0" w:space="0" w:color="auto"/>
                <w:left w:val="none" w:sz="0" w:space="0" w:color="auto"/>
                <w:bottom w:val="none" w:sz="0" w:space="0" w:color="auto"/>
                <w:right w:val="none" w:sz="0" w:space="0" w:color="auto"/>
              </w:divBdr>
            </w:div>
            <w:div w:id="897665914">
              <w:marLeft w:val="0"/>
              <w:marRight w:val="0"/>
              <w:marTop w:val="0"/>
              <w:marBottom w:val="0"/>
              <w:divBdr>
                <w:top w:val="none" w:sz="0" w:space="0" w:color="auto"/>
                <w:left w:val="none" w:sz="0" w:space="0" w:color="auto"/>
                <w:bottom w:val="none" w:sz="0" w:space="0" w:color="auto"/>
                <w:right w:val="none" w:sz="0" w:space="0" w:color="auto"/>
              </w:divBdr>
            </w:div>
            <w:div w:id="522980755">
              <w:marLeft w:val="0"/>
              <w:marRight w:val="0"/>
              <w:marTop w:val="0"/>
              <w:marBottom w:val="0"/>
              <w:divBdr>
                <w:top w:val="none" w:sz="0" w:space="0" w:color="auto"/>
                <w:left w:val="none" w:sz="0" w:space="0" w:color="auto"/>
                <w:bottom w:val="none" w:sz="0" w:space="0" w:color="auto"/>
                <w:right w:val="none" w:sz="0" w:space="0" w:color="auto"/>
              </w:divBdr>
            </w:div>
            <w:div w:id="1466046569">
              <w:marLeft w:val="0"/>
              <w:marRight w:val="0"/>
              <w:marTop w:val="0"/>
              <w:marBottom w:val="0"/>
              <w:divBdr>
                <w:top w:val="none" w:sz="0" w:space="0" w:color="auto"/>
                <w:left w:val="none" w:sz="0" w:space="0" w:color="auto"/>
                <w:bottom w:val="none" w:sz="0" w:space="0" w:color="auto"/>
                <w:right w:val="none" w:sz="0" w:space="0" w:color="auto"/>
              </w:divBdr>
            </w:div>
            <w:div w:id="19624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2425">
      <w:bodyDiv w:val="1"/>
      <w:marLeft w:val="0"/>
      <w:marRight w:val="0"/>
      <w:marTop w:val="0"/>
      <w:marBottom w:val="0"/>
      <w:divBdr>
        <w:top w:val="none" w:sz="0" w:space="0" w:color="auto"/>
        <w:left w:val="none" w:sz="0" w:space="0" w:color="auto"/>
        <w:bottom w:val="none" w:sz="0" w:space="0" w:color="auto"/>
        <w:right w:val="none" w:sz="0" w:space="0" w:color="auto"/>
      </w:divBdr>
    </w:div>
    <w:div w:id="118840785">
      <w:bodyDiv w:val="1"/>
      <w:marLeft w:val="0"/>
      <w:marRight w:val="0"/>
      <w:marTop w:val="0"/>
      <w:marBottom w:val="0"/>
      <w:divBdr>
        <w:top w:val="none" w:sz="0" w:space="0" w:color="auto"/>
        <w:left w:val="none" w:sz="0" w:space="0" w:color="auto"/>
        <w:bottom w:val="none" w:sz="0" w:space="0" w:color="auto"/>
        <w:right w:val="none" w:sz="0" w:space="0" w:color="auto"/>
      </w:divBdr>
    </w:div>
    <w:div w:id="126171372">
      <w:bodyDiv w:val="1"/>
      <w:marLeft w:val="0"/>
      <w:marRight w:val="0"/>
      <w:marTop w:val="0"/>
      <w:marBottom w:val="0"/>
      <w:divBdr>
        <w:top w:val="none" w:sz="0" w:space="0" w:color="auto"/>
        <w:left w:val="none" w:sz="0" w:space="0" w:color="auto"/>
        <w:bottom w:val="none" w:sz="0" w:space="0" w:color="auto"/>
        <w:right w:val="none" w:sz="0" w:space="0" w:color="auto"/>
      </w:divBdr>
    </w:div>
    <w:div w:id="142431656">
      <w:bodyDiv w:val="1"/>
      <w:marLeft w:val="0"/>
      <w:marRight w:val="0"/>
      <w:marTop w:val="0"/>
      <w:marBottom w:val="0"/>
      <w:divBdr>
        <w:top w:val="none" w:sz="0" w:space="0" w:color="auto"/>
        <w:left w:val="none" w:sz="0" w:space="0" w:color="auto"/>
        <w:bottom w:val="none" w:sz="0" w:space="0" w:color="auto"/>
        <w:right w:val="none" w:sz="0" w:space="0" w:color="auto"/>
      </w:divBdr>
    </w:div>
    <w:div w:id="151796676">
      <w:bodyDiv w:val="1"/>
      <w:marLeft w:val="0"/>
      <w:marRight w:val="0"/>
      <w:marTop w:val="0"/>
      <w:marBottom w:val="0"/>
      <w:divBdr>
        <w:top w:val="none" w:sz="0" w:space="0" w:color="auto"/>
        <w:left w:val="none" w:sz="0" w:space="0" w:color="auto"/>
        <w:bottom w:val="none" w:sz="0" w:space="0" w:color="auto"/>
        <w:right w:val="none" w:sz="0" w:space="0" w:color="auto"/>
      </w:divBdr>
    </w:div>
    <w:div w:id="188036110">
      <w:bodyDiv w:val="1"/>
      <w:marLeft w:val="0"/>
      <w:marRight w:val="0"/>
      <w:marTop w:val="0"/>
      <w:marBottom w:val="0"/>
      <w:divBdr>
        <w:top w:val="none" w:sz="0" w:space="0" w:color="auto"/>
        <w:left w:val="none" w:sz="0" w:space="0" w:color="auto"/>
        <w:bottom w:val="none" w:sz="0" w:space="0" w:color="auto"/>
        <w:right w:val="none" w:sz="0" w:space="0" w:color="auto"/>
      </w:divBdr>
      <w:divsChild>
        <w:div w:id="1783307702">
          <w:marLeft w:val="0"/>
          <w:marRight w:val="0"/>
          <w:marTop w:val="0"/>
          <w:marBottom w:val="0"/>
          <w:divBdr>
            <w:top w:val="none" w:sz="0" w:space="0" w:color="auto"/>
            <w:left w:val="none" w:sz="0" w:space="0" w:color="auto"/>
            <w:bottom w:val="none" w:sz="0" w:space="0" w:color="auto"/>
            <w:right w:val="none" w:sz="0" w:space="0" w:color="auto"/>
          </w:divBdr>
        </w:div>
        <w:div w:id="1487017304">
          <w:marLeft w:val="0"/>
          <w:marRight w:val="0"/>
          <w:marTop w:val="0"/>
          <w:marBottom w:val="0"/>
          <w:divBdr>
            <w:top w:val="none" w:sz="0" w:space="0" w:color="auto"/>
            <w:left w:val="none" w:sz="0" w:space="0" w:color="auto"/>
            <w:bottom w:val="none" w:sz="0" w:space="0" w:color="auto"/>
            <w:right w:val="none" w:sz="0" w:space="0" w:color="auto"/>
          </w:divBdr>
        </w:div>
        <w:div w:id="1446387853">
          <w:marLeft w:val="0"/>
          <w:marRight w:val="0"/>
          <w:marTop w:val="0"/>
          <w:marBottom w:val="0"/>
          <w:divBdr>
            <w:top w:val="none" w:sz="0" w:space="0" w:color="auto"/>
            <w:left w:val="none" w:sz="0" w:space="0" w:color="auto"/>
            <w:bottom w:val="none" w:sz="0" w:space="0" w:color="auto"/>
            <w:right w:val="none" w:sz="0" w:space="0" w:color="auto"/>
          </w:divBdr>
        </w:div>
        <w:div w:id="1509713665">
          <w:marLeft w:val="0"/>
          <w:marRight w:val="0"/>
          <w:marTop w:val="0"/>
          <w:marBottom w:val="0"/>
          <w:divBdr>
            <w:top w:val="none" w:sz="0" w:space="0" w:color="auto"/>
            <w:left w:val="none" w:sz="0" w:space="0" w:color="auto"/>
            <w:bottom w:val="none" w:sz="0" w:space="0" w:color="auto"/>
            <w:right w:val="none" w:sz="0" w:space="0" w:color="auto"/>
          </w:divBdr>
        </w:div>
        <w:div w:id="1217008311">
          <w:marLeft w:val="0"/>
          <w:marRight w:val="0"/>
          <w:marTop w:val="0"/>
          <w:marBottom w:val="0"/>
          <w:divBdr>
            <w:top w:val="none" w:sz="0" w:space="0" w:color="auto"/>
            <w:left w:val="none" w:sz="0" w:space="0" w:color="auto"/>
            <w:bottom w:val="none" w:sz="0" w:space="0" w:color="auto"/>
            <w:right w:val="none" w:sz="0" w:space="0" w:color="auto"/>
          </w:divBdr>
        </w:div>
        <w:div w:id="93329078">
          <w:marLeft w:val="0"/>
          <w:marRight w:val="0"/>
          <w:marTop w:val="0"/>
          <w:marBottom w:val="0"/>
          <w:divBdr>
            <w:top w:val="none" w:sz="0" w:space="0" w:color="auto"/>
            <w:left w:val="none" w:sz="0" w:space="0" w:color="auto"/>
            <w:bottom w:val="none" w:sz="0" w:space="0" w:color="auto"/>
            <w:right w:val="none" w:sz="0" w:space="0" w:color="auto"/>
          </w:divBdr>
        </w:div>
        <w:div w:id="1311594738">
          <w:marLeft w:val="0"/>
          <w:marRight w:val="0"/>
          <w:marTop w:val="0"/>
          <w:marBottom w:val="0"/>
          <w:divBdr>
            <w:top w:val="none" w:sz="0" w:space="0" w:color="auto"/>
            <w:left w:val="none" w:sz="0" w:space="0" w:color="auto"/>
            <w:bottom w:val="none" w:sz="0" w:space="0" w:color="auto"/>
            <w:right w:val="none" w:sz="0" w:space="0" w:color="auto"/>
          </w:divBdr>
        </w:div>
        <w:div w:id="1506096611">
          <w:marLeft w:val="0"/>
          <w:marRight w:val="0"/>
          <w:marTop w:val="0"/>
          <w:marBottom w:val="0"/>
          <w:divBdr>
            <w:top w:val="none" w:sz="0" w:space="0" w:color="auto"/>
            <w:left w:val="none" w:sz="0" w:space="0" w:color="auto"/>
            <w:bottom w:val="none" w:sz="0" w:space="0" w:color="auto"/>
            <w:right w:val="none" w:sz="0" w:space="0" w:color="auto"/>
          </w:divBdr>
        </w:div>
        <w:div w:id="1269585220">
          <w:marLeft w:val="0"/>
          <w:marRight w:val="0"/>
          <w:marTop w:val="0"/>
          <w:marBottom w:val="0"/>
          <w:divBdr>
            <w:top w:val="none" w:sz="0" w:space="0" w:color="auto"/>
            <w:left w:val="none" w:sz="0" w:space="0" w:color="auto"/>
            <w:bottom w:val="none" w:sz="0" w:space="0" w:color="auto"/>
            <w:right w:val="none" w:sz="0" w:space="0" w:color="auto"/>
          </w:divBdr>
        </w:div>
        <w:div w:id="687413208">
          <w:marLeft w:val="0"/>
          <w:marRight w:val="0"/>
          <w:marTop w:val="0"/>
          <w:marBottom w:val="0"/>
          <w:divBdr>
            <w:top w:val="none" w:sz="0" w:space="0" w:color="auto"/>
            <w:left w:val="none" w:sz="0" w:space="0" w:color="auto"/>
            <w:bottom w:val="none" w:sz="0" w:space="0" w:color="auto"/>
            <w:right w:val="none" w:sz="0" w:space="0" w:color="auto"/>
          </w:divBdr>
        </w:div>
      </w:divsChild>
    </w:div>
    <w:div w:id="188880534">
      <w:bodyDiv w:val="1"/>
      <w:marLeft w:val="0"/>
      <w:marRight w:val="0"/>
      <w:marTop w:val="0"/>
      <w:marBottom w:val="0"/>
      <w:divBdr>
        <w:top w:val="none" w:sz="0" w:space="0" w:color="auto"/>
        <w:left w:val="none" w:sz="0" w:space="0" w:color="auto"/>
        <w:bottom w:val="none" w:sz="0" w:space="0" w:color="auto"/>
        <w:right w:val="none" w:sz="0" w:space="0" w:color="auto"/>
      </w:divBdr>
    </w:div>
    <w:div w:id="197940080">
      <w:bodyDiv w:val="1"/>
      <w:marLeft w:val="0"/>
      <w:marRight w:val="0"/>
      <w:marTop w:val="0"/>
      <w:marBottom w:val="0"/>
      <w:divBdr>
        <w:top w:val="none" w:sz="0" w:space="0" w:color="auto"/>
        <w:left w:val="none" w:sz="0" w:space="0" w:color="auto"/>
        <w:bottom w:val="none" w:sz="0" w:space="0" w:color="auto"/>
        <w:right w:val="none" w:sz="0" w:space="0" w:color="auto"/>
      </w:divBdr>
    </w:div>
    <w:div w:id="225845439">
      <w:bodyDiv w:val="1"/>
      <w:marLeft w:val="0"/>
      <w:marRight w:val="0"/>
      <w:marTop w:val="0"/>
      <w:marBottom w:val="0"/>
      <w:divBdr>
        <w:top w:val="none" w:sz="0" w:space="0" w:color="auto"/>
        <w:left w:val="none" w:sz="0" w:space="0" w:color="auto"/>
        <w:bottom w:val="none" w:sz="0" w:space="0" w:color="auto"/>
        <w:right w:val="none" w:sz="0" w:space="0" w:color="auto"/>
      </w:divBdr>
    </w:div>
    <w:div w:id="229461208">
      <w:bodyDiv w:val="1"/>
      <w:marLeft w:val="0"/>
      <w:marRight w:val="0"/>
      <w:marTop w:val="0"/>
      <w:marBottom w:val="0"/>
      <w:divBdr>
        <w:top w:val="none" w:sz="0" w:space="0" w:color="auto"/>
        <w:left w:val="none" w:sz="0" w:space="0" w:color="auto"/>
        <w:bottom w:val="none" w:sz="0" w:space="0" w:color="auto"/>
        <w:right w:val="none" w:sz="0" w:space="0" w:color="auto"/>
      </w:divBdr>
    </w:div>
    <w:div w:id="248589381">
      <w:bodyDiv w:val="1"/>
      <w:marLeft w:val="0"/>
      <w:marRight w:val="0"/>
      <w:marTop w:val="0"/>
      <w:marBottom w:val="0"/>
      <w:divBdr>
        <w:top w:val="none" w:sz="0" w:space="0" w:color="auto"/>
        <w:left w:val="none" w:sz="0" w:space="0" w:color="auto"/>
        <w:bottom w:val="none" w:sz="0" w:space="0" w:color="auto"/>
        <w:right w:val="none" w:sz="0" w:space="0" w:color="auto"/>
      </w:divBdr>
    </w:div>
    <w:div w:id="252326827">
      <w:bodyDiv w:val="1"/>
      <w:marLeft w:val="0"/>
      <w:marRight w:val="0"/>
      <w:marTop w:val="0"/>
      <w:marBottom w:val="0"/>
      <w:divBdr>
        <w:top w:val="none" w:sz="0" w:space="0" w:color="auto"/>
        <w:left w:val="none" w:sz="0" w:space="0" w:color="auto"/>
        <w:bottom w:val="none" w:sz="0" w:space="0" w:color="auto"/>
        <w:right w:val="none" w:sz="0" w:space="0" w:color="auto"/>
      </w:divBdr>
    </w:div>
    <w:div w:id="260063973">
      <w:bodyDiv w:val="1"/>
      <w:marLeft w:val="0"/>
      <w:marRight w:val="0"/>
      <w:marTop w:val="0"/>
      <w:marBottom w:val="0"/>
      <w:divBdr>
        <w:top w:val="none" w:sz="0" w:space="0" w:color="auto"/>
        <w:left w:val="none" w:sz="0" w:space="0" w:color="auto"/>
        <w:bottom w:val="none" w:sz="0" w:space="0" w:color="auto"/>
        <w:right w:val="none" w:sz="0" w:space="0" w:color="auto"/>
      </w:divBdr>
    </w:div>
    <w:div w:id="292831951">
      <w:bodyDiv w:val="1"/>
      <w:marLeft w:val="0"/>
      <w:marRight w:val="0"/>
      <w:marTop w:val="0"/>
      <w:marBottom w:val="0"/>
      <w:divBdr>
        <w:top w:val="none" w:sz="0" w:space="0" w:color="auto"/>
        <w:left w:val="none" w:sz="0" w:space="0" w:color="auto"/>
        <w:bottom w:val="none" w:sz="0" w:space="0" w:color="auto"/>
        <w:right w:val="none" w:sz="0" w:space="0" w:color="auto"/>
      </w:divBdr>
    </w:div>
    <w:div w:id="318968748">
      <w:bodyDiv w:val="1"/>
      <w:marLeft w:val="0"/>
      <w:marRight w:val="0"/>
      <w:marTop w:val="0"/>
      <w:marBottom w:val="0"/>
      <w:divBdr>
        <w:top w:val="none" w:sz="0" w:space="0" w:color="auto"/>
        <w:left w:val="none" w:sz="0" w:space="0" w:color="auto"/>
        <w:bottom w:val="none" w:sz="0" w:space="0" w:color="auto"/>
        <w:right w:val="none" w:sz="0" w:space="0" w:color="auto"/>
      </w:divBdr>
    </w:div>
    <w:div w:id="332337690">
      <w:bodyDiv w:val="1"/>
      <w:marLeft w:val="0"/>
      <w:marRight w:val="0"/>
      <w:marTop w:val="0"/>
      <w:marBottom w:val="0"/>
      <w:divBdr>
        <w:top w:val="none" w:sz="0" w:space="0" w:color="auto"/>
        <w:left w:val="none" w:sz="0" w:space="0" w:color="auto"/>
        <w:bottom w:val="none" w:sz="0" w:space="0" w:color="auto"/>
        <w:right w:val="none" w:sz="0" w:space="0" w:color="auto"/>
      </w:divBdr>
    </w:div>
    <w:div w:id="335117342">
      <w:bodyDiv w:val="1"/>
      <w:marLeft w:val="0"/>
      <w:marRight w:val="0"/>
      <w:marTop w:val="0"/>
      <w:marBottom w:val="0"/>
      <w:divBdr>
        <w:top w:val="none" w:sz="0" w:space="0" w:color="auto"/>
        <w:left w:val="none" w:sz="0" w:space="0" w:color="auto"/>
        <w:bottom w:val="none" w:sz="0" w:space="0" w:color="auto"/>
        <w:right w:val="none" w:sz="0" w:space="0" w:color="auto"/>
      </w:divBdr>
    </w:div>
    <w:div w:id="345644466">
      <w:bodyDiv w:val="1"/>
      <w:marLeft w:val="0"/>
      <w:marRight w:val="0"/>
      <w:marTop w:val="0"/>
      <w:marBottom w:val="0"/>
      <w:divBdr>
        <w:top w:val="none" w:sz="0" w:space="0" w:color="auto"/>
        <w:left w:val="none" w:sz="0" w:space="0" w:color="auto"/>
        <w:bottom w:val="none" w:sz="0" w:space="0" w:color="auto"/>
        <w:right w:val="none" w:sz="0" w:space="0" w:color="auto"/>
      </w:divBdr>
    </w:div>
    <w:div w:id="350187402">
      <w:bodyDiv w:val="1"/>
      <w:marLeft w:val="0"/>
      <w:marRight w:val="0"/>
      <w:marTop w:val="0"/>
      <w:marBottom w:val="0"/>
      <w:divBdr>
        <w:top w:val="none" w:sz="0" w:space="0" w:color="auto"/>
        <w:left w:val="none" w:sz="0" w:space="0" w:color="auto"/>
        <w:bottom w:val="none" w:sz="0" w:space="0" w:color="auto"/>
        <w:right w:val="none" w:sz="0" w:space="0" w:color="auto"/>
      </w:divBdr>
    </w:div>
    <w:div w:id="354379795">
      <w:bodyDiv w:val="1"/>
      <w:marLeft w:val="0"/>
      <w:marRight w:val="0"/>
      <w:marTop w:val="0"/>
      <w:marBottom w:val="0"/>
      <w:divBdr>
        <w:top w:val="none" w:sz="0" w:space="0" w:color="auto"/>
        <w:left w:val="none" w:sz="0" w:space="0" w:color="auto"/>
        <w:bottom w:val="none" w:sz="0" w:space="0" w:color="auto"/>
        <w:right w:val="none" w:sz="0" w:space="0" w:color="auto"/>
      </w:divBdr>
    </w:div>
    <w:div w:id="361784179">
      <w:bodyDiv w:val="1"/>
      <w:marLeft w:val="0"/>
      <w:marRight w:val="0"/>
      <w:marTop w:val="0"/>
      <w:marBottom w:val="0"/>
      <w:divBdr>
        <w:top w:val="none" w:sz="0" w:space="0" w:color="auto"/>
        <w:left w:val="none" w:sz="0" w:space="0" w:color="auto"/>
        <w:bottom w:val="none" w:sz="0" w:space="0" w:color="auto"/>
        <w:right w:val="none" w:sz="0" w:space="0" w:color="auto"/>
      </w:divBdr>
    </w:div>
    <w:div w:id="372462255">
      <w:bodyDiv w:val="1"/>
      <w:marLeft w:val="0"/>
      <w:marRight w:val="0"/>
      <w:marTop w:val="0"/>
      <w:marBottom w:val="0"/>
      <w:divBdr>
        <w:top w:val="none" w:sz="0" w:space="0" w:color="auto"/>
        <w:left w:val="none" w:sz="0" w:space="0" w:color="auto"/>
        <w:bottom w:val="none" w:sz="0" w:space="0" w:color="auto"/>
        <w:right w:val="none" w:sz="0" w:space="0" w:color="auto"/>
      </w:divBdr>
    </w:div>
    <w:div w:id="376704674">
      <w:bodyDiv w:val="1"/>
      <w:marLeft w:val="0"/>
      <w:marRight w:val="0"/>
      <w:marTop w:val="0"/>
      <w:marBottom w:val="0"/>
      <w:divBdr>
        <w:top w:val="none" w:sz="0" w:space="0" w:color="auto"/>
        <w:left w:val="none" w:sz="0" w:space="0" w:color="auto"/>
        <w:bottom w:val="none" w:sz="0" w:space="0" w:color="auto"/>
        <w:right w:val="none" w:sz="0" w:space="0" w:color="auto"/>
      </w:divBdr>
    </w:div>
    <w:div w:id="390228365">
      <w:bodyDiv w:val="1"/>
      <w:marLeft w:val="0"/>
      <w:marRight w:val="0"/>
      <w:marTop w:val="0"/>
      <w:marBottom w:val="0"/>
      <w:divBdr>
        <w:top w:val="none" w:sz="0" w:space="0" w:color="auto"/>
        <w:left w:val="none" w:sz="0" w:space="0" w:color="auto"/>
        <w:bottom w:val="none" w:sz="0" w:space="0" w:color="auto"/>
        <w:right w:val="none" w:sz="0" w:space="0" w:color="auto"/>
      </w:divBdr>
    </w:div>
    <w:div w:id="420414848">
      <w:bodyDiv w:val="1"/>
      <w:marLeft w:val="0"/>
      <w:marRight w:val="0"/>
      <w:marTop w:val="0"/>
      <w:marBottom w:val="0"/>
      <w:divBdr>
        <w:top w:val="none" w:sz="0" w:space="0" w:color="auto"/>
        <w:left w:val="none" w:sz="0" w:space="0" w:color="auto"/>
        <w:bottom w:val="none" w:sz="0" w:space="0" w:color="auto"/>
        <w:right w:val="none" w:sz="0" w:space="0" w:color="auto"/>
      </w:divBdr>
    </w:div>
    <w:div w:id="426269142">
      <w:bodyDiv w:val="1"/>
      <w:marLeft w:val="0"/>
      <w:marRight w:val="0"/>
      <w:marTop w:val="0"/>
      <w:marBottom w:val="0"/>
      <w:divBdr>
        <w:top w:val="none" w:sz="0" w:space="0" w:color="auto"/>
        <w:left w:val="none" w:sz="0" w:space="0" w:color="auto"/>
        <w:bottom w:val="none" w:sz="0" w:space="0" w:color="auto"/>
        <w:right w:val="none" w:sz="0" w:space="0" w:color="auto"/>
      </w:divBdr>
      <w:divsChild>
        <w:div w:id="763646993">
          <w:marLeft w:val="0"/>
          <w:marRight w:val="0"/>
          <w:marTop w:val="0"/>
          <w:marBottom w:val="0"/>
          <w:divBdr>
            <w:top w:val="none" w:sz="0" w:space="0" w:color="auto"/>
            <w:left w:val="none" w:sz="0" w:space="0" w:color="auto"/>
            <w:bottom w:val="none" w:sz="0" w:space="0" w:color="auto"/>
            <w:right w:val="none" w:sz="0" w:space="0" w:color="auto"/>
          </w:divBdr>
        </w:div>
        <w:div w:id="1510101405">
          <w:marLeft w:val="0"/>
          <w:marRight w:val="0"/>
          <w:marTop w:val="0"/>
          <w:marBottom w:val="0"/>
          <w:divBdr>
            <w:top w:val="none" w:sz="0" w:space="0" w:color="auto"/>
            <w:left w:val="none" w:sz="0" w:space="0" w:color="auto"/>
            <w:bottom w:val="none" w:sz="0" w:space="0" w:color="auto"/>
            <w:right w:val="none" w:sz="0" w:space="0" w:color="auto"/>
          </w:divBdr>
          <w:divsChild>
            <w:div w:id="999960828">
              <w:marLeft w:val="0"/>
              <w:marRight w:val="0"/>
              <w:marTop w:val="0"/>
              <w:marBottom w:val="0"/>
              <w:divBdr>
                <w:top w:val="none" w:sz="0" w:space="0" w:color="auto"/>
                <w:left w:val="none" w:sz="0" w:space="0" w:color="auto"/>
                <w:bottom w:val="none" w:sz="0" w:space="0" w:color="auto"/>
                <w:right w:val="none" w:sz="0" w:space="0" w:color="auto"/>
              </w:divBdr>
            </w:div>
            <w:div w:id="1164904052">
              <w:marLeft w:val="0"/>
              <w:marRight w:val="0"/>
              <w:marTop w:val="0"/>
              <w:marBottom w:val="0"/>
              <w:divBdr>
                <w:top w:val="none" w:sz="0" w:space="0" w:color="auto"/>
                <w:left w:val="none" w:sz="0" w:space="0" w:color="auto"/>
                <w:bottom w:val="none" w:sz="0" w:space="0" w:color="auto"/>
                <w:right w:val="none" w:sz="0" w:space="0" w:color="auto"/>
              </w:divBdr>
            </w:div>
            <w:div w:id="33843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01526">
      <w:bodyDiv w:val="1"/>
      <w:marLeft w:val="0"/>
      <w:marRight w:val="0"/>
      <w:marTop w:val="0"/>
      <w:marBottom w:val="0"/>
      <w:divBdr>
        <w:top w:val="none" w:sz="0" w:space="0" w:color="auto"/>
        <w:left w:val="none" w:sz="0" w:space="0" w:color="auto"/>
        <w:bottom w:val="none" w:sz="0" w:space="0" w:color="auto"/>
        <w:right w:val="none" w:sz="0" w:space="0" w:color="auto"/>
      </w:divBdr>
    </w:div>
    <w:div w:id="446630741">
      <w:bodyDiv w:val="1"/>
      <w:marLeft w:val="0"/>
      <w:marRight w:val="0"/>
      <w:marTop w:val="0"/>
      <w:marBottom w:val="0"/>
      <w:divBdr>
        <w:top w:val="none" w:sz="0" w:space="0" w:color="auto"/>
        <w:left w:val="none" w:sz="0" w:space="0" w:color="auto"/>
        <w:bottom w:val="none" w:sz="0" w:space="0" w:color="auto"/>
        <w:right w:val="none" w:sz="0" w:space="0" w:color="auto"/>
      </w:divBdr>
    </w:div>
    <w:div w:id="453792493">
      <w:bodyDiv w:val="1"/>
      <w:marLeft w:val="0"/>
      <w:marRight w:val="0"/>
      <w:marTop w:val="0"/>
      <w:marBottom w:val="0"/>
      <w:divBdr>
        <w:top w:val="none" w:sz="0" w:space="0" w:color="auto"/>
        <w:left w:val="none" w:sz="0" w:space="0" w:color="auto"/>
        <w:bottom w:val="none" w:sz="0" w:space="0" w:color="auto"/>
        <w:right w:val="none" w:sz="0" w:space="0" w:color="auto"/>
      </w:divBdr>
      <w:divsChild>
        <w:div w:id="1232544126">
          <w:marLeft w:val="0"/>
          <w:marRight w:val="0"/>
          <w:marTop w:val="0"/>
          <w:marBottom w:val="0"/>
          <w:divBdr>
            <w:top w:val="none" w:sz="0" w:space="0" w:color="auto"/>
            <w:left w:val="none" w:sz="0" w:space="0" w:color="auto"/>
            <w:bottom w:val="none" w:sz="0" w:space="0" w:color="auto"/>
            <w:right w:val="none" w:sz="0" w:space="0" w:color="auto"/>
          </w:divBdr>
        </w:div>
      </w:divsChild>
    </w:div>
    <w:div w:id="460655619">
      <w:bodyDiv w:val="1"/>
      <w:marLeft w:val="0"/>
      <w:marRight w:val="0"/>
      <w:marTop w:val="0"/>
      <w:marBottom w:val="0"/>
      <w:divBdr>
        <w:top w:val="none" w:sz="0" w:space="0" w:color="auto"/>
        <w:left w:val="none" w:sz="0" w:space="0" w:color="auto"/>
        <w:bottom w:val="none" w:sz="0" w:space="0" w:color="auto"/>
        <w:right w:val="none" w:sz="0" w:space="0" w:color="auto"/>
      </w:divBdr>
    </w:div>
    <w:div w:id="483087345">
      <w:bodyDiv w:val="1"/>
      <w:marLeft w:val="0"/>
      <w:marRight w:val="0"/>
      <w:marTop w:val="0"/>
      <w:marBottom w:val="0"/>
      <w:divBdr>
        <w:top w:val="none" w:sz="0" w:space="0" w:color="auto"/>
        <w:left w:val="none" w:sz="0" w:space="0" w:color="auto"/>
        <w:bottom w:val="none" w:sz="0" w:space="0" w:color="auto"/>
        <w:right w:val="none" w:sz="0" w:space="0" w:color="auto"/>
      </w:divBdr>
    </w:div>
    <w:div w:id="506597098">
      <w:bodyDiv w:val="1"/>
      <w:marLeft w:val="0"/>
      <w:marRight w:val="0"/>
      <w:marTop w:val="0"/>
      <w:marBottom w:val="0"/>
      <w:divBdr>
        <w:top w:val="none" w:sz="0" w:space="0" w:color="auto"/>
        <w:left w:val="none" w:sz="0" w:space="0" w:color="auto"/>
        <w:bottom w:val="none" w:sz="0" w:space="0" w:color="auto"/>
        <w:right w:val="none" w:sz="0" w:space="0" w:color="auto"/>
      </w:divBdr>
    </w:div>
    <w:div w:id="518155445">
      <w:bodyDiv w:val="1"/>
      <w:marLeft w:val="0"/>
      <w:marRight w:val="0"/>
      <w:marTop w:val="0"/>
      <w:marBottom w:val="0"/>
      <w:divBdr>
        <w:top w:val="none" w:sz="0" w:space="0" w:color="auto"/>
        <w:left w:val="none" w:sz="0" w:space="0" w:color="auto"/>
        <w:bottom w:val="none" w:sz="0" w:space="0" w:color="auto"/>
        <w:right w:val="none" w:sz="0" w:space="0" w:color="auto"/>
      </w:divBdr>
    </w:div>
    <w:div w:id="527330130">
      <w:bodyDiv w:val="1"/>
      <w:marLeft w:val="0"/>
      <w:marRight w:val="0"/>
      <w:marTop w:val="0"/>
      <w:marBottom w:val="0"/>
      <w:divBdr>
        <w:top w:val="none" w:sz="0" w:space="0" w:color="auto"/>
        <w:left w:val="none" w:sz="0" w:space="0" w:color="auto"/>
        <w:bottom w:val="none" w:sz="0" w:space="0" w:color="auto"/>
        <w:right w:val="none" w:sz="0" w:space="0" w:color="auto"/>
      </w:divBdr>
    </w:div>
    <w:div w:id="535971858">
      <w:bodyDiv w:val="1"/>
      <w:marLeft w:val="0"/>
      <w:marRight w:val="0"/>
      <w:marTop w:val="0"/>
      <w:marBottom w:val="0"/>
      <w:divBdr>
        <w:top w:val="none" w:sz="0" w:space="0" w:color="auto"/>
        <w:left w:val="none" w:sz="0" w:space="0" w:color="auto"/>
        <w:bottom w:val="none" w:sz="0" w:space="0" w:color="auto"/>
        <w:right w:val="none" w:sz="0" w:space="0" w:color="auto"/>
      </w:divBdr>
    </w:div>
    <w:div w:id="536819993">
      <w:bodyDiv w:val="1"/>
      <w:marLeft w:val="0"/>
      <w:marRight w:val="0"/>
      <w:marTop w:val="0"/>
      <w:marBottom w:val="0"/>
      <w:divBdr>
        <w:top w:val="none" w:sz="0" w:space="0" w:color="auto"/>
        <w:left w:val="none" w:sz="0" w:space="0" w:color="auto"/>
        <w:bottom w:val="none" w:sz="0" w:space="0" w:color="auto"/>
        <w:right w:val="none" w:sz="0" w:space="0" w:color="auto"/>
      </w:divBdr>
    </w:div>
    <w:div w:id="537355130">
      <w:bodyDiv w:val="1"/>
      <w:marLeft w:val="0"/>
      <w:marRight w:val="0"/>
      <w:marTop w:val="0"/>
      <w:marBottom w:val="0"/>
      <w:divBdr>
        <w:top w:val="none" w:sz="0" w:space="0" w:color="auto"/>
        <w:left w:val="none" w:sz="0" w:space="0" w:color="auto"/>
        <w:bottom w:val="none" w:sz="0" w:space="0" w:color="auto"/>
        <w:right w:val="none" w:sz="0" w:space="0" w:color="auto"/>
      </w:divBdr>
    </w:div>
    <w:div w:id="538208472">
      <w:bodyDiv w:val="1"/>
      <w:marLeft w:val="0"/>
      <w:marRight w:val="0"/>
      <w:marTop w:val="0"/>
      <w:marBottom w:val="0"/>
      <w:divBdr>
        <w:top w:val="none" w:sz="0" w:space="0" w:color="auto"/>
        <w:left w:val="none" w:sz="0" w:space="0" w:color="auto"/>
        <w:bottom w:val="none" w:sz="0" w:space="0" w:color="auto"/>
        <w:right w:val="none" w:sz="0" w:space="0" w:color="auto"/>
      </w:divBdr>
    </w:div>
    <w:div w:id="545989982">
      <w:bodyDiv w:val="1"/>
      <w:marLeft w:val="0"/>
      <w:marRight w:val="0"/>
      <w:marTop w:val="0"/>
      <w:marBottom w:val="0"/>
      <w:divBdr>
        <w:top w:val="none" w:sz="0" w:space="0" w:color="auto"/>
        <w:left w:val="none" w:sz="0" w:space="0" w:color="auto"/>
        <w:bottom w:val="none" w:sz="0" w:space="0" w:color="auto"/>
        <w:right w:val="none" w:sz="0" w:space="0" w:color="auto"/>
      </w:divBdr>
    </w:div>
    <w:div w:id="547228905">
      <w:bodyDiv w:val="1"/>
      <w:marLeft w:val="0"/>
      <w:marRight w:val="0"/>
      <w:marTop w:val="0"/>
      <w:marBottom w:val="0"/>
      <w:divBdr>
        <w:top w:val="none" w:sz="0" w:space="0" w:color="auto"/>
        <w:left w:val="none" w:sz="0" w:space="0" w:color="auto"/>
        <w:bottom w:val="none" w:sz="0" w:space="0" w:color="auto"/>
        <w:right w:val="none" w:sz="0" w:space="0" w:color="auto"/>
      </w:divBdr>
      <w:divsChild>
        <w:div w:id="921375129">
          <w:marLeft w:val="300"/>
          <w:marRight w:val="300"/>
          <w:marTop w:val="300"/>
          <w:marBottom w:val="300"/>
          <w:divBdr>
            <w:top w:val="none" w:sz="0" w:space="0" w:color="auto"/>
            <w:left w:val="none" w:sz="0" w:space="0" w:color="auto"/>
            <w:bottom w:val="none" w:sz="0" w:space="0" w:color="auto"/>
            <w:right w:val="none" w:sz="0" w:space="0" w:color="auto"/>
          </w:divBdr>
        </w:div>
        <w:div w:id="1507015041">
          <w:marLeft w:val="300"/>
          <w:marRight w:val="300"/>
          <w:marTop w:val="300"/>
          <w:marBottom w:val="300"/>
          <w:divBdr>
            <w:top w:val="none" w:sz="0" w:space="0" w:color="auto"/>
            <w:left w:val="none" w:sz="0" w:space="0" w:color="auto"/>
            <w:bottom w:val="none" w:sz="0" w:space="0" w:color="auto"/>
            <w:right w:val="none" w:sz="0" w:space="0" w:color="auto"/>
          </w:divBdr>
        </w:div>
      </w:divsChild>
    </w:div>
    <w:div w:id="547301187">
      <w:bodyDiv w:val="1"/>
      <w:marLeft w:val="0"/>
      <w:marRight w:val="0"/>
      <w:marTop w:val="0"/>
      <w:marBottom w:val="0"/>
      <w:divBdr>
        <w:top w:val="none" w:sz="0" w:space="0" w:color="auto"/>
        <w:left w:val="none" w:sz="0" w:space="0" w:color="auto"/>
        <w:bottom w:val="none" w:sz="0" w:space="0" w:color="auto"/>
        <w:right w:val="none" w:sz="0" w:space="0" w:color="auto"/>
      </w:divBdr>
      <w:divsChild>
        <w:div w:id="1707170366">
          <w:marLeft w:val="0"/>
          <w:marRight w:val="0"/>
          <w:marTop w:val="0"/>
          <w:marBottom w:val="0"/>
          <w:divBdr>
            <w:top w:val="none" w:sz="0" w:space="0" w:color="auto"/>
            <w:left w:val="none" w:sz="0" w:space="0" w:color="auto"/>
            <w:bottom w:val="none" w:sz="0" w:space="0" w:color="auto"/>
            <w:right w:val="none" w:sz="0" w:space="0" w:color="auto"/>
          </w:divBdr>
        </w:div>
        <w:div w:id="538319631">
          <w:marLeft w:val="0"/>
          <w:marRight w:val="0"/>
          <w:marTop w:val="0"/>
          <w:marBottom w:val="0"/>
          <w:divBdr>
            <w:top w:val="none" w:sz="0" w:space="0" w:color="auto"/>
            <w:left w:val="none" w:sz="0" w:space="0" w:color="auto"/>
            <w:bottom w:val="none" w:sz="0" w:space="0" w:color="auto"/>
            <w:right w:val="none" w:sz="0" w:space="0" w:color="auto"/>
          </w:divBdr>
        </w:div>
      </w:divsChild>
    </w:div>
    <w:div w:id="552740094">
      <w:bodyDiv w:val="1"/>
      <w:marLeft w:val="0"/>
      <w:marRight w:val="0"/>
      <w:marTop w:val="0"/>
      <w:marBottom w:val="0"/>
      <w:divBdr>
        <w:top w:val="none" w:sz="0" w:space="0" w:color="auto"/>
        <w:left w:val="none" w:sz="0" w:space="0" w:color="auto"/>
        <w:bottom w:val="none" w:sz="0" w:space="0" w:color="auto"/>
        <w:right w:val="none" w:sz="0" w:space="0" w:color="auto"/>
      </w:divBdr>
    </w:div>
    <w:div w:id="554050630">
      <w:bodyDiv w:val="1"/>
      <w:marLeft w:val="0"/>
      <w:marRight w:val="0"/>
      <w:marTop w:val="0"/>
      <w:marBottom w:val="0"/>
      <w:divBdr>
        <w:top w:val="none" w:sz="0" w:space="0" w:color="auto"/>
        <w:left w:val="none" w:sz="0" w:space="0" w:color="auto"/>
        <w:bottom w:val="none" w:sz="0" w:space="0" w:color="auto"/>
        <w:right w:val="none" w:sz="0" w:space="0" w:color="auto"/>
      </w:divBdr>
    </w:div>
    <w:div w:id="557401402">
      <w:bodyDiv w:val="1"/>
      <w:marLeft w:val="0"/>
      <w:marRight w:val="0"/>
      <w:marTop w:val="0"/>
      <w:marBottom w:val="0"/>
      <w:divBdr>
        <w:top w:val="none" w:sz="0" w:space="0" w:color="auto"/>
        <w:left w:val="none" w:sz="0" w:space="0" w:color="auto"/>
        <w:bottom w:val="none" w:sz="0" w:space="0" w:color="auto"/>
        <w:right w:val="none" w:sz="0" w:space="0" w:color="auto"/>
      </w:divBdr>
    </w:div>
    <w:div w:id="589118154">
      <w:bodyDiv w:val="1"/>
      <w:marLeft w:val="0"/>
      <w:marRight w:val="0"/>
      <w:marTop w:val="0"/>
      <w:marBottom w:val="0"/>
      <w:divBdr>
        <w:top w:val="none" w:sz="0" w:space="0" w:color="auto"/>
        <w:left w:val="none" w:sz="0" w:space="0" w:color="auto"/>
        <w:bottom w:val="none" w:sz="0" w:space="0" w:color="auto"/>
        <w:right w:val="none" w:sz="0" w:space="0" w:color="auto"/>
      </w:divBdr>
    </w:div>
    <w:div w:id="592468819">
      <w:bodyDiv w:val="1"/>
      <w:marLeft w:val="0"/>
      <w:marRight w:val="0"/>
      <w:marTop w:val="0"/>
      <w:marBottom w:val="0"/>
      <w:divBdr>
        <w:top w:val="none" w:sz="0" w:space="0" w:color="auto"/>
        <w:left w:val="none" w:sz="0" w:space="0" w:color="auto"/>
        <w:bottom w:val="none" w:sz="0" w:space="0" w:color="auto"/>
        <w:right w:val="none" w:sz="0" w:space="0" w:color="auto"/>
      </w:divBdr>
    </w:div>
    <w:div w:id="594634980">
      <w:bodyDiv w:val="1"/>
      <w:marLeft w:val="0"/>
      <w:marRight w:val="0"/>
      <w:marTop w:val="0"/>
      <w:marBottom w:val="0"/>
      <w:divBdr>
        <w:top w:val="none" w:sz="0" w:space="0" w:color="auto"/>
        <w:left w:val="none" w:sz="0" w:space="0" w:color="auto"/>
        <w:bottom w:val="none" w:sz="0" w:space="0" w:color="auto"/>
        <w:right w:val="none" w:sz="0" w:space="0" w:color="auto"/>
      </w:divBdr>
    </w:div>
    <w:div w:id="602879745">
      <w:bodyDiv w:val="1"/>
      <w:marLeft w:val="0"/>
      <w:marRight w:val="0"/>
      <w:marTop w:val="0"/>
      <w:marBottom w:val="0"/>
      <w:divBdr>
        <w:top w:val="none" w:sz="0" w:space="0" w:color="auto"/>
        <w:left w:val="none" w:sz="0" w:space="0" w:color="auto"/>
        <w:bottom w:val="none" w:sz="0" w:space="0" w:color="auto"/>
        <w:right w:val="none" w:sz="0" w:space="0" w:color="auto"/>
      </w:divBdr>
    </w:div>
    <w:div w:id="609550536">
      <w:bodyDiv w:val="1"/>
      <w:marLeft w:val="0"/>
      <w:marRight w:val="0"/>
      <w:marTop w:val="0"/>
      <w:marBottom w:val="0"/>
      <w:divBdr>
        <w:top w:val="none" w:sz="0" w:space="0" w:color="auto"/>
        <w:left w:val="none" w:sz="0" w:space="0" w:color="auto"/>
        <w:bottom w:val="none" w:sz="0" w:space="0" w:color="auto"/>
        <w:right w:val="none" w:sz="0" w:space="0" w:color="auto"/>
      </w:divBdr>
    </w:div>
    <w:div w:id="613294349">
      <w:bodyDiv w:val="1"/>
      <w:marLeft w:val="0"/>
      <w:marRight w:val="0"/>
      <w:marTop w:val="0"/>
      <w:marBottom w:val="0"/>
      <w:divBdr>
        <w:top w:val="none" w:sz="0" w:space="0" w:color="auto"/>
        <w:left w:val="none" w:sz="0" w:space="0" w:color="auto"/>
        <w:bottom w:val="none" w:sz="0" w:space="0" w:color="auto"/>
        <w:right w:val="none" w:sz="0" w:space="0" w:color="auto"/>
      </w:divBdr>
    </w:div>
    <w:div w:id="620302217">
      <w:bodyDiv w:val="1"/>
      <w:marLeft w:val="0"/>
      <w:marRight w:val="0"/>
      <w:marTop w:val="0"/>
      <w:marBottom w:val="0"/>
      <w:divBdr>
        <w:top w:val="none" w:sz="0" w:space="0" w:color="auto"/>
        <w:left w:val="none" w:sz="0" w:space="0" w:color="auto"/>
        <w:bottom w:val="none" w:sz="0" w:space="0" w:color="auto"/>
        <w:right w:val="none" w:sz="0" w:space="0" w:color="auto"/>
      </w:divBdr>
    </w:div>
    <w:div w:id="670647422">
      <w:bodyDiv w:val="1"/>
      <w:marLeft w:val="0"/>
      <w:marRight w:val="0"/>
      <w:marTop w:val="0"/>
      <w:marBottom w:val="0"/>
      <w:divBdr>
        <w:top w:val="none" w:sz="0" w:space="0" w:color="auto"/>
        <w:left w:val="none" w:sz="0" w:space="0" w:color="auto"/>
        <w:bottom w:val="none" w:sz="0" w:space="0" w:color="auto"/>
        <w:right w:val="none" w:sz="0" w:space="0" w:color="auto"/>
      </w:divBdr>
    </w:div>
    <w:div w:id="682703563">
      <w:bodyDiv w:val="1"/>
      <w:marLeft w:val="0"/>
      <w:marRight w:val="0"/>
      <w:marTop w:val="0"/>
      <w:marBottom w:val="0"/>
      <w:divBdr>
        <w:top w:val="none" w:sz="0" w:space="0" w:color="auto"/>
        <w:left w:val="none" w:sz="0" w:space="0" w:color="auto"/>
        <w:bottom w:val="none" w:sz="0" w:space="0" w:color="auto"/>
        <w:right w:val="none" w:sz="0" w:space="0" w:color="auto"/>
      </w:divBdr>
    </w:div>
    <w:div w:id="689795333">
      <w:bodyDiv w:val="1"/>
      <w:marLeft w:val="0"/>
      <w:marRight w:val="0"/>
      <w:marTop w:val="0"/>
      <w:marBottom w:val="0"/>
      <w:divBdr>
        <w:top w:val="none" w:sz="0" w:space="0" w:color="auto"/>
        <w:left w:val="none" w:sz="0" w:space="0" w:color="auto"/>
        <w:bottom w:val="none" w:sz="0" w:space="0" w:color="auto"/>
        <w:right w:val="none" w:sz="0" w:space="0" w:color="auto"/>
      </w:divBdr>
    </w:div>
    <w:div w:id="724833599">
      <w:bodyDiv w:val="1"/>
      <w:marLeft w:val="0"/>
      <w:marRight w:val="0"/>
      <w:marTop w:val="0"/>
      <w:marBottom w:val="0"/>
      <w:divBdr>
        <w:top w:val="none" w:sz="0" w:space="0" w:color="auto"/>
        <w:left w:val="none" w:sz="0" w:space="0" w:color="auto"/>
        <w:bottom w:val="none" w:sz="0" w:space="0" w:color="auto"/>
        <w:right w:val="none" w:sz="0" w:space="0" w:color="auto"/>
      </w:divBdr>
    </w:div>
    <w:div w:id="744299704">
      <w:bodyDiv w:val="1"/>
      <w:marLeft w:val="0"/>
      <w:marRight w:val="0"/>
      <w:marTop w:val="0"/>
      <w:marBottom w:val="0"/>
      <w:divBdr>
        <w:top w:val="none" w:sz="0" w:space="0" w:color="auto"/>
        <w:left w:val="none" w:sz="0" w:space="0" w:color="auto"/>
        <w:bottom w:val="none" w:sz="0" w:space="0" w:color="auto"/>
        <w:right w:val="none" w:sz="0" w:space="0" w:color="auto"/>
      </w:divBdr>
    </w:div>
    <w:div w:id="754791503">
      <w:bodyDiv w:val="1"/>
      <w:marLeft w:val="0"/>
      <w:marRight w:val="0"/>
      <w:marTop w:val="0"/>
      <w:marBottom w:val="0"/>
      <w:divBdr>
        <w:top w:val="none" w:sz="0" w:space="0" w:color="auto"/>
        <w:left w:val="none" w:sz="0" w:space="0" w:color="auto"/>
        <w:bottom w:val="none" w:sz="0" w:space="0" w:color="auto"/>
        <w:right w:val="none" w:sz="0" w:space="0" w:color="auto"/>
      </w:divBdr>
    </w:div>
    <w:div w:id="776488333">
      <w:bodyDiv w:val="1"/>
      <w:marLeft w:val="0"/>
      <w:marRight w:val="0"/>
      <w:marTop w:val="0"/>
      <w:marBottom w:val="0"/>
      <w:divBdr>
        <w:top w:val="none" w:sz="0" w:space="0" w:color="auto"/>
        <w:left w:val="none" w:sz="0" w:space="0" w:color="auto"/>
        <w:bottom w:val="none" w:sz="0" w:space="0" w:color="auto"/>
        <w:right w:val="none" w:sz="0" w:space="0" w:color="auto"/>
      </w:divBdr>
    </w:div>
    <w:div w:id="778911833">
      <w:bodyDiv w:val="1"/>
      <w:marLeft w:val="0"/>
      <w:marRight w:val="0"/>
      <w:marTop w:val="0"/>
      <w:marBottom w:val="0"/>
      <w:divBdr>
        <w:top w:val="none" w:sz="0" w:space="0" w:color="auto"/>
        <w:left w:val="none" w:sz="0" w:space="0" w:color="auto"/>
        <w:bottom w:val="none" w:sz="0" w:space="0" w:color="auto"/>
        <w:right w:val="none" w:sz="0" w:space="0" w:color="auto"/>
      </w:divBdr>
    </w:div>
    <w:div w:id="782308469">
      <w:bodyDiv w:val="1"/>
      <w:marLeft w:val="0"/>
      <w:marRight w:val="0"/>
      <w:marTop w:val="0"/>
      <w:marBottom w:val="0"/>
      <w:divBdr>
        <w:top w:val="none" w:sz="0" w:space="0" w:color="auto"/>
        <w:left w:val="none" w:sz="0" w:space="0" w:color="auto"/>
        <w:bottom w:val="none" w:sz="0" w:space="0" w:color="auto"/>
        <w:right w:val="none" w:sz="0" w:space="0" w:color="auto"/>
      </w:divBdr>
    </w:div>
    <w:div w:id="818887253">
      <w:bodyDiv w:val="1"/>
      <w:marLeft w:val="0"/>
      <w:marRight w:val="0"/>
      <w:marTop w:val="0"/>
      <w:marBottom w:val="0"/>
      <w:divBdr>
        <w:top w:val="none" w:sz="0" w:space="0" w:color="auto"/>
        <w:left w:val="none" w:sz="0" w:space="0" w:color="auto"/>
        <w:bottom w:val="none" w:sz="0" w:space="0" w:color="auto"/>
        <w:right w:val="none" w:sz="0" w:space="0" w:color="auto"/>
      </w:divBdr>
    </w:div>
    <w:div w:id="823591903">
      <w:bodyDiv w:val="1"/>
      <w:marLeft w:val="0"/>
      <w:marRight w:val="0"/>
      <w:marTop w:val="0"/>
      <w:marBottom w:val="0"/>
      <w:divBdr>
        <w:top w:val="none" w:sz="0" w:space="0" w:color="auto"/>
        <w:left w:val="none" w:sz="0" w:space="0" w:color="auto"/>
        <w:bottom w:val="none" w:sz="0" w:space="0" w:color="auto"/>
        <w:right w:val="none" w:sz="0" w:space="0" w:color="auto"/>
      </w:divBdr>
    </w:div>
    <w:div w:id="827330328">
      <w:bodyDiv w:val="1"/>
      <w:marLeft w:val="0"/>
      <w:marRight w:val="0"/>
      <w:marTop w:val="0"/>
      <w:marBottom w:val="0"/>
      <w:divBdr>
        <w:top w:val="none" w:sz="0" w:space="0" w:color="auto"/>
        <w:left w:val="none" w:sz="0" w:space="0" w:color="auto"/>
        <w:bottom w:val="none" w:sz="0" w:space="0" w:color="auto"/>
        <w:right w:val="none" w:sz="0" w:space="0" w:color="auto"/>
      </w:divBdr>
    </w:div>
    <w:div w:id="838738930">
      <w:bodyDiv w:val="1"/>
      <w:marLeft w:val="0"/>
      <w:marRight w:val="0"/>
      <w:marTop w:val="0"/>
      <w:marBottom w:val="0"/>
      <w:divBdr>
        <w:top w:val="none" w:sz="0" w:space="0" w:color="auto"/>
        <w:left w:val="none" w:sz="0" w:space="0" w:color="auto"/>
        <w:bottom w:val="none" w:sz="0" w:space="0" w:color="auto"/>
        <w:right w:val="none" w:sz="0" w:space="0" w:color="auto"/>
      </w:divBdr>
    </w:div>
    <w:div w:id="849105429">
      <w:bodyDiv w:val="1"/>
      <w:marLeft w:val="0"/>
      <w:marRight w:val="0"/>
      <w:marTop w:val="0"/>
      <w:marBottom w:val="0"/>
      <w:divBdr>
        <w:top w:val="none" w:sz="0" w:space="0" w:color="auto"/>
        <w:left w:val="none" w:sz="0" w:space="0" w:color="auto"/>
        <w:bottom w:val="none" w:sz="0" w:space="0" w:color="auto"/>
        <w:right w:val="none" w:sz="0" w:space="0" w:color="auto"/>
      </w:divBdr>
    </w:div>
    <w:div w:id="853345678">
      <w:bodyDiv w:val="1"/>
      <w:marLeft w:val="0"/>
      <w:marRight w:val="0"/>
      <w:marTop w:val="0"/>
      <w:marBottom w:val="0"/>
      <w:divBdr>
        <w:top w:val="none" w:sz="0" w:space="0" w:color="auto"/>
        <w:left w:val="none" w:sz="0" w:space="0" w:color="auto"/>
        <w:bottom w:val="none" w:sz="0" w:space="0" w:color="auto"/>
        <w:right w:val="none" w:sz="0" w:space="0" w:color="auto"/>
      </w:divBdr>
      <w:divsChild>
        <w:div w:id="1438910878">
          <w:marLeft w:val="0"/>
          <w:marRight w:val="0"/>
          <w:marTop w:val="0"/>
          <w:marBottom w:val="0"/>
          <w:divBdr>
            <w:top w:val="none" w:sz="0" w:space="0" w:color="auto"/>
            <w:left w:val="none" w:sz="0" w:space="0" w:color="auto"/>
            <w:bottom w:val="none" w:sz="0" w:space="0" w:color="auto"/>
            <w:right w:val="none" w:sz="0" w:space="0" w:color="auto"/>
          </w:divBdr>
          <w:divsChild>
            <w:div w:id="236477449">
              <w:marLeft w:val="0"/>
              <w:marRight w:val="0"/>
              <w:marTop w:val="0"/>
              <w:marBottom w:val="0"/>
              <w:divBdr>
                <w:top w:val="none" w:sz="0" w:space="0" w:color="auto"/>
                <w:left w:val="none" w:sz="0" w:space="0" w:color="auto"/>
                <w:bottom w:val="none" w:sz="0" w:space="0" w:color="auto"/>
                <w:right w:val="none" w:sz="0" w:space="0" w:color="auto"/>
              </w:divBdr>
            </w:div>
          </w:divsChild>
        </w:div>
        <w:div w:id="2025085719">
          <w:marLeft w:val="0"/>
          <w:marRight w:val="0"/>
          <w:marTop w:val="0"/>
          <w:marBottom w:val="0"/>
          <w:divBdr>
            <w:top w:val="none" w:sz="0" w:space="0" w:color="auto"/>
            <w:left w:val="none" w:sz="0" w:space="0" w:color="auto"/>
            <w:bottom w:val="none" w:sz="0" w:space="0" w:color="auto"/>
            <w:right w:val="none" w:sz="0" w:space="0" w:color="auto"/>
          </w:divBdr>
          <w:divsChild>
            <w:div w:id="18365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21248">
      <w:bodyDiv w:val="1"/>
      <w:marLeft w:val="0"/>
      <w:marRight w:val="0"/>
      <w:marTop w:val="0"/>
      <w:marBottom w:val="0"/>
      <w:divBdr>
        <w:top w:val="none" w:sz="0" w:space="0" w:color="auto"/>
        <w:left w:val="none" w:sz="0" w:space="0" w:color="auto"/>
        <w:bottom w:val="none" w:sz="0" w:space="0" w:color="auto"/>
        <w:right w:val="none" w:sz="0" w:space="0" w:color="auto"/>
      </w:divBdr>
    </w:div>
    <w:div w:id="875776539">
      <w:bodyDiv w:val="1"/>
      <w:marLeft w:val="0"/>
      <w:marRight w:val="0"/>
      <w:marTop w:val="0"/>
      <w:marBottom w:val="0"/>
      <w:divBdr>
        <w:top w:val="none" w:sz="0" w:space="0" w:color="auto"/>
        <w:left w:val="none" w:sz="0" w:space="0" w:color="auto"/>
        <w:bottom w:val="none" w:sz="0" w:space="0" w:color="auto"/>
        <w:right w:val="none" w:sz="0" w:space="0" w:color="auto"/>
      </w:divBdr>
    </w:div>
    <w:div w:id="879516382">
      <w:bodyDiv w:val="1"/>
      <w:marLeft w:val="0"/>
      <w:marRight w:val="0"/>
      <w:marTop w:val="0"/>
      <w:marBottom w:val="0"/>
      <w:divBdr>
        <w:top w:val="none" w:sz="0" w:space="0" w:color="auto"/>
        <w:left w:val="none" w:sz="0" w:space="0" w:color="auto"/>
        <w:bottom w:val="none" w:sz="0" w:space="0" w:color="auto"/>
        <w:right w:val="none" w:sz="0" w:space="0" w:color="auto"/>
      </w:divBdr>
    </w:div>
    <w:div w:id="893735702">
      <w:bodyDiv w:val="1"/>
      <w:marLeft w:val="0"/>
      <w:marRight w:val="0"/>
      <w:marTop w:val="0"/>
      <w:marBottom w:val="0"/>
      <w:divBdr>
        <w:top w:val="none" w:sz="0" w:space="0" w:color="auto"/>
        <w:left w:val="none" w:sz="0" w:space="0" w:color="auto"/>
        <w:bottom w:val="none" w:sz="0" w:space="0" w:color="auto"/>
        <w:right w:val="none" w:sz="0" w:space="0" w:color="auto"/>
      </w:divBdr>
    </w:div>
    <w:div w:id="894387138">
      <w:bodyDiv w:val="1"/>
      <w:marLeft w:val="0"/>
      <w:marRight w:val="0"/>
      <w:marTop w:val="0"/>
      <w:marBottom w:val="0"/>
      <w:divBdr>
        <w:top w:val="none" w:sz="0" w:space="0" w:color="auto"/>
        <w:left w:val="none" w:sz="0" w:space="0" w:color="auto"/>
        <w:bottom w:val="none" w:sz="0" w:space="0" w:color="auto"/>
        <w:right w:val="none" w:sz="0" w:space="0" w:color="auto"/>
      </w:divBdr>
    </w:div>
    <w:div w:id="913316831">
      <w:bodyDiv w:val="1"/>
      <w:marLeft w:val="0"/>
      <w:marRight w:val="0"/>
      <w:marTop w:val="0"/>
      <w:marBottom w:val="0"/>
      <w:divBdr>
        <w:top w:val="none" w:sz="0" w:space="0" w:color="auto"/>
        <w:left w:val="none" w:sz="0" w:space="0" w:color="auto"/>
        <w:bottom w:val="none" w:sz="0" w:space="0" w:color="auto"/>
        <w:right w:val="none" w:sz="0" w:space="0" w:color="auto"/>
      </w:divBdr>
    </w:div>
    <w:div w:id="929578673">
      <w:bodyDiv w:val="1"/>
      <w:marLeft w:val="0"/>
      <w:marRight w:val="0"/>
      <w:marTop w:val="0"/>
      <w:marBottom w:val="0"/>
      <w:divBdr>
        <w:top w:val="none" w:sz="0" w:space="0" w:color="auto"/>
        <w:left w:val="none" w:sz="0" w:space="0" w:color="auto"/>
        <w:bottom w:val="none" w:sz="0" w:space="0" w:color="auto"/>
        <w:right w:val="none" w:sz="0" w:space="0" w:color="auto"/>
      </w:divBdr>
    </w:div>
    <w:div w:id="931206107">
      <w:bodyDiv w:val="1"/>
      <w:marLeft w:val="0"/>
      <w:marRight w:val="0"/>
      <w:marTop w:val="0"/>
      <w:marBottom w:val="0"/>
      <w:divBdr>
        <w:top w:val="none" w:sz="0" w:space="0" w:color="auto"/>
        <w:left w:val="none" w:sz="0" w:space="0" w:color="auto"/>
        <w:bottom w:val="none" w:sz="0" w:space="0" w:color="auto"/>
        <w:right w:val="none" w:sz="0" w:space="0" w:color="auto"/>
      </w:divBdr>
      <w:divsChild>
        <w:div w:id="1391267582">
          <w:marLeft w:val="0"/>
          <w:marRight w:val="0"/>
          <w:marTop w:val="0"/>
          <w:marBottom w:val="0"/>
          <w:divBdr>
            <w:top w:val="none" w:sz="0" w:space="0" w:color="auto"/>
            <w:left w:val="none" w:sz="0" w:space="0" w:color="auto"/>
            <w:bottom w:val="none" w:sz="0" w:space="0" w:color="auto"/>
            <w:right w:val="none" w:sz="0" w:space="0" w:color="auto"/>
          </w:divBdr>
        </w:div>
        <w:div w:id="1114445219">
          <w:marLeft w:val="0"/>
          <w:marRight w:val="0"/>
          <w:marTop w:val="0"/>
          <w:marBottom w:val="0"/>
          <w:divBdr>
            <w:top w:val="none" w:sz="0" w:space="0" w:color="auto"/>
            <w:left w:val="none" w:sz="0" w:space="0" w:color="auto"/>
            <w:bottom w:val="none" w:sz="0" w:space="0" w:color="auto"/>
            <w:right w:val="none" w:sz="0" w:space="0" w:color="auto"/>
          </w:divBdr>
        </w:div>
        <w:div w:id="417599967">
          <w:marLeft w:val="0"/>
          <w:marRight w:val="0"/>
          <w:marTop w:val="0"/>
          <w:marBottom w:val="0"/>
          <w:divBdr>
            <w:top w:val="none" w:sz="0" w:space="0" w:color="auto"/>
            <w:left w:val="none" w:sz="0" w:space="0" w:color="auto"/>
            <w:bottom w:val="none" w:sz="0" w:space="0" w:color="auto"/>
            <w:right w:val="none" w:sz="0" w:space="0" w:color="auto"/>
          </w:divBdr>
        </w:div>
        <w:div w:id="509680028">
          <w:marLeft w:val="0"/>
          <w:marRight w:val="0"/>
          <w:marTop w:val="0"/>
          <w:marBottom w:val="0"/>
          <w:divBdr>
            <w:top w:val="none" w:sz="0" w:space="0" w:color="auto"/>
            <w:left w:val="none" w:sz="0" w:space="0" w:color="auto"/>
            <w:bottom w:val="none" w:sz="0" w:space="0" w:color="auto"/>
            <w:right w:val="none" w:sz="0" w:space="0" w:color="auto"/>
          </w:divBdr>
        </w:div>
        <w:div w:id="405231689">
          <w:marLeft w:val="0"/>
          <w:marRight w:val="0"/>
          <w:marTop w:val="0"/>
          <w:marBottom w:val="0"/>
          <w:divBdr>
            <w:top w:val="none" w:sz="0" w:space="0" w:color="auto"/>
            <w:left w:val="none" w:sz="0" w:space="0" w:color="auto"/>
            <w:bottom w:val="none" w:sz="0" w:space="0" w:color="auto"/>
            <w:right w:val="none" w:sz="0" w:space="0" w:color="auto"/>
          </w:divBdr>
        </w:div>
        <w:div w:id="457068788">
          <w:marLeft w:val="0"/>
          <w:marRight w:val="0"/>
          <w:marTop w:val="0"/>
          <w:marBottom w:val="0"/>
          <w:divBdr>
            <w:top w:val="none" w:sz="0" w:space="0" w:color="auto"/>
            <w:left w:val="none" w:sz="0" w:space="0" w:color="auto"/>
            <w:bottom w:val="none" w:sz="0" w:space="0" w:color="auto"/>
            <w:right w:val="none" w:sz="0" w:space="0" w:color="auto"/>
          </w:divBdr>
        </w:div>
        <w:div w:id="1277758593">
          <w:marLeft w:val="0"/>
          <w:marRight w:val="0"/>
          <w:marTop w:val="0"/>
          <w:marBottom w:val="0"/>
          <w:divBdr>
            <w:top w:val="none" w:sz="0" w:space="0" w:color="auto"/>
            <w:left w:val="none" w:sz="0" w:space="0" w:color="auto"/>
            <w:bottom w:val="none" w:sz="0" w:space="0" w:color="auto"/>
            <w:right w:val="none" w:sz="0" w:space="0" w:color="auto"/>
          </w:divBdr>
        </w:div>
      </w:divsChild>
    </w:div>
    <w:div w:id="932587512">
      <w:bodyDiv w:val="1"/>
      <w:marLeft w:val="0"/>
      <w:marRight w:val="0"/>
      <w:marTop w:val="0"/>
      <w:marBottom w:val="0"/>
      <w:divBdr>
        <w:top w:val="none" w:sz="0" w:space="0" w:color="auto"/>
        <w:left w:val="none" w:sz="0" w:space="0" w:color="auto"/>
        <w:bottom w:val="none" w:sz="0" w:space="0" w:color="auto"/>
        <w:right w:val="none" w:sz="0" w:space="0" w:color="auto"/>
      </w:divBdr>
    </w:div>
    <w:div w:id="939487053">
      <w:bodyDiv w:val="1"/>
      <w:marLeft w:val="0"/>
      <w:marRight w:val="0"/>
      <w:marTop w:val="0"/>
      <w:marBottom w:val="0"/>
      <w:divBdr>
        <w:top w:val="none" w:sz="0" w:space="0" w:color="auto"/>
        <w:left w:val="none" w:sz="0" w:space="0" w:color="auto"/>
        <w:bottom w:val="none" w:sz="0" w:space="0" w:color="auto"/>
        <w:right w:val="none" w:sz="0" w:space="0" w:color="auto"/>
      </w:divBdr>
    </w:div>
    <w:div w:id="957953585">
      <w:bodyDiv w:val="1"/>
      <w:marLeft w:val="0"/>
      <w:marRight w:val="0"/>
      <w:marTop w:val="0"/>
      <w:marBottom w:val="0"/>
      <w:divBdr>
        <w:top w:val="none" w:sz="0" w:space="0" w:color="auto"/>
        <w:left w:val="none" w:sz="0" w:space="0" w:color="auto"/>
        <w:bottom w:val="none" w:sz="0" w:space="0" w:color="auto"/>
        <w:right w:val="none" w:sz="0" w:space="0" w:color="auto"/>
      </w:divBdr>
    </w:div>
    <w:div w:id="964846628">
      <w:bodyDiv w:val="1"/>
      <w:marLeft w:val="0"/>
      <w:marRight w:val="0"/>
      <w:marTop w:val="0"/>
      <w:marBottom w:val="0"/>
      <w:divBdr>
        <w:top w:val="none" w:sz="0" w:space="0" w:color="auto"/>
        <w:left w:val="none" w:sz="0" w:space="0" w:color="auto"/>
        <w:bottom w:val="none" w:sz="0" w:space="0" w:color="auto"/>
        <w:right w:val="none" w:sz="0" w:space="0" w:color="auto"/>
      </w:divBdr>
    </w:div>
    <w:div w:id="982852426">
      <w:bodyDiv w:val="1"/>
      <w:marLeft w:val="0"/>
      <w:marRight w:val="0"/>
      <w:marTop w:val="0"/>
      <w:marBottom w:val="0"/>
      <w:divBdr>
        <w:top w:val="none" w:sz="0" w:space="0" w:color="auto"/>
        <w:left w:val="none" w:sz="0" w:space="0" w:color="auto"/>
        <w:bottom w:val="none" w:sz="0" w:space="0" w:color="auto"/>
        <w:right w:val="none" w:sz="0" w:space="0" w:color="auto"/>
      </w:divBdr>
    </w:div>
    <w:div w:id="1009941056">
      <w:bodyDiv w:val="1"/>
      <w:marLeft w:val="0"/>
      <w:marRight w:val="0"/>
      <w:marTop w:val="0"/>
      <w:marBottom w:val="0"/>
      <w:divBdr>
        <w:top w:val="none" w:sz="0" w:space="0" w:color="auto"/>
        <w:left w:val="none" w:sz="0" w:space="0" w:color="auto"/>
        <w:bottom w:val="none" w:sz="0" w:space="0" w:color="auto"/>
        <w:right w:val="none" w:sz="0" w:space="0" w:color="auto"/>
      </w:divBdr>
    </w:div>
    <w:div w:id="1030178300">
      <w:bodyDiv w:val="1"/>
      <w:marLeft w:val="0"/>
      <w:marRight w:val="0"/>
      <w:marTop w:val="0"/>
      <w:marBottom w:val="0"/>
      <w:divBdr>
        <w:top w:val="none" w:sz="0" w:space="0" w:color="auto"/>
        <w:left w:val="none" w:sz="0" w:space="0" w:color="auto"/>
        <w:bottom w:val="none" w:sz="0" w:space="0" w:color="auto"/>
        <w:right w:val="none" w:sz="0" w:space="0" w:color="auto"/>
      </w:divBdr>
    </w:div>
    <w:div w:id="1032652040">
      <w:bodyDiv w:val="1"/>
      <w:marLeft w:val="0"/>
      <w:marRight w:val="0"/>
      <w:marTop w:val="0"/>
      <w:marBottom w:val="0"/>
      <w:divBdr>
        <w:top w:val="none" w:sz="0" w:space="0" w:color="auto"/>
        <w:left w:val="none" w:sz="0" w:space="0" w:color="auto"/>
        <w:bottom w:val="none" w:sz="0" w:space="0" w:color="auto"/>
        <w:right w:val="none" w:sz="0" w:space="0" w:color="auto"/>
      </w:divBdr>
    </w:div>
    <w:div w:id="1041855711">
      <w:bodyDiv w:val="1"/>
      <w:marLeft w:val="0"/>
      <w:marRight w:val="0"/>
      <w:marTop w:val="0"/>
      <w:marBottom w:val="0"/>
      <w:divBdr>
        <w:top w:val="none" w:sz="0" w:space="0" w:color="auto"/>
        <w:left w:val="none" w:sz="0" w:space="0" w:color="auto"/>
        <w:bottom w:val="none" w:sz="0" w:space="0" w:color="auto"/>
        <w:right w:val="none" w:sz="0" w:space="0" w:color="auto"/>
      </w:divBdr>
    </w:div>
    <w:div w:id="1088189173">
      <w:bodyDiv w:val="1"/>
      <w:marLeft w:val="0"/>
      <w:marRight w:val="0"/>
      <w:marTop w:val="0"/>
      <w:marBottom w:val="0"/>
      <w:divBdr>
        <w:top w:val="none" w:sz="0" w:space="0" w:color="auto"/>
        <w:left w:val="none" w:sz="0" w:space="0" w:color="auto"/>
        <w:bottom w:val="none" w:sz="0" w:space="0" w:color="auto"/>
        <w:right w:val="none" w:sz="0" w:space="0" w:color="auto"/>
      </w:divBdr>
    </w:div>
    <w:div w:id="1093279249">
      <w:bodyDiv w:val="1"/>
      <w:marLeft w:val="0"/>
      <w:marRight w:val="0"/>
      <w:marTop w:val="0"/>
      <w:marBottom w:val="0"/>
      <w:divBdr>
        <w:top w:val="none" w:sz="0" w:space="0" w:color="auto"/>
        <w:left w:val="none" w:sz="0" w:space="0" w:color="auto"/>
        <w:bottom w:val="none" w:sz="0" w:space="0" w:color="auto"/>
        <w:right w:val="none" w:sz="0" w:space="0" w:color="auto"/>
      </w:divBdr>
    </w:div>
    <w:div w:id="1098601469">
      <w:bodyDiv w:val="1"/>
      <w:marLeft w:val="0"/>
      <w:marRight w:val="0"/>
      <w:marTop w:val="0"/>
      <w:marBottom w:val="0"/>
      <w:divBdr>
        <w:top w:val="none" w:sz="0" w:space="0" w:color="auto"/>
        <w:left w:val="none" w:sz="0" w:space="0" w:color="auto"/>
        <w:bottom w:val="none" w:sz="0" w:space="0" w:color="auto"/>
        <w:right w:val="none" w:sz="0" w:space="0" w:color="auto"/>
      </w:divBdr>
    </w:div>
    <w:div w:id="1118992060">
      <w:bodyDiv w:val="1"/>
      <w:marLeft w:val="0"/>
      <w:marRight w:val="0"/>
      <w:marTop w:val="0"/>
      <w:marBottom w:val="0"/>
      <w:divBdr>
        <w:top w:val="none" w:sz="0" w:space="0" w:color="auto"/>
        <w:left w:val="none" w:sz="0" w:space="0" w:color="auto"/>
        <w:bottom w:val="none" w:sz="0" w:space="0" w:color="auto"/>
        <w:right w:val="none" w:sz="0" w:space="0" w:color="auto"/>
      </w:divBdr>
    </w:div>
    <w:div w:id="1150682056">
      <w:bodyDiv w:val="1"/>
      <w:marLeft w:val="0"/>
      <w:marRight w:val="0"/>
      <w:marTop w:val="0"/>
      <w:marBottom w:val="0"/>
      <w:divBdr>
        <w:top w:val="none" w:sz="0" w:space="0" w:color="auto"/>
        <w:left w:val="none" w:sz="0" w:space="0" w:color="auto"/>
        <w:bottom w:val="none" w:sz="0" w:space="0" w:color="auto"/>
        <w:right w:val="none" w:sz="0" w:space="0" w:color="auto"/>
      </w:divBdr>
    </w:div>
    <w:div w:id="1150950333">
      <w:bodyDiv w:val="1"/>
      <w:marLeft w:val="0"/>
      <w:marRight w:val="0"/>
      <w:marTop w:val="0"/>
      <w:marBottom w:val="0"/>
      <w:divBdr>
        <w:top w:val="none" w:sz="0" w:space="0" w:color="auto"/>
        <w:left w:val="none" w:sz="0" w:space="0" w:color="auto"/>
        <w:bottom w:val="none" w:sz="0" w:space="0" w:color="auto"/>
        <w:right w:val="none" w:sz="0" w:space="0" w:color="auto"/>
      </w:divBdr>
    </w:div>
    <w:div w:id="1154449159">
      <w:bodyDiv w:val="1"/>
      <w:marLeft w:val="0"/>
      <w:marRight w:val="0"/>
      <w:marTop w:val="0"/>
      <w:marBottom w:val="0"/>
      <w:divBdr>
        <w:top w:val="none" w:sz="0" w:space="0" w:color="auto"/>
        <w:left w:val="none" w:sz="0" w:space="0" w:color="auto"/>
        <w:bottom w:val="none" w:sz="0" w:space="0" w:color="auto"/>
        <w:right w:val="none" w:sz="0" w:space="0" w:color="auto"/>
      </w:divBdr>
    </w:div>
    <w:div w:id="1154758080">
      <w:bodyDiv w:val="1"/>
      <w:marLeft w:val="0"/>
      <w:marRight w:val="0"/>
      <w:marTop w:val="0"/>
      <w:marBottom w:val="0"/>
      <w:divBdr>
        <w:top w:val="none" w:sz="0" w:space="0" w:color="auto"/>
        <w:left w:val="none" w:sz="0" w:space="0" w:color="auto"/>
        <w:bottom w:val="none" w:sz="0" w:space="0" w:color="auto"/>
        <w:right w:val="none" w:sz="0" w:space="0" w:color="auto"/>
      </w:divBdr>
    </w:div>
    <w:div w:id="1186561036">
      <w:bodyDiv w:val="1"/>
      <w:marLeft w:val="0"/>
      <w:marRight w:val="0"/>
      <w:marTop w:val="0"/>
      <w:marBottom w:val="0"/>
      <w:divBdr>
        <w:top w:val="none" w:sz="0" w:space="0" w:color="auto"/>
        <w:left w:val="none" w:sz="0" w:space="0" w:color="auto"/>
        <w:bottom w:val="none" w:sz="0" w:space="0" w:color="auto"/>
        <w:right w:val="none" w:sz="0" w:space="0" w:color="auto"/>
      </w:divBdr>
    </w:div>
    <w:div w:id="1197504968">
      <w:bodyDiv w:val="1"/>
      <w:marLeft w:val="0"/>
      <w:marRight w:val="0"/>
      <w:marTop w:val="0"/>
      <w:marBottom w:val="0"/>
      <w:divBdr>
        <w:top w:val="none" w:sz="0" w:space="0" w:color="auto"/>
        <w:left w:val="none" w:sz="0" w:space="0" w:color="auto"/>
        <w:bottom w:val="none" w:sz="0" w:space="0" w:color="auto"/>
        <w:right w:val="none" w:sz="0" w:space="0" w:color="auto"/>
      </w:divBdr>
    </w:div>
    <w:div w:id="1222642211">
      <w:bodyDiv w:val="1"/>
      <w:marLeft w:val="0"/>
      <w:marRight w:val="0"/>
      <w:marTop w:val="0"/>
      <w:marBottom w:val="0"/>
      <w:divBdr>
        <w:top w:val="none" w:sz="0" w:space="0" w:color="auto"/>
        <w:left w:val="none" w:sz="0" w:space="0" w:color="auto"/>
        <w:bottom w:val="none" w:sz="0" w:space="0" w:color="auto"/>
        <w:right w:val="none" w:sz="0" w:space="0" w:color="auto"/>
      </w:divBdr>
      <w:divsChild>
        <w:div w:id="1080758175">
          <w:marLeft w:val="0"/>
          <w:marRight w:val="0"/>
          <w:marTop w:val="0"/>
          <w:marBottom w:val="0"/>
          <w:divBdr>
            <w:top w:val="none" w:sz="0" w:space="0" w:color="auto"/>
            <w:left w:val="none" w:sz="0" w:space="0" w:color="auto"/>
            <w:bottom w:val="none" w:sz="0" w:space="0" w:color="auto"/>
            <w:right w:val="none" w:sz="0" w:space="0" w:color="auto"/>
          </w:divBdr>
        </w:div>
      </w:divsChild>
    </w:div>
    <w:div w:id="1237588727">
      <w:bodyDiv w:val="1"/>
      <w:marLeft w:val="0"/>
      <w:marRight w:val="0"/>
      <w:marTop w:val="0"/>
      <w:marBottom w:val="0"/>
      <w:divBdr>
        <w:top w:val="none" w:sz="0" w:space="0" w:color="auto"/>
        <w:left w:val="none" w:sz="0" w:space="0" w:color="auto"/>
        <w:bottom w:val="none" w:sz="0" w:space="0" w:color="auto"/>
        <w:right w:val="none" w:sz="0" w:space="0" w:color="auto"/>
      </w:divBdr>
    </w:div>
    <w:div w:id="1247033715">
      <w:bodyDiv w:val="1"/>
      <w:marLeft w:val="0"/>
      <w:marRight w:val="0"/>
      <w:marTop w:val="0"/>
      <w:marBottom w:val="0"/>
      <w:divBdr>
        <w:top w:val="none" w:sz="0" w:space="0" w:color="auto"/>
        <w:left w:val="none" w:sz="0" w:space="0" w:color="auto"/>
        <w:bottom w:val="none" w:sz="0" w:space="0" w:color="auto"/>
        <w:right w:val="none" w:sz="0" w:space="0" w:color="auto"/>
      </w:divBdr>
      <w:divsChild>
        <w:div w:id="1265725535">
          <w:marLeft w:val="0"/>
          <w:marRight w:val="0"/>
          <w:marTop w:val="360"/>
          <w:marBottom w:val="240"/>
          <w:divBdr>
            <w:top w:val="none" w:sz="0" w:space="0" w:color="auto"/>
            <w:left w:val="none" w:sz="0" w:space="0" w:color="auto"/>
            <w:bottom w:val="none" w:sz="0" w:space="0" w:color="auto"/>
            <w:right w:val="none" w:sz="0" w:space="0" w:color="auto"/>
          </w:divBdr>
        </w:div>
      </w:divsChild>
    </w:div>
    <w:div w:id="1261376758">
      <w:bodyDiv w:val="1"/>
      <w:marLeft w:val="0"/>
      <w:marRight w:val="0"/>
      <w:marTop w:val="0"/>
      <w:marBottom w:val="0"/>
      <w:divBdr>
        <w:top w:val="none" w:sz="0" w:space="0" w:color="auto"/>
        <w:left w:val="none" w:sz="0" w:space="0" w:color="auto"/>
        <w:bottom w:val="none" w:sz="0" w:space="0" w:color="auto"/>
        <w:right w:val="none" w:sz="0" w:space="0" w:color="auto"/>
      </w:divBdr>
      <w:divsChild>
        <w:div w:id="15548744">
          <w:marLeft w:val="0"/>
          <w:marRight w:val="0"/>
          <w:marTop w:val="0"/>
          <w:marBottom w:val="0"/>
          <w:divBdr>
            <w:top w:val="none" w:sz="0" w:space="0" w:color="auto"/>
            <w:left w:val="none" w:sz="0" w:space="0" w:color="auto"/>
            <w:bottom w:val="none" w:sz="0" w:space="0" w:color="auto"/>
            <w:right w:val="none" w:sz="0" w:space="0" w:color="auto"/>
          </w:divBdr>
        </w:div>
        <w:div w:id="359475627">
          <w:marLeft w:val="0"/>
          <w:marRight w:val="0"/>
          <w:marTop w:val="0"/>
          <w:marBottom w:val="0"/>
          <w:divBdr>
            <w:top w:val="none" w:sz="0" w:space="0" w:color="auto"/>
            <w:left w:val="none" w:sz="0" w:space="0" w:color="auto"/>
            <w:bottom w:val="none" w:sz="0" w:space="0" w:color="auto"/>
            <w:right w:val="none" w:sz="0" w:space="0" w:color="auto"/>
          </w:divBdr>
        </w:div>
        <w:div w:id="172961447">
          <w:marLeft w:val="0"/>
          <w:marRight w:val="0"/>
          <w:marTop w:val="0"/>
          <w:marBottom w:val="0"/>
          <w:divBdr>
            <w:top w:val="none" w:sz="0" w:space="0" w:color="auto"/>
            <w:left w:val="none" w:sz="0" w:space="0" w:color="auto"/>
            <w:bottom w:val="none" w:sz="0" w:space="0" w:color="auto"/>
            <w:right w:val="none" w:sz="0" w:space="0" w:color="auto"/>
          </w:divBdr>
        </w:div>
      </w:divsChild>
    </w:div>
    <w:div w:id="1271233263">
      <w:bodyDiv w:val="1"/>
      <w:marLeft w:val="0"/>
      <w:marRight w:val="0"/>
      <w:marTop w:val="0"/>
      <w:marBottom w:val="0"/>
      <w:divBdr>
        <w:top w:val="none" w:sz="0" w:space="0" w:color="auto"/>
        <w:left w:val="none" w:sz="0" w:space="0" w:color="auto"/>
        <w:bottom w:val="none" w:sz="0" w:space="0" w:color="auto"/>
        <w:right w:val="none" w:sz="0" w:space="0" w:color="auto"/>
      </w:divBdr>
    </w:div>
    <w:div w:id="1274939014">
      <w:bodyDiv w:val="1"/>
      <w:marLeft w:val="0"/>
      <w:marRight w:val="0"/>
      <w:marTop w:val="0"/>
      <w:marBottom w:val="0"/>
      <w:divBdr>
        <w:top w:val="none" w:sz="0" w:space="0" w:color="auto"/>
        <w:left w:val="none" w:sz="0" w:space="0" w:color="auto"/>
        <w:bottom w:val="none" w:sz="0" w:space="0" w:color="auto"/>
        <w:right w:val="none" w:sz="0" w:space="0" w:color="auto"/>
      </w:divBdr>
    </w:div>
    <w:div w:id="1290817811">
      <w:bodyDiv w:val="1"/>
      <w:marLeft w:val="0"/>
      <w:marRight w:val="0"/>
      <w:marTop w:val="0"/>
      <w:marBottom w:val="0"/>
      <w:divBdr>
        <w:top w:val="none" w:sz="0" w:space="0" w:color="auto"/>
        <w:left w:val="none" w:sz="0" w:space="0" w:color="auto"/>
        <w:bottom w:val="none" w:sz="0" w:space="0" w:color="auto"/>
        <w:right w:val="none" w:sz="0" w:space="0" w:color="auto"/>
      </w:divBdr>
    </w:div>
    <w:div w:id="1295674078">
      <w:bodyDiv w:val="1"/>
      <w:marLeft w:val="0"/>
      <w:marRight w:val="0"/>
      <w:marTop w:val="0"/>
      <w:marBottom w:val="0"/>
      <w:divBdr>
        <w:top w:val="none" w:sz="0" w:space="0" w:color="auto"/>
        <w:left w:val="none" w:sz="0" w:space="0" w:color="auto"/>
        <w:bottom w:val="none" w:sz="0" w:space="0" w:color="auto"/>
        <w:right w:val="none" w:sz="0" w:space="0" w:color="auto"/>
      </w:divBdr>
    </w:div>
    <w:div w:id="1310867594">
      <w:bodyDiv w:val="1"/>
      <w:marLeft w:val="0"/>
      <w:marRight w:val="0"/>
      <w:marTop w:val="0"/>
      <w:marBottom w:val="0"/>
      <w:divBdr>
        <w:top w:val="none" w:sz="0" w:space="0" w:color="auto"/>
        <w:left w:val="none" w:sz="0" w:space="0" w:color="auto"/>
        <w:bottom w:val="none" w:sz="0" w:space="0" w:color="auto"/>
        <w:right w:val="none" w:sz="0" w:space="0" w:color="auto"/>
      </w:divBdr>
    </w:div>
    <w:div w:id="1327904671">
      <w:bodyDiv w:val="1"/>
      <w:marLeft w:val="0"/>
      <w:marRight w:val="0"/>
      <w:marTop w:val="0"/>
      <w:marBottom w:val="0"/>
      <w:divBdr>
        <w:top w:val="none" w:sz="0" w:space="0" w:color="auto"/>
        <w:left w:val="none" w:sz="0" w:space="0" w:color="auto"/>
        <w:bottom w:val="none" w:sz="0" w:space="0" w:color="auto"/>
        <w:right w:val="none" w:sz="0" w:space="0" w:color="auto"/>
      </w:divBdr>
    </w:div>
    <w:div w:id="1347905186">
      <w:bodyDiv w:val="1"/>
      <w:marLeft w:val="0"/>
      <w:marRight w:val="0"/>
      <w:marTop w:val="0"/>
      <w:marBottom w:val="0"/>
      <w:divBdr>
        <w:top w:val="none" w:sz="0" w:space="0" w:color="auto"/>
        <w:left w:val="none" w:sz="0" w:space="0" w:color="auto"/>
        <w:bottom w:val="none" w:sz="0" w:space="0" w:color="auto"/>
        <w:right w:val="none" w:sz="0" w:space="0" w:color="auto"/>
      </w:divBdr>
    </w:div>
    <w:div w:id="1352221738">
      <w:bodyDiv w:val="1"/>
      <w:marLeft w:val="0"/>
      <w:marRight w:val="0"/>
      <w:marTop w:val="0"/>
      <w:marBottom w:val="0"/>
      <w:divBdr>
        <w:top w:val="none" w:sz="0" w:space="0" w:color="auto"/>
        <w:left w:val="none" w:sz="0" w:space="0" w:color="auto"/>
        <w:bottom w:val="none" w:sz="0" w:space="0" w:color="auto"/>
        <w:right w:val="none" w:sz="0" w:space="0" w:color="auto"/>
      </w:divBdr>
    </w:div>
    <w:div w:id="1370690626">
      <w:bodyDiv w:val="1"/>
      <w:marLeft w:val="0"/>
      <w:marRight w:val="0"/>
      <w:marTop w:val="0"/>
      <w:marBottom w:val="0"/>
      <w:divBdr>
        <w:top w:val="none" w:sz="0" w:space="0" w:color="auto"/>
        <w:left w:val="none" w:sz="0" w:space="0" w:color="auto"/>
        <w:bottom w:val="none" w:sz="0" w:space="0" w:color="auto"/>
        <w:right w:val="none" w:sz="0" w:space="0" w:color="auto"/>
      </w:divBdr>
    </w:div>
    <w:div w:id="1373849888">
      <w:bodyDiv w:val="1"/>
      <w:marLeft w:val="0"/>
      <w:marRight w:val="0"/>
      <w:marTop w:val="0"/>
      <w:marBottom w:val="0"/>
      <w:divBdr>
        <w:top w:val="none" w:sz="0" w:space="0" w:color="auto"/>
        <w:left w:val="none" w:sz="0" w:space="0" w:color="auto"/>
        <w:bottom w:val="none" w:sz="0" w:space="0" w:color="auto"/>
        <w:right w:val="none" w:sz="0" w:space="0" w:color="auto"/>
      </w:divBdr>
    </w:div>
    <w:div w:id="1381829625">
      <w:bodyDiv w:val="1"/>
      <w:marLeft w:val="0"/>
      <w:marRight w:val="0"/>
      <w:marTop w:val="0"/>
      <w:marBottom w:val="0"/>
      <w:divBdr>
        <w:top w:val="none" w:sz="0" w:space="0" w:color="auto"/>
        <w:left w:val="none" w:sz="0" w:space="0" w:color="auto"/>
        <w:bottom w:val="none" w:sz="0" w:space="0" w:color="auto"/>
        <w:right w:val="none" w:sz="0" w:space="0" w:color="auto"/>
      </w:divBdr>
    </w:div>
    <w:div w:id="1384518625">
      <w:bodyDiv w:val="1"/>
      <w:marLeft w:val="0"/>
      <w:marRight w:val="0"/>
      <w:marTop w:val="0"/>
      <w:marBottom w:val="0"/>
      <w:divBdr>
        <w:top w:val="none" w:sz="0" w:space="0" w:color="auto"/>
        <w:left w:val="none" w:sz="0" w:space="0" w:color="auto"/>
        <w:bottom w:val="none" w:sz="0" w:space="0" w:color="auto"/>
        <w:right w:val="none" w:sz="0" w:space="0" w:color="auto"/>
      </w:divBdr>
      <w:divsChild>
        <w:div w:id="599683056">
          <w:marLeft w:val="0"/>
          <w:marRight w:val="0"/>
          <w:marTop w:val="0"/>
          <w:marBottom w:val="0"/>
          <w:divBdr>
            <w:top w:val="none" w:sz="0" w:space="0" w:color="auto"/>
            <w:left w:val="none" w:sz="0" w:space="0" w:color="auto"/>
            <w:bottom w:val="none" w:sz="0" w:space="0" w:color="auto"/>
            <w:right w:val="none" w:sz="0" w:space="0" w:color="auto"/>
          </w:divBdr>
        </w:div>
        <w:div w:id="1649092633">
          <w:marLeft w:val="0"/>
          <w:marRight w:val="0"/>
          <w:marTop w:val="0"/>
          <w:marBottom w:val="0"/>
          <w:divBdr>
            <w:top w:val="none" w:sz="0" w:space="0" w:color="auto"/>
            <w:left w:val="none" w:sz="0" w:space="0" w:color="auto"/>
            <w:bottom w:val="none" w:sz="0" w:space="0" w:color="auto"/>
            <w:right w:val="none" w:sz="0" w:space="0" w:color="auto"/>
          </w:divBdr>
        </w:div>
      </w:divsChild>
    </w:div>
    <w:div w:id="1398210773">
      <w:bodyDiv w:val="1"/>
      <w:marLeft w:val="0"/>
      <w:marRight w:val="0"/>
      <w:marTop w:val="0"/>
      <w:marBottom w:val="0"/>
      <w:divBdr>
        <w:top w:val="none" w:sz="0" w:space="0" w:color="auto"/>
        <w:left w:val="none" w:sz="0" w:space="0" w:color="auto"/>
        <w:bottom w:val="none" w:sz="0" w:space="0" w:color="auto"/>
        <w:right w:val="none" w:sz="0" w:space="0" w:color="auto"/>
      </w:divBdr>
    </w:div>
    <w:div w:id="1407651007">
      <w:bodyDiv w:val="1"/>
      <w:marLeft w:val="0"/>
      <w:marRight w:val="0"/>
      <w:marTop w:val="0"/>
      <w:marBottom w:val="0"/>
      <w:divBdr>
        <w:top w:val="none" w:sz="0" w:space="0" w:color="auto"/>
        <w:left w:val="none" w:sz="0" w:space="0" w:color="auto"/>
        <w:bottom w:val="none" w:sz="0" w:space="0" w:color="auto"/>
        <w:right w:val="none" w:sz="0" w:space="0" w:color="auto"/>
      </w:divBdr>
    </w:div>
    <w:div w:id="1407802682">
      <w:bodyDiv w:val="1"/>
      <w:marLeft w:val="0"/>
      <w:marRight w:val="0"/>
      <w:marTop w:val="0"/>
      <w:marBottom w:val="0"/>
      <w:divBdr>
        <w:top w:val="none" w:sz="0" w:space="0" w:color="auto"/>
        <w:left w:val="none" w:sz="0" w:space="0" w:color="auto"/>
        <w:bottom w:val="none" w:sz="0" w:space="0" w:color="auto"/>
        <w:right w:val="none" w:sz="0" w:space="0" w:color="auto"/>
      </w:divBdr>
    </w:div>
    <w:div w:id="1409646555">
      <w:bodyDiv w:val="1"/>
      <w:marLeft w:val="0"/>
      <w:marRight w:val="0"/>
      <w:marTop w:val="0"/>
      <w:marBottom w:val="0"/>
      <w:divBdr>
        <w:top w:val="none" w:sz="0" w:space="0" w:color="auto"/>
        <w:left w:val="none" w:sz="0" w:space="0" w:color="auto"/>
        <w:bottom w:val="none" w:sz="0" w:space="0" w:color="auto"/>
        <w:right w:val="none" w:sz="0" w:space="0" w:color="auto"/>
      </w:divBdr>
    </w:div>
    <w:div w:id="1414013348">
      <w:bodyDiv w:val="1"/>
      <w:marLeft w:val="0"/>
      <w:marRight w:val="0"/>
      <w:marTop w:val="0"/>
      <w:marBottom w:val="0"/>
      <w:divBdr>
        <w:top w:val="none" w:sz="0" w:space="0" w:color="auto"/>
        <w:left w:val="none" w:sz="0" w:space="0" w:color="auto"/>
        <w:bottom w:val="none" w:sz="0" w:space="0" w:color="auto"/>
        <w:right w:val="none" w:sz="0" w:space="0" w:color="auto"/>
      </w:divBdr>
    </w:div>
    <w:div w:id="1426226974">
      <w:bodyDiv w:val="1"/>
      <w:marLeft w:val="0"/>
      <w:marRight w:val="0"/>
      <w:marTop w:val="0"/>
      <w:marBottom w:val="0"/>
      <w:divBdr>
        <w:top w:val="none" w:sz="0" w:space="0" w:color="auto"/>
        <w:left w:val="none" w:sz="0" w:space="0" w:color="auto"/>
        <w:bottom w:val="none" w:sz="0" w:space="0" w:color="auto"/>
        <w:right w:val="none" w:sz="0" w:space="0" w:color="auto"/>
      </w:divBdr>
    </w:div>
    <w:div w:id="1447044415">
      <w:bodyDiv w:val="1"/>
      <w:marLeft w:val="0"/>
      <w:marRight w:val="0"/>
      <w:marTop w:val="0"/>
      <w:marBottom w:val="0"/>
      <w:divBdr>
        <w:top w:val="none" w:sz="0" w:space="0" w:color="auto"/>
        <w:left w:val="none" w:sz="0" w:space="0" w:color="auto"/>
        <w:bottom w:val="none" w:sz="0" w:space="0" w:color="auto"/>
        <w:right w:val="none" w:sz="0" w:space="0" w:color="auto"/>
      </w:divBdr>
    </w:div>
    <w:div w:id="1447579323">
      <w:bodyDiv w:val="1"/>
      <w:marLeft w:val="0"/>
      <w:marRight w:val="0"/>
      <w:marTop w:val="0"/>
      <w:marBottom w:val="0"/>
      <w:divBdr>
        <w:top w:val="none" w:sz="0" w:space="0" w:color="auto"/>
        <w:left w:val="none" w:sz="0" w:space="0" w:color="auto"/>
        <w:bottom w:val="none" w:sz="0" w:space="0" w:color="auto"/>
        <w:right w:val="none" w:sz="0" w:space="0" w:color="auto"/>
      </w:divBdr>
    </w:div>
    <w:div w:id="1467431636">
      <w:bodyDiv w:val="1"/>
      <w:marLeft w:val="0"/>
      <w:marRight w:val="0"/>
      <w:marTop w:val="0"/>
      <w:marBottom w:val="0"/>
      <w:divBdr>
        <w:top w:val="none" w:sz="0" w:space="0" w:color="auto"/>
        <w:left w:val="none" w:sz="0" w:space="0" w:color="auto"/>
        <w:bottom w:val="none" w:sz="0" w:space="0" w:color="auto"/>
        <w:right w:val="none" w:sz="0" w:space="0" w:color="auto"/>
      </w:divBdr>
    </w:div>
    <w:div w:id="1467816484">
      <w:bodyDiv w:val="1"/>
      <w:marLeft w:val="0"/>
      <w:marRight w:val="0"/>
      <w:marTop w:val="0"/>
      <w:marBottom w:val="0"/>
      <w:divBdr>
        <w:top w:val="none" w:sz="0" w:space="0" w:color="auto"/>
        <w:left w:val="none" w:sz="0" w:space="0" w:color="auto"/>
        <w:bottom w:val="none" w:sz="0" w:space="0" w:color="auto"/>
        <w:right w:val="none" w:sz="0" w:space="0" w:color="auto"/>
      </w:divBdr>
    </w:div>
    <w:div w:id="1476143914">
      <w:bodyDiv w:val="1"/>
      <w:marLeft w:val="0"/>
      <w:marRight w:val="0"/>
      <w:marTop w:val="0"/>
      <w:marBottom w:val="0"/>
      <w:divBdr>
        <w:top w:val="none" w:sz="0" w:space="0" w:color="auto"/>
        <w:left w:val="none" w:sz="0" w:space="0" w:color="auto"/>
        <w:bottom w:val="none" w:sz="0" w:space="0" w:color="auto"/>
        <w:right w:val="none" w:sz="0" w:space="0" w:color="auto"/>
      </w:divBdr>
    </w:div>
    <w:div w:id="1478038082">
      <w:bodyDiv w:val="1"/>
      <w:marLeft w:val="0"/>
      <w:marRight w:val="0"/>
      <w:marTop w:val="0"/>
      <w:marBottom w:val="0"/>
      <w:divBdr>
        <w:top w:val="none" w:sz="0" w:space="0" w:color="auto"/>
        <w:left w:val="none" w:sz="0" w:space="0" w:color="auto"/>
        <w:bottom w:val="none" w:sz="0" w:space="0" w:color="auto"/>
        <w:right w:val="none" w:sz="0" w:space="0" w:color="auto"/>
      </w:divBdr>
    </w:div>
    <w:div w:id="1488204086">
      <w:bodyDiv w:val="1"/>
      <w:marLeft w:val="0"/>
      <w:marRight w:val="0"/>
      <w:marTop w:val="0"/>
      <w:marBottom w:val="0"/>
      <w:divBdr>
        <w:top w:val="none" w:sz="0" w:space="0" w:color="auto"/>
        <w:left w:val="none" w:sz="0" w:space="0" w:color="auto"/>
        <w:bottom w:val="none" w:sz="0" w:space="0" w:color="auto"/>
        <w:right w:val="none" w:sz="0" w:space="0" w:color="auto"/>
      </w:divBdr>
      <w:divsChild>
        <w:div w:id="142890145">
          <w:marLeft w:val="0"/>
          <w:marRight w:val="0"/>
          <w:marTop w:val="0"/>
          <w:marBottom w:val="0"/>
          <w:divBdr>
            <w:top w:val="none" w:sz="0" w:space="0" w:color="auto"/>
            <w:left w:val="none" w:sz="0" w:space="0" w:color="auto"/>
            <w:bottom w:val="none" w:sz="0" w:space="0" w:color="auto"/>
            <w:right w:val="none" w:sz="0" w:space="0" w:color="auto"/>
          </w:divBdr>
        </w:div>
        <w:div w:id="968439106">
          <w:marLeft w:val="0"/>
          <w:marRight w:val="0"/>
          <w:marTop w:val="0"/>
          <w:marBottom w:val="0"/>
          <w:divBdr>
            <w:top w:val="none" w:sz="0" w:space="0" w:color="auto"/>
            <w:left w:val="none" w:sz="0" w:space="0" w:color="auto"/>
            <w:bottom w:val="none" w:sz="0" w:space="0" w:color="auto"/>
            <w:right w:val="none" w:sz="0" w:space="0" w:color="auto"/>
          </w:divBdr>
        </w:div>
        <w:div w:id="1003554015">
          <w:marLeft w:val="0"/>
          <w:marRight w:val="0"/>
          <w:marTop w:val="0"/>
          <w:marBottom w:val="0"/>
          <w:divBdr>
            <w:top w:val="none" w:sz="0" w:space="0" w:color="auto"/>
            <w:left w:val="none" w:sz="0" w:space="0" w:color="auto"/>
            <w:bottom w:val="none" w:sz="0" w:space="0" w:color="auto"/>
            <w:right w:val="none" w:sz="0" w:space="0" w:color="auto"/>
          </w:divBdr>
        </w:div>
        <w:div w:id="1659142124">
          <w:marLeft w:val="0"/>
          <w:marRight w:val="0"/>
          <w:marTop w:val="0"/>
          <w:marBottom w:val="0"/>
          <w:divBdr>
            <w:top w:val="none" w:sz="0" w:space="0" w:color="auto"/>
            <w:left w:val="none" w:sz="0" w:space="0" w:color="auto"/>
            <w:bottom w:val="none" w:sz="0" w:space="0" w:color="auto"/>
            <w:right w:val="none" w:sz="0" w:space="0" w:color="auto"/>
          </w:divBdr>
        </w:div>
        <w:div w:id="804274607">
          <w:marLeft w:val="0"/>
          <w:marRight w:val="0"/>
          <w:marTop w:val="0"/>
          <w:marBottom w:val="0"/>
          <w:divBdr>
            <w:top w:val="none" w:sz="0" w:space="0" w:color="auto"/>
            <w:left w:val="none" w:sz="0" w:space="0" w:color="auto"/>
            <w:bottom w:val="none" w:sz="0" w:space="0" w:color="auto"/>
            <w:right w:val="none" w:sz="0" w:space="0" w:color="auto"/>
          </w:divBdr>
        </w:div>
        <w:div w:id="31418911">
          <w:marLeft w:val="0"/>
          <w:marRight w:val="0"/>
          <w:marTop w:val="0"/>
          <w:marBottom w:val="0"/>
          <w:divBdr>
            <w:top w:val="none" w:sz="0" w:space="0" w:color="auto"/>
            <w:left w:val="none" w:sz="0" w:space="0" w:color="auto"/>
            <w:bottom w:val="none" w:sz="0" w:space="0" w:color="auto"/>
            <w:right w:val="none" w:sz="0" w:space="0" w:color="auto"/>
          </w:divBdr>
        </w:div>
        <w:div w:id="1437948370">
          <w:marLeft w:val="0"/>
          <w:marRight w:val="0"/>
          <w:marTop w:val="0"/>
          <w:marBottom w:val="0"/>
          <w:divBdr>
            <w:top w:val="none" w:sz="0" w:space="0" w:color="auto"/>
            <w:left w:val="none" w:sz="0" w:space="0" w:color="auto"/>
            <w:bottom w:val="none" w:sz="0" w:space="0" w:color="auto"/>
            <w:right w:val="none" w:sz="0" w:space="0" w:color="auto"/>
          </w:divBdr>
        </w:div>
        <w:div w:id="1570846489">
          <w:marLeft w:val="0"/>
          <w:marRight w:val="0"/>
          <w:marTop w:val="0"/>
          <w:marBottom w:val="0"/>
          <w:divBdr>
            <w:top w:val="none" w:sz="0" w:space="0" w:color="auto"/>
            <w:left w:val="none" w:sz="0" w:space="0" w:color="auto"/>
            <w:bottom w:val="none" w:sz="0" w:space="0" w:color="auto"/>
            <w:right w:val="none" w:sz="0" w:space="0" w:color="auto"/>
          </w:divBdr>
        </w:div>
        <w:div w:id="1600259588">
          <w:marLeft w:val="0"/>
          <w:marRight w:val="0"/>
          <w:marTop w:val="0"/>
          <w:marBottom w:val="0"/>
          <w:divBdr>
            <w:top w:val="none" w:sz="0" w:space="0" w:color="auto"/>
            <w:left w:val="none" w:sz="0" w:space="0" w:color="auto"/>
            <w:bottom w:val="none" w:sz="0" w:space="0" w:color="auto"/>
            <w:right w:val="none" w:sz="0" w:space="0" w:color="auto"/>
          </w:divBdr>
        </w:div>
        <w:div w:id="1051081097">
          <w:marLeft w:val="0"/>
          <w:marRight w:val="0"/>
          <w:marTop w:val="0"/>
          <w:marBottom w:val="0"/>
          <w:divBdr>
            <w:top w:val="none" w:sz="0" w:space="0" w:color="auto"/>
            <w:left w:val="none" w:sz="0" w:space="0" w:color="auto"/>
            <w:bottom w:val="none" w:sz="0" w:space="0" w:color="auto"/>
            <w:right w:val="none" w:sz="0" w:space="0" w:color="auto"/>
          </w:divBdr>
        </w:div>
      </w:divsChild>
    </w:div>
    <w:div w:id="1489129288">
      <w:bodyDiv w:val="1"/>
      <w:marLeft w:val="0"/>
      <w:marRight w:val="0"/>
      <w:marTop w:val="0"/>
      <w:marBottom w:val="0"/>
      <w:divBdr>
        <w:top w:val="none" w:sz="0" w:space="0" w:color="auto"/>
        <w:left w:val="none" w:sz="0" w:space="0" w:color="auto"/>
        <w:bottom w:val="none" w:sz="0" w:space="0" w:color="auto"/>
        <w:right w:val="none" w:sz="0" w:space="0" w:color="auto"/>
      </w:divBdr>
      <w:divsChild>
        <w:div w:id="1620258012">
          <w:marLeft w:val="0"/>
          <w:marRight w:val="0"/>
          <w:marTop w:val="360"/>
          <w:marBottom w:val="240"/>
          <w:divBdr>
            <w:top w:val="none" w:sz="0" w:space="0" w:color="auto"/>
            <w:left w:val="none" w:sz="0" w:space="0" w:color="auto"/>
            <w:bottom w:val="none" w:sz="0" w:space="0" w:color="auto"/>
            <w:right w:val="none" w:sz="0" w:space="0" w:color="auto"/>
          </w:divBdr>
        </w:div>
      </w:divsChild>
    </w:div>
    <w:div w:id="1490049945">
      <w:bodyDiv w:val="1"/>
      <w:marLeft w:val="0"/>
      <w:marRight w:val="0"/>
      <w:marTop w:val="0"/>
      <w:marBottom w:val="0"/>
      <w:divBdr>
        <w:top w:val="none" w:sz="0" w:space="0" w:color="auto"/>
        <w:left w:val="none" w:sz="0" w:space="0" w:color="auto"/>
        <w:bottom w:val="none" w:sz="0" w:space="0" w:color="auto"/>
        <w:right w:val="none" w:sz="0" w:space="0" w:color="auto"/>
      </w:divBdr>
    </w:div>
    <w:div w:id="1493911617">
      <w:bodyDiv w:val="1"/>
      <w:marLeft w:val="0"/>
      <w:marRight w:val="0"/>
      <w:marTop w:val="0"/>
      <w:marBottom w:val="0"/>
      <w:divBdr>
        <w:top w:val="none" w:sz="0" w:space="0" w:color="auto"/>
        <w:left w:val="none" w:sz="0" w:space="0" w:color="auto"/>
        <w:bottom w:val="none" w:sz="0" w:space="0" w:color="auto"/>
        <w:right w:val="none" w:sz="0" w:space="0" w:color="auto"/>
      </w:divBdr>
    </w:div>
    <w:div w:id="1518228885">
      <w:bodyDiv w:val="1"/>
      <w:marLeft w:val="0"/>
      <w:marRight w:val="0"/>
      <w:marTop w:val="0"/>
      <w:marBottom w:val="0"/>
      <w:divBdr>
        <w:top w:val="none" w:sz="0" w:space="0" w:color="auto"/>
        <w:left w:val="none" w:sz="0" w:space="0" w:color="auto"/>
        <w:bottom w:val="none" w:sz="0" w:space="0" w:color="auto"/>
        <w:right w:val="none" w:sz="0" w:space="0" w:color="auto"/>
      </w:divBdr>
    </w:div>
    <w:div w:id="1519001277">
      <w:bodyDiv w:val="1"/>
      <w:marLeft w:val="0"/>
      <w:marRight w:val="0"/>
      <w:marTop w:val="0"/>
      <w:marBottom w:val="0"/>
      <w:divBdr>
        <w:top w:val="none" w:sz="0" w:space="0" w:color="auto"/>
        <w:left w:val="none" w:sz="0" w:space="0" w:color="auto"/>
        <w:bottom w:val="none" w:sz="0" w:space="0" w:color="auto"/>
        <w:right w:val="none" w:sz="0" w:space="0" w:color="auto"/>
      </w:divBdr>
    </w:div>
    <w:div w:id="1537430531">
      <w:bodyDiv w:val="1"/>
      <w:marLeft w:val="0"/>
      <w:marRight w:val="0"/>
      <w:marTop w:val="0"/>
      <w:marBottom w:val="0"/>
      <w:divBdr>
        <w:top w:val="none" w:sz="0" w:space="0" w:color="auto"/>
        <w:left w:val="none" w:sz="0" w:space="0" w:color="auto"/>
        <w:bottom w:val="none" w:sz="0" w:space="0" w:color="auto"/>
        <w:right w:val="none" w:sz="0" w:space="0" w:color="auto"/>
      </w:divBdr>
    </w:div>
    <w:div w:id="1542329937">
      <w:bodyDiv w:val="1"/>
      <w:marLeft w:val="0"/>
      <w:marRight w:val="0"/>
      <w:marTop w:val="0"/>
      <w:marBottom w:val="0"/>
      <w:divBdr>
        <w:top w:val="none" w:sz="0" w:space="0" w:color="auto"/>
        <w:left w:val="none" w:sz="0" w:space="0" w:color="auto"/>
        <w:bottom w:val="none" w:sz="0" w:space="0" w:color="auto"/>
        <w:right w:val="none" w:sz="0" w:space="0" w:color="auto"/>
      </w:divBdr>
    </w:div>
    <w:div w:id="1546793581">
      <w:bodyDiv w:val="1"/>
      <w:marLeft w:val="0"/>
      <w:marRight w:val="0"/>
      <w:marTop w:val="0"/>
      <w:marBottom w:val="0"/>
      <w:divBdr>
        <w:top w:val="none" w:sz="0" w:space="0" w:color="auto"/>
        <w:left w:val="none" w:sz="0" w:space="0" w:color="auto"/>
        <w:bottom w:val="none" w:sz="0" w:space="0" w:color="auto"/>
        <w:right w:val="none" w:sz="0" w:space="0" w:color="auto"/>
      </w:divBdr>
    </w:div>
    <w:div w:id="1556820552">
      <w:bodyDiv w:val="1"/>
      <w:marLeft w:val="0"/>
      <w:marRight w:val="0"/>
      <w:marTop w:val="0"/>
      <w:marBottom w:val="0"/>
      <w:divBdr>
        <w:top w:val="none" w:sz="0" w:space="0" w:color="auto"/>
        <w:left w:val="none" w:sz="0" w:space="0" w:color="auto"/>
        <w:bottom w:val="none" w:sz="0" w:space="0" w:color="auto"/>
        <w:right w:val="none" w:sz="0" w:space="0" w:color="auto"/>
      </w:divBdr>
    </w:div>
    <w:div w:id="1557356322">
      <w:bodyDiv w:val="1"/>
      <w:marLeft w:val="0"/>
      <w:marRight w:val="0"/>
      <w:marTop w:val="0"/>
      <w:marBottom w:val="0"/>
      <w:divBdr>
        <w:top w:val="none" w:sz="0" w:space="0" w:color="auto"/>
        <w:left w:val="none" w:sz="0" w:space="0" w:color="auto"/>
        <w:bottom w:val="none" w:sz="0" w:space="0" w:color="auto"/>
        <w:right w:val="none" w:sz="0" w:space="0" w:color="auto"/>
      </w:divBdr>
    </w:div>
    <w:div w:id="1558012852">
      <w:bodyDiv w:val="1"/>
      <w:marLeft w:val="0"/>
      <w:marRight w:val="0"/>
      <w:marTop w:val="0"/>
      <w:marBottom w:val="0"/>
      <w:divBdr>
        <w:top w:val="none" w:sz="0" w:space="0" w:color="auto"/>
        <w:left w:val="none" w:sz="0" w:space="0" w:color="auto"/>
        <w:bottom w:val="none" w:sz="0" w:space="0" w:color="auto"/>
        <w:right w:val="none" w:sz="0" w:space="0" w:color="auto"/>
      </w:divBdr>
    </w:div>
    <w:div w:id="1565724997">
      <w:bodyDiv w:val="1"/>
      <w:marLeft w:val="0"/>
      <w:marRight w:val="0"/>
      <w:marTop w:val="0"/>
      <w:marBottom w:val="0"/>
      <w:divBdr>
        <w:top w:val="none" w:sz="0" w:space="0" w:color="auto"/>
        <w:left w:val="none" w:sz="0" w:space="0" w:color="auto"/>
        <w:bottom w:val="none" w:sz="0" w:space="0" w:color="auto"/>
        <w:right w:val="none" w:sz="0" w:space="0" w:color="auto"/>
      </w:divBdr>
    </w:div>
    <w:div w:id="1583753185">
      <w:bodyDiv w:val="1"/>
      <w:marLeft w:val="0"/>
      <w:marRight w:val="0"/>
      <w:marTop w:val="0"/>
      <w:marBottom w:val="0"/>
      <w:divBdr>
        <w:top w:val="none" w:sz="0" w:space="0" w:color="auto"/>
        <w:left w:val="none" w:sz="0" w:space="0" w:color="auto"/>
        <w:bottom w:val="none" w:sz="0" w:space="0" w:color="auto"/>
        <w:right w:val="none" w:sz="0" w:space="0" w:color="auto"/>
      </w:divBdr>
    </w:div>
    <w:div w:id="1588614376">
      <w:bodyDiv w:val="1"/>
      <w:marLeft w:val="0"/>
      <w:marRight w:val="0"/>
      <w:marTop w:val="0"/>
      <w:marBottom w:val="0"/>
      <w:divBdr>
        <w:top w:val="none" w:sz="0" w:space="0" w:color="auto"/>
        <w:left w:val="none" w:sz="0" w:space="0" w:color="auto"/>
        <w:bottom w:val="none" w:sz="0" w:space="0" w:color="auto"/>
        <w:right w:val="none" w:sz="0" w:space="0" w:color="auto"/>
      </w:divBdr>
      <w:divsChild>
        <w:div w:id="892695905">
          <w:marLeft w:val="0"/>
          <w:marRight w:val="0"/>
          <w:marTop w:val="0"/>
          <w:marBottom w:val="0"/>
          <w:divBdr>
            <w:top w:val="none" w:sz="0" w:space="0" w:color="auto"/>
            <w:left w:val="none" w:sz="0" w:space="0" w:color="auto"/>
            <w:bottom w:val="none" w:sz="0" w:space="0" w:color="auto"/>
            <w:right w:val="none" w:sz="0" w:space="0" w:color="auto"/>
          </w:divBdr>
        </w:div>
        <w:div w:id="1189173352">
          <w:marLeft w:val="0"/>
          <w:marRight w:val="0"/>
          <w:marTop w:val="0"/>
          <w:marBottom w:val="0"/>
          <w:divBdr>
            <w:top w:val="none" w:sz="0" w:space="0" w:color="auto"/>
            <w:left w:val="none" w:sz="0" w:space="0" w:color="auto"/>
            <w:bottom w:val="none" w:sz="0" w:space="0" w:color="auto"/>
            <w:right w:val="none" w:sz="0" w:space="0" w:color="auto"/>
          </w:divBdr>
        </w:div>
        <w:div w:id="583490354">
          <w:marLeft w:val="0"/>
          <w:marRight w:val="0"/>
          <w:marTop w:val="0"/>
          <w:marBottom w:val="0"/>
          <w:divBdr>
            <w:top w:val="none" w:sz="0" w:space="0" w:color="auto"/>
            <w:left w:val="none" w:sz="0" w:space="0" w:color="auto"/>
            <w:bottom w:val="none" w:sz="0" w:space="0" w:color="auto"/>
            <w:right w:val="none" w:sz="0" w:space="0" w:color="auto"/>
          </w:divBdr>
        </w:div>
        <w:div w:id="1084912065">
          <w:marLeft w:val="0"/>
          <w:marRight w:val="0"/>
          <w:marTop w:val="0"/>
          <w:marBottom w:val="0"/>
          <w:divBdr>
            <w:top w:val="none" w:sz="0" w:space="0" w:color="auto"/>
            <w:left w:val="none" w:sz="0" w:space="0" w:color="auto"/>
            <w:bottom w:val="none" w:sz="0" w:space="0" w:color="auto"/>
            <w:right w:val="none" w:sz="0" w:space="0" w:color="auto"/>
          </w:divBdr>
        </w:div>
        <w:div w:id="776415026">
          <w:marLeft w:val="0"/>
          <w:marRight w:val="0"/>
          <w:marTop w:val="0"/>
          <w:marBottom w:val="0"/>
          <w:divBdr>
            <w:top w:val="none" w:sz="0" w:space="0" w:color="auto"/>
            <w:left w:val="none" w:sz="0" w:space="0" w:color="auto"/>
            <w:bottom w:val="none" w:sz="0" w:space="0" w:color="auto"/>
            <w:right w:val="none" w:sz="0" w:space="0" w:color="auto"/>
          </w:divBdr>
        </w:div>
      </w:divsChild>
    </w:div>
    <w:div w:id="1591545033">
      <w:bodyDiv w:val="1"/>
      <w:marLeft w:val="0"/>
      <w:marRight w:val="0"/>
      <w:marTop w:val="0"/>
      <w:marBottom w:val="0"/>
      <w:divBdr>
        <w:top w:val="none" w:sz="0" w:space="0" w:color="auto"/>
        <w:left w:val="none" w:sz="0" w:space="0" w:color="auto"/>
        <w:bottom w:val="none" w:sz="0" w:space="0" w:color="auto"/>
        <w:right w:val="none" w:sz="0" w:space="0" w:color="auto"/>
      </w:divBdr>
    </w:div>
    <w:div w:id="1591935872">
      <w:bodyDiv w:val="1"/>
      <w:marLeft w:val="0"/>
      <w:marRight w:val="0"/>
      <w:marTop w:val="0"/>
      <w:marBottom w:val="0"/>
      <w:divBdr>
        <w:top w:val="none" w:sz="0" w:space="0" w:color="auto"/>
        <w:left w:val="none" w:sz="0" w:space="0" w:color="auto"/>
        <w:bottom w:val="none" w:sz="0" w:space="0" w:color="auto"/>
        <w:right w:val="none" w:sz="0" w:space="0" w:color="auto"/>
      </w:divBdr>
    </w:div>
    <w:div w:id="1592397586">
      <w:bodyDiv w:val="1"/>
      <w:marLeft w:val="0"/>
      <w:marRight w:val="0"/>
      <w:marTop w:val="0"/>
      <w:marBottom w:val="0"/>
      <w:divBdr>
        <w:top w:val="none" w:sz="0" w:space="0" w:color="auto"/>
        <w:left w:val="none" w:sz="0" w:space="0" w:color="auto"/>
        <w:bottom w:val="none" w:sz="0" w:space="0" w:color="auto"/>
        <w:right w:val="none" w:sz="0" w:space="0" w:color="auto"/>
      </w:divBdr>
    </w:div>
    <w:div w:id="1611934362">
      <w:bodyDiv w:val="1"/>
      <w:marLeft w:val="0"/>
      <w:marRight w:val="0"/>
      <w:marTop w:val="0"/>
      <w:marBottom w:val="0"/>
      <w:divBdr>
        <w:top w:val="none" w:sz="0" w:space="0" w:color="auto"/>
        <w:left w:val="none" w:sz="0" w:space="0" w:color="auto"/>
        <w:bottom w:val="none" w:sz="0" w:space="0" w:color="auto"/>
        <w:right w:val="none" w:sz="0" w:space="0" w:color="auto"/>
      </w:divBdr>
    </w:div>
    <w:div w:id="1613590740">
      <w:bodyDiv w:val="1"/>
      <w:marLeft w:val="0"/>
      <w:marRight w:val="0"/>
      <w:marTop w:val="0"/>
      <w:marBottom w:val="0"/>
      <w:divBdr>
        <w:top w:val="none" w:sz="0" w:space="0" w:color="auto"/>
        <w:left w:val="none" w:sz="0" w:space="0" w:color="auto"/>
        <w:bottom w:val="none" w:sz="0" w:space="0" w:color="auto"/>
        <w:right w:val="none" w:sz="0" w:space="0" w:color="auto"/>
      </w:divBdr>
    </w:div>
    <w:div w:id="1613634856">
      <w:bodyDiv w:val="1"/>
      <w:marLeft w:val="0"/>
      <w:marRight w:val="0"/>
      <w:marTop w:val="0"/>
      <w:marBottom w:val="0"/>
      <w:divBdr>
        <w:top w:val="none" w:sz="0" w:space="0" w:color="auto"/>
        <w:left w:val="none" w:sz="0" w:space="0" w:color="auto"/>
        <w:bottom w:val="none" w:sz="0" w:space="0" w:color="auto"/>
        <w:right w:val="none" w:sz="0" w:space="0" w:color="auto"/>
      </w:divBdr>
    </w:div>
    <w:div w:id="1615553760">
      <w:bodyDiv w:val="1"/>
      <w:marLeft w:val="0"/>
      <w:marRight w:val="0"/>
      <w:marTop w:val="0"/>
      <w:marBottom w:val="0"/>
      <w:divBdr>
        <w:top w:val="none" w:sz="0" w:space="0" w:color="auto"/>
        <w:left w:val="none" w:sz="0" w:space="0" w:color="auto"/>
        <w:bottom w:val="none" w:sz="0" w:space="0" w:color="auto"/>
        <w:right w:val="none" w:sz="0" w:space="0" w:color="auto"/>
      </w:divBdr>
    </w:div>
    <w:div w:id="1646203679">
      <w:bodyDiv w:val="1"/>
      <w:marLeft w:val="0"/>
      <w:marRight w:val="0"/>
      <w:marTop w:val="0"/>
      <w:marBottom w:val="0"/>
      <w:divBdr>
        <w:top w:val="none" w:sz="0" w:space="0" w:color="auto"/>
        <w:left w:val="none" w:sz="0" w:space="0" w:color="auto"/>
        <w:bottom w:val="none" w:sz="0" w:space="0" w:color="auto"/>
        <w:right w:val="none" w:sz="0" w:space="0" w:color="auto"/>
      </w:divBdr>
    </w:div>
    <w:div w:id="1647662830">
      <w:bodyDiv w:val="1"/>
      <w:marLeft w:val="0"/>
      <w:marRight w:val="0"/>
      <w:marTop w:val="0"/>
      <w:marBottom w:val="0"/>
      <w:divBdr>
        <w:top w:val="none" w:sz="0" w:space="0" w:color="auto"/>
        <w:left w:val="none" w:sz="0" w:space="0" w:color="auto"/>
        <w:bottom w:val="none" w:sz="0" w:space="0" w:color="auto"/>
        <w:right w:val="none" w:sz="0" w:space="0" w:color="auto"/>
      </w:divBdr>
    </w:div>
    <w:div w:id="1661303659">
      <w:bodyDiv w:val="1"/>
      <w:marLeft w:val="0"/>
      <w:marRight w:val="0"/>
      <w:marTop w:val="0"/>
      <w:marBottom w:val="0"/>
      <w:divBdr>
        <w:top w:val="none" w:sz="0" w:space="0" w:color="auto"/>
        <w:left w:val="none" w:sz="0" w:space="0" w:color="auto"/>
        <w:bottom w:val="none" w:sz="0" w:space="0" w:color="auto"/>
        <w:right w:val="none" w:sz="0" w:space="0" w:color="auto"/>
      </w:divBdr>
    </w:div>
    <w:div w:id="1672490643">
      <w:bodyDiv w:val="1"/>
      <w:marLeft w:val="0"/>
      <w:marRight w:val="0"/>
      <w:marTop w:val="0"/>
      <w:marBottom w:val="0"/>
      <w:divBdr>
        <w:top w:val="none" w:sz="0" w:space="0" w:color="auto"/>
        <w:left w:val="none" w:sz="0" w:space="0" w:color="auto"/>
        <w:bottom w:val="none" w:sz="0" w:space="0" w:color="auto"/>
        <w:right w:val="none" w:sz="0" w:space="0" w:color="auto"/>
      </w:divBdr>
    </w:div>
    <w:div w:id="1679770118">
      <w:bodyDiv w:val="1"/>
      <w:marLeft w:val="0"/>
      <w:marRight w:val="0"/>
      <w:marTop w:val="0"/>
      <w:marBottom w:val="0"/>
      <w:divBdr>
        <w:top w:val="none" w:sz="0" w:space="0" w:color="auto"/>
        <w:left w:val="none" w:sz="0" w:space="0" w:color="auto"/>
        <w:bottom w:val="none" w:sz="0" w:space="0" w:color="auto"/>
        <w:right w:val="none" w:sz="0" w:space="0" w:color="auto"/>
      </w:divBdr>
    </w:div>
    <w:div w:id="1698500808">
      <w:bodyDiv w:val="1"/>
      <w:marLeft w:val="0"/>
      <w:marRight w:val="0"/>
      <w:marTop w:val="0"/>
      <w:marBottom w:val="0"/>
      <w:divBdr>
        <w:top w:val="none" w:sz="0" w:space="0" w:color="auto"/>
        <w:left w:val="none" w:sz="0" w:space="0" w:color="auto"/>
        <w:bottom w:val="none" w:sz="0" w:space="0" w:color="auto"/>
        <w:right w:val="none" w:sz="0" w:space="0" w:color="auto"/>
      </w:divBdr>
    </w:div>
    <w:div w:id="1707099722">
      <w:bodyDiv w:val="1"/>
      <w:marLeft w:val="0"/>
      <w:marRight w:val="0"/>
      <w:marTop w:val="0"/>
      <w:marBottom w:val="0"/>
      <w:divBdr>
        <w:top w:val="none" w:sz="0" w:space="0" w:color="auto"/>
        <w:left w:val="none" w:sz="0" w:space="0" w:color="auto"/>
        <w:bottom w:val="none" w:sz="0" w:space="0" w:color="auto"/>
        <w:right w:val="none" w:sz="0" w:space="0" w:color="auto"/>
      </w:divBdr>
    </w:div>
    <w:div w:id="1733310122">
      <w:bodyDiv w:val="1"/>
      <w:marLeft w:val="0"/>
      <w:marRight w:val="0"/>
      <w:marTop w:val="0"/>
      <w:marBottom w:val="0"/>
      <w:divBdr>
        <w:top w:val="none" w:sz="0" w:space="0" w:color="auto"/>
        <w:left w:val="none" w:sz="0" w:space="0" w:color="auto"/>
        <w:bottom w:val="none" w:sz="0" w:space="0" w:color="auto"/>
        <w:right w:val="none" w:sz="0" w:space="0" w:color="auto"/>
      </w:divBdr>
    </w:div>
    <w:div w:id="1736276002">
      <w:bodyDiv w:val="1"/>
      <w:marLeft w:val="0"/>
      <w:marRight w:val="0"/>
      <w:marTop w:val="0"/>
      <w:marBottom w:val="0"/>
      <w:divBdr>
        <w:top w:val="none" w:sz="0" w:space="0" w:color="auto"/>
        <w:left w:val="none" w:sz="0" w:space="0" w:color="auto"/>
        <w:bottom w:val="none" w:sz="0" w:space="0" w:color="auto"/>
        <w:right w:val="none" w:sz="0" w:space="0" w:color="auto"/>
      </w:divBdr>
    </w:div>
    <w:div w:id="1745570609">
      <w:bodyDiv w:val="1"/>
      <w:marLeft w:val="0"/>
      <w:marRight w:val="0"/>
      <w:marTop w:val="0"/>
      <w:marBottom w:val="0"/>
      <w:divBdr>
        <w:top w:val="none" w:sz="0" w:space="0" w:color="auto"/>
        <w:left w:val="none" w:sz="0" w:space="0" w:color="auto"/>
        <w:bottom w:val="none" w:sz="0" w:space="0" w:color="auto"/>
        <w:right w:val="none" w:sz="0" w:space="0" w:color="auto"/>
      </w:divBdr>
    </w:div>
    <w:div w:id="1763602328">
      <w:bodyDiv w:val="1"/>
      <w:marLeft w:val="0"/>
      <w:marRight w:val="0"/>
      <w:marTop w:val="0"/>
      <w:marBottom w:val="0"/>
      <w:divBdr>
        <w:top w:val="none" w:sz="0" w:space="0" w:color="auto"/>
        <w:left w:val="none" w:sz="0" w:space="0" w:color="auto"/>
        <w:bottom w:val="none" w:sz="0" w:space="0" w:color="auto"/>
        <w:right w:val="none" w:sz="0" w:space="0" w:color="auto"/>
      </w:divBdr>
    </w:div>
    <w:div w:id="1766533366">
      <w:bodyDiv w:val="1"/>
      <w:marLeft w:val="0"/>
      <w:marRight w:val="0"/>
      <w:marTop w:val="0"/>
      <w:marBottom w:val="0"/>
      <w:divBdr>
        <w:top w:val="none" w:sz="0" w:space="0" w:color="auto"/>
        <w:left w:val="none" w:sz="0" w:space="0" w:color="auto"/>
        <w:bottom w:val="none" w:sz="0" w:space="0" w:color="auto"/>
        <w:right w:val="none" w:sz="0" w:space="0" w:color="auto"/>
      </w:divBdr>
    </w:div>
    <w:div w:id="1768499990">
      <w:bodyDiv w:val="1"/>
      <w:marLeft w:val="0"/>
      <w:marRight w:val="0"/>
      <w:marTop w:val="0"/>
      <w:marBottom w:val="0"/>
      <w:divBdr>
        <w:top w:val="none" w:sz="0" w:space="0" w:color="auto"/>
        <w:left w:val="none" w:sz="0" w:space="0" w:color="auto"/>
        <w:bottom w:val="none" w:sz="0" w:space="0" w:color="auto"/>
        <w:right w:val="none" w:sz="0" w:space="0" w:color="auto"/>
      </w:divBdr>
    </w:div>
    <w:div w:id="1775705904">
      <w:bodyDiv w:val="1"/>
      <w:marLeft w:val="0"/>
      <w:marRight w:val="0"/>
      <w:marTop w:val="0"/>
      <w:marBottom w:val="0"/>
      <w:divBdr>
        <w:top w:val="none" w:sz="0" w:space="0" w:color="auto"/>
        <w:left w:val="none" w:sz="0" w:space="0" w:color="auto"/>
        <w:bottom w:val="none" w:sz="0" w:space="0" w:color="auto"/>
        <w:right w:val="none" w:sz="0" w:space="0" w:color="auto"/>
      </w:divBdr>
    </w:div>
    <w:div w:id="1787693129">
      <w:bodyDiv w:val="1"/>
      <w:marLeft w:val="0"/>
      <w:marRight w:val="0"/>
      <w:marTop w:val="0"/>
      <w:marBottom w:val="0"/>
      <w:divBdr>
        <w:top w:val="none" w:sz="0" w:space="0" w:color="auto"/>
        <w:left w:val="none" w:sz="0" w:space="0" w:color="auto"/>
        <w:bottom w:val="none" w:sz="0" w:space="0" w:color="auto"/>
        <w:right w:val="none" w:sz="0" w:space="0" w:color="auto"/>
      </w:divBdr>
    </w:div>
    <w:div w:id="1795370753">
      <w:bodyDiv w:val="1"/>
      <w:marLeft w:val="0"/>
      <w:marRight w:val="0"/>
      <w:marTop w:val="0"/>
      <w:marBottom w:val="0"/>
      <w:divBdr>
        <w:top w:val="none" w:sz="0" w:space="0" w:color="auto"/>
        <w:left w:val="none" w:sz="0" w:space="0" w:color="auto"/>
        <w:bottom w:val="none" w:sz="0" w:space="0" w:color="auto"/>
        <w:right w:val="none" w:sz="0" w:space="0" w:color="auto"/>
      </w:divBdr>
    </w:div>
    <w:div w:id="1805928107">
      <w:bodyDiv w:val="1"/>
      <w:marLeft w:val="0"/>
      <w:marRight w:val="0"/>
      <w:marTop w:val="0"/>
      <w:marBottom w:val="0"/>
      <w:divBdr>
        <w:top w:val="none" w:sz="0" w:space="0" w:color="auto"/>
        <w:left w:val="none" w:sz="0" w:space="0" w:color="auto"/>
        <w:bottom w:val="none" w:sz="0" w:space="0" w:color="auto"/>
        <w:right w:val="none" w:sz="0" w:space="0" w:color="auto"/>
      </w:divBdr>
    </w:div>
    <w:div w:id="1809203011">
      <w:bodyDiv w:val="1"/>
      <w:marLeft w:val="0"/>
      <w:marRight w:val="0"/>
      <w:marTop w:val="0"/>
      <w:marBottom w:val="0"/>
      <w:divBdr>
        <w:top w:val="none" w:sz="0" w:space="0" w:color="auto"/>
        <w:left w:val="none" w:sz="0" w:space="0" w:color="auto"/>
        <w:bottom w:val="none" w:sz="0" w:space="0" w:color="auto"/>
        <w:right w:val="none" w:sz="0" w:space="0" w:color="auto"/>
      </w:divBdr>
    </w:div>
    <w:div w:id="1823230750">
      <w:bodyDiv w:val="1"/>
      <w:marLeft w:val="0"/>
      <w:marRight w:val="0"/>
      <w:marTop w:val="0"/>
      <w:marBottom w:val="0"/>
      <w:divBdr>
        <w:top w:val="none" w:sz="0" w:space="0" w:color="auto"/>
        <w:left w:val="none" w:sz="0" w:space="0" w:color="auto"/>
        <w:bottom w:val="none" w:sz="0" w:space="0" w:color="auto"/>
        <w:right w:val="none" w:sz="0" w:space="0" w:color="auto"/>
      </w:divBdr>
    </w:div>
    <w:div w:id="1852790257">
      <w:bodyDiv w:val="1"/>
      <w:marLeft w:val="0"/>
      <w:marRight w:val="0"/>
      <w:marTop w:val="0"/>
      <w:marBottom w:val="0"/>
      <w:divBdr>
        <w:top w:val="none" w:sz="0" w:space="0" w:color="auto"/>
        <w:left w:val="none" w:sz="0" w:space="0" w:color="auto"/>
        <w:bottom w:val="none" w:sz="0" w:space="0" w:color="auto"/>
        <w:right w:val="none" w:sz="0" w:space="0" w:color="auto"/>
      </w:divBdr>
    </w:div>
    <w:div w:id="1855725268">
      <w:bodyDiv w:val="1"/>
      <w:marLeft w:val="0"/>
      <w:marRight w:val="0"/>
      <w:marTop w:val="0"/>
      <w:marBottom w:val="0"/>
      <w:divBdr>
        <w:top w:val="none" w:sz="0" w:space="0" w:color="auto"/>
        <w:left w:val="none" w:sz="0" w:space="0" w:color="auto"/>
        <w:bottom w:val="none" w:sz="0" w:space="0" w:color="auto"/>
        <w:right w:val="none" w:sz="0" w:space="0" w:color="auto"/>
      </w:divBdr>
    </w:div>
    <w:div w:id="1859656511">
      <w:bodyDiv w:val="1"/>
      <w:marLeft w:val="0"/>
      <w:marRight w:val="0"/>
      <w:marTop w:val="0"/>
      <w:marBottom w:val="0"/>
      <w:divBdr>
        <w:top w:val="none" w:sz="0" w:space="0" w:color="auto"/>
        <w:left w:val="none" w:sz="0" w:space="0" w:color="auto"/>
        <w:bottom w:val="none" w:sz="0" w:space="0" w:color="auto"/>
        <w:right w:val="none" w:sz="0" w:space="0" w:color="auto"/>
      </w:divBdr>
    </w:div>
    <w:div w:id="1864397145">
      <w:bodyDiv w:val="1"/>
      <w:marLeft w:val="0"/>
      <w:marRight w:val="0"/>
      <w:marTop w:val="0"/>
      <w:marBottom w:val="0"/>
      <w:divBdr>
        <w:top w:val="none" w:sz="0" w:space="0" w:color="auto"/>
        <w:left w:val="none" w:sz="0" w:space="0" w:color="auto"/>
        <w:bottom w:val="none" w:sz="0" w:space="0" w:color="auto"/>
        <w:right w:val="none" w:sz="0" w:space="0" w:color="auto"/>
      </w:divBdr>
    </w:div>
    <w:div w:id="1913923659">
      <w:bodyDiv w:val="1"/>
      <w:marLeft w:val="0"/>
      <w:marRight w:val="0"/>
      <w:marTop w:val="0"/>
      <w:marBottom w:val="0"/>
      <w:divBdr>
        <w:top w:val="none" w:sz="0" w:space="0" w:color="auto"/>
        <w:left w:val="none" w:sz="0" w:space="0" w:color="auto"/>
        <w:bottom w:val="none" w:sz="0" w:space="0" w:color="auto"/>
        <w:right w:val="none" w:sz="0" w:space="0" w:color="auto"/>
      </w:divBdr>
    </w:div>
    <w:div w:id="1918318898">
      <w:bodyDiv w:val="1"/>
      <w:marLeft w:val="0"/>
      <w:marRight w:val="0"/>
      <w:marTop w:val="0"/>
      <w:marBottom w:val="0"/>
      <w:divBdr>
        <w:top w:val="none" w:sz="0" w:space="0" w:color="auto"/>
        <w:left w:val="none" w:sz="0" w:space="0" w:color="auto"/>
        <w:bottom w:val="none" w:sz="0" w:space="0" w:color="auto"/>
        <w:right w:val="none" w:sz="0" w:space="0" w:color="auto"/>
      </w:divBdr>
    </w:div>
    <w:div w:id="1922985808">
      <w:bodyDiv w:val="1"/>
      <w:marLeft w:val="0"/>
      <w:marRight w:val="0"/>
      <w:marTop w:val="0"/>
      <w:marBottom w:val="0"/>
      <w:divBdr>
        <w:top w:val="none" w:sz="0" w:space="0" w:color="auto"/>
        <w:left w:val="none" w:sz="0" w:space="0" w:color="auto"/>
        <w:bottom w:val="none" w:sz="0" w:space="0" w:color="auto"/>
        <w:right w:val="none" w:sz="0" w:space="0" w:color="auto"/>
      </w:divBdr>
    </w:div>
    <w:div w:id="1928266561">
      <w:bodyDiv w:val="1"/>
      <w:marLeft w:val="0"/>
      <w:marRight w:val="0"/>
      <w:marTop w:val="0"/>
      <w:marBottom w:val="0"/>
      <w:divBdr>
        <w:top w:val="none" w:sz="0" w:space="0" w:color="auto"/>
        <w:left w:val="none" w:sz="0" w:space="0" w:color="auto"/>
        <w:bottom w:val="none" w:sz="0" w:space="0" w:color="auto"/>
        <w:right w:val="none" w:sz="0" w:space="0" w:color="auto"/>
      </w:divBdr>
    </w:div>
    <w:div w:id="1940719994">
      <w:bodyDiv w:val="1"/>
      <w:marLeft w:val="0"/>
      <w:marRight w:val="0"/>
      <w:marTop w:val="0"/>
      <w:marBottom w:val="0"/>
      <w:divBdr>
        <w:top w:val="none" w:sz="0" w:space="0" w:color="auto"/>
        <w:left w:val="none" w:sz="0" w:space="0" w:color="auto"/>
        <w:bottom w:val="none" w:sz="0" w:space="0" w:color="auto"/>
        <w:right w:val="none" w:sz="0" w:space="0" w:color="auto"/>
      </w:divBdr>
    </w:div>
    <w:div w:id="1967589668">
      <w:bodyDiv w:val="1"/>
      <w:marLeft w:val="0"/>
      <w:marRight w:val="0"/>
      <w:marTop w:val="0"/>
      <w:marBottom w:val="0"/>
      <w:divBdr>
        <w:top w:val="none" w:sz="0" w:space="0" w:color="auto"/>
        <w:left w:val="none" w:sz="0" w:space="0" w:color="auto"/>
        <w:bottom w:val="none" w:sz="0" w:space="0" w:color="auto"/>
        <w:right w:val="none" w:sz="0" w:space="0" w:color="auto"/>
      </w:divBdr>
    </w:div>
    <w:div w:id="2020085016">
      <w:bodyDiv w:val="1"/>
      <w:marLeft w:val="0"/>
      <w:marRight w:val="0"/>
      <w:marTop w:val="0"/>
      <w:marBottom w:val="0"/>
      <w:divBdr>
        <w:top w:val="none" w:sz="0" w:space="0" w:color="auto"/>
        <w:left w:val="none" w:sz="0" w:space="0" w:color="auto"/>
        <w:bottom w:val="none" w:sz="0" w:space="0" w:color="auto"/>
        <w:right w:val="none" w:sz="0" w:space="0" w:color="auto"/>
      </w:divBdr>
    </w:div>
    <w:div w:id="2040857732">
      <w:bodyDiv w:val="1"/>
      <w:marLeft w:val="0"/>
      <w:marRight w:val="0"/>
      <w:marTop w:val="0"/>
      <w:marBottom w:val="0"/>
      <w:divBdr>
        <w:top w:val="none" w:sz="0" w:space="0" w:color="auto"/>
        <w:left w:val="none" w:sz="0" w:space="0" w:color="auto"/>
        <w:bottom w:val="none" w:sz="0" w:space="0" w:color="auto"/>
        <w:right w:val="none" w:sz="0" w:space="0" w:color="auto"/>
      </w:divBdr>
    </w:div>
    <w:div w:id="2054958891">
      <w:bodyDiv w:val="1"/>
      <w:marLeft w:val="0"/>
      <w:marRight w:val="0"/>
      <w:marTop w:val="0"/>
      <w:marBottom w:val="0"/>
      <w:divBdr>
        <w:top w:val="none" w:sz="0" w:space="0" w:color="auto"/>
        <w:left w:val="none" w:sz="0" w:space="0" w:color="auto"/>
        <w:bottom w:val="none" w:sz="0" w:space="0" w:color="auto"/>
        <w:right w:val="none" w:sz="0" w:space="0" w:color="auto"/>
      </w:divBdr>
    </w:div>
    <w:div w:id="2063089845">
      <w:bodyDiv w:val="1"/>
      <w:marLeft w:val="0"/>
      <w:marRight w:val="0"/>
      <w:marTop w:val="0"/>
      <w:marBottom w:val="0"/>
      <w:divBdr>
        <w:top w:val="none" w:sz="0" w:space="0" w:color="auto"/>
        <w:left w:val="none" w:sz="0" w:space="0" w:color="auto"/>
        <w:bottom w:val="none" w:sz="0" w:space="0" w:color="auto"/>
        <w:right w:val="none" w:sz="0" w:space="0" w:color="auto"/>
      </w:divBdr>
    </w:div>
    <w:div w:id="2076128306">
      <w:bodyDiv w:val="1"/>
      <w:marLeft w:val="0"/>
      <w:marRight w:val="0"/>
      <w:marTop w:val="0"/>
      <w:marBottom w:val="0"/>
      <w:divBdr>
        <w:top w:val="none" w:sz="0" w:space="0" w:color="auto"/>
        <w:left w:val="none" w:sz="0" w:space="0" w:color="auto"/>
        <w:bottom w:val="none" w:sz="0" w:space="0" w:color="auto"/>
        <w:right w:val="none" w:sz="0" w:space="0" w:color="auto"/>
      </w:divBdr>
    </w:div>
    <w:div w:id="210272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magazin.ru/shop/product/Monitor_sostava_tela_Omron_BF508_HBF_508_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80AE6-AE84-4523-BD43-F746D0589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4613</Words>
  <Characters>26296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 Corporation</Company>
  <LinksUpToDate>false</LinksUpToDate>
  <CharactersWithSpaces>30848</CharactersWithSpaces>
  <SharedDoc>false</SharedDoc>
  <HLinks>
    <vt:vector size="402" baseType="variant">
      <vt:variant>
        <vt:i4>1179661</vt:i4>
      </vt:variant>
      <vt:variant>
        <vt:i4>198</vt:i4>
      </vt:variant>
      <vt:variant>
        <vt:i4>0</vt:i4>
      </vt:variant>
      <vt:variant>
        <vt:i4>5</vt:i4>
      </vt:variant>
      <vt:variant>
        <vt:lpwstr>consultantplus://offline/ref=A7DCD50F45D1D0CAA004078E8EE98A02FDA8E399A6F2600D5246CED0988BBD0CE1BA806B4Cb9B5N</vt:lpwstr>
      </vt:variant>
      <vt:variant>
        <vt:lpwstr/>
      </vt:variant>
      <vt:variant>
        <vt:i4>3735601</vt:i4>
      </vt:variant>
      <vt:variant>
        <vt:i4>195</vt:i4>
      </vt:variant>
      <vt:variant>
        <vt:i4>0</vt:i4>
      </vt:variant>
      <vt:variant>
        <vt:i4>5</vt:i4>
      </vt:variant>
      <vt:variant>
        <vt:lpwstr>consultantplus://offline/ref=1CB0DD7404E8EAE55B39F0CDCB64F7C1D60F5F05C6EC6FBBFCC56478208CCCFFF05AAB50E6B8X6C1H</vt:lpwstr>
      </vt:variant>
      <vt:variant>
        <vt:lpwstr/>
      </vt:variant>
      <vt:variant>
        <vt:i4>3735663</vt:i4>
      </vt:variant>
      <vt:variant>
        <vt:i4>192</vt:i4>
      </vt:variant>
      <vt:variant>
        <vt:i4>0</vt:i4>
      </vt:variant>
      <vt:variant>
        <vt:i4>5</vt:i4>
      </vt:variant>
      <vt:variant>
        <vt:lpwstr>consultantplus://offline/ref=1CB0DD7404E8EAE55B39F0CDCB64F7C1D60F5F05C6EC6FBBFCC56478208CCCFFF05AAB50E6BAX6C6H</vt:lpwstr>
      </vt:variant>
      <vt:variant>
        <vt:lpwstr/>
      </vt:variant>
      <vt:variant>
        <vt:i4>7274593</vt:i4>
      </vt:variant>
      <vt:variant>
        <vt:i4>189</vt:i4>
      </vt:variant>
      <vt:variant>
        <vt:i4>0</vt:i4>
      </vt:variant>
      <vt:variant>
        <vt:i4>5</vt:i4>
      </vt:variant>
      <vt:variant>
        <vt:lpwstr>consultantplus://offline/ref=19B793AC12E33618AAFA905954B8F2F08791F42B8C4814287E1437F73B1B29F90BD526256E51E161VCkCL</vt:lpwstr>
      </vt:variant>
      <vt:variant>
        <vt:lpwstr/>
      </vt:variant>
      <vt:variant>
        <vt:i4>3407917</vt:i4>
      </vt:variant>
      <vt:variant>
        <vt:i4>186</vt:i4>
      </vt:variant>
      <vt:variant>
        <vt:i4>0</vt:i4>
      </vt:variant>
      <vt:variant>
        <vt:i4>5</vt:i4>
      </vt:variant>
      <vt:variant>
        <vt:lpwstr>http://www.sberbank-ast.ru/</vt:lpwstr>
      </vt:variant>
      <vt:variant>
        <vt:lpwstr/>
      </vt:variant>
      <vt:variant>
        <vt:i4>3407917</vt:i4>
      </vt:variant>
      <vt:variant>
        <vt:i4>183</vt:i4>
      </vt:variant>
      <vt:variant>
        <vt:i4>0</vt:i4>
      </vt:variant>
      <vt:variant>
        <vt:i4>5</vt:i4>
      </vt:variant>
      <vt:variant>
        <vt:lpwstr>http://www.sberbank-ast.ru/</vt:lpwstr>
      </vt:variant>
      <vt:variant>
        <vt:lpwstr/>
      </vt:variant>
      <vt:variant>
        <vt:i4>3539050</vt:i4>
      </vt:variant>
      <vt:variant>
        <vt:i4>180</vt:i4>
      </vt:variant>
      <vt:variant>
        <vt:i4>0</vt:i4>
      </vt:variant>
      <vt:variant>
        <vt:i4>5</vt:i4>
      </vt:variant>
      <vt:variant>
        <vt:lpwstr>consultantplus://offline/ref=D01D8A1FCED1D49A67F23C479F27BE8CF346D3FBF73CEC5D4721153E0622F8CC9747E569E856F0C007ODP</vt:lpwstr>
      </vt:variant>
      <vt:variant>
        <vt:lpwstr/>
      </vt:variant>
      <vt:variant>
        <vt:i4>3539007</vt:i4>
      </vt:variant>
      <vt:variant>
        <vt:i4>177</vt:i4>
      </vt:variant>
      <vt:variant>
        <vt:i4>0</vt:i4>
      </vt:variant>
      <vt:variant>
        <vt:i4>5</vt:i4>
      </vt:variant>
      <vt:variant>
        <vt:lpwstr>consultantplus://offline/ref=D01D8A1FCED1D49A67F23C479F27BE8CF346D3FBF73CEC5D4721153E0622F8CC9747E569E856F0C707O6P</vt:lpwstr>
      </vt:variant>
      <vt:variant>
        <vt:lpwstr/>
      </vt:variant>
      <vt:variant>
        <vt:i4>3539050</vt:i4>
      </vt:variant>
      <vt:variant>
        <vt:i4>174</vt:i4>
      </vt:variant>
      <vt:variant>
        <vt:i4>0</vt:i4>
      </vt:variant>
      <vt:variant>
        <vt:i4>5</vt:i4>
      </vt:variant>
      <vt:variant>
        <vt:lpwstr>consultantplus://offline/ref=D01D8A1FCED1D49A67F23C479F27BE8CF346D3FBF73CEC5D4721153E0622F8CC9747E569E856F0C007ODP</vt:lpwstr>
      </vt:variant>
      <vt:variant>
        <vt:lpwstr/>
      </vt:variant>
      <vt:variant>
        <vt:i4>3407917</vt:i4>
      </vt:variant>
      <vt:variant>
        <vt:i4>171</vt:i4>
      </vt:variant>
      <vt:variant>
        <vt:i4>0</vt:i4>
      </vt:variant>
      <vt:variant>
        <vt:i4>5</vt:i4>
      </vt:variant>
      <vt:variant>
        <vt:lpwstr>http://www.sberbank-ast.ru/</vt:lpwstr>
      </vt:variant>
      <vt:variant>
        <vt:lpwstr/>
      </vt:variant>
      <vt:variant>
        <vt:i4>1704029</vt:i4>
      </vt:variant>
      <vt:variant>
        <vt:i4>168</vt:i4>
      </vt:variant>
      <vt:variant>
        <vt:i4>0</vt:i4>
      </vt:variant>
      <vt:variant>
        <vt:i4>5</vt:i4>
      </vt:variant>
      <vt:variant>
        <vt:lpwstr>consultantplus://offline/ref=C617E07AF6D983939A12C11FF503D47B340E5ABBC156F422CFE40B8FBE1Ad6M</vt:lpwstr>
      </vt:variant>
      <vt:variant>
        <vt:lpwstr/>
      </vt:variant>
      <vt:variant>
        <vt:i4>327683</vt:i4>
      </vt:variant>
      <vt:variant>
        <vt:i4>165</vt:i4>
      </vt:variant>
      <vt:variant>
        <vt:i4>0</vt:i4>
      </vt:variant>
      <vt:variant>
        <vt:i4>5</vt:i4>
      </vt:variant>
      <vt:variant>
        <vt:lpwstr>consultantplus://offline/ref=007B91F7D54E7B9A2D42B36956DEDCD123A57A66B4CF04F8A438251DB799881FE80F293EC8MAqAI</vt:lpwstr>
      </vt:variant>
      <vt:variant>
        <vt:lpwstr/>
      </vt:variant>
      <vt:variant>
        <vt:i4>6881328</vt:i4>
      </vt:variant>
      <vt:variant>
        <vt:i4>162</vt:i4>
      </vt:variant>
      <vt:variant>
        <vt:i4>0</vt:i4>
      </vt:variant>
      <vt:variant>
        <vt:i4>5</vt:i4>
      </vt:variant>
      <vt:variant>
        <vt:lpwstr>consultantplus://offline/ref=46FB549303767E25F2CE12A6324DD8B5C79A6836F233C6FAB2BB26A779922F56EB1ABA7F69590E71u9i2I</vt:lpwstr>
      </vt:variant>
      <vt:variant>
        <vt:lpwstr/>
      </vt:variant>
      <vt:variant>
        <vt:i4>2162741</vt:i4>
      </vt:variant>
      <vt:variant>
        <vt:i4>159</vt:i4>
      </vt:variant>
      <vt:variant>
        <vt:i4>0</vt:i4>
      </vt:variant>
      <vt:variant>
        <vt:i4>5</vt:i4>
      </vt:variant>
      <vt:variant>
        <vt:lpwstr>consultantplus://offline/ref=68D369E647D1394F3D11251C3193D322F3B79002AD8136D1BD0BD5E7366DA70241E473E891536524IBaAI</vt:lpwstr>
      </vt:variant>
      <vt:variant>
        <vt:lpwstr/>
      </vt:variant>
      <vt:variant>
        <vt:i4>2162747</vt:i4>
      </vt:variant>
      <vt:variant>
        <vt:i4>156</vt:i4>
      </vt:variant>
      <vt:variant>
        <vt:i4>0</vt:i4>
      </vt:variant>
      <vt:variant>
        <vt:i4>5</vt:i4>
      </vt:variant>
      <vt:variant>
        <vt:lpwstr>consultantplus://offline/ref=AB2D474839C2AF78F20CC84CA76C09F48B2B62CB699436F9F1CEE090FF8014B6882633049F5C5A8AY9Y2I</vt:lpwstr>
      </vt:variant>
      <vt:variant>
        <vt:lpwstr/>
      </vt:variant>
      <vt:variant>
        <vt:i4>2883646</vt:i4>
      </vt:variant>
      <vt:variant>
        <vt:i4>153</vt:i4>
      </vt:variant>
      <vt:variant>
        <vt:i4>0</vt:i4>
      </vt:variant>
      <vt:variant>
        <vt:i4>5</vt:i4>
      </vt:variant>
      <vt:variant>
        <vt:lpwstr>consultantplus://offline/ref=AB2D474839C2AF78F20CC84CA76C09F48B2B64C26A9236F9F1CEE090FF8014B6882633069E5BY5Y3I</vt:lpwstr>
      </vt:variant>
      <vt:variant>
        <vt:lpwstr/>
      </vt:variant>
      <vt:variant>
        <vt:i4>7798832</vt:i4>
      </vt:variant>
      <vt:variant>
        <vt:i4>150</vt:i4>
      </vt:variant>
      <vt:variant>
        <vt:i4>0</vt:i4>
      </vt:variant>
      <vt:variant>
        <vt:i4>5</vt:i4>
      </vt:variant>
      <vt:variant>
        <vt:lpwstr>consultantplus://offline/ref=89ABC332B2537BE3228FAE0CF2DCC56F8D6ED00B45B5D3695B7E66E8C71E9CA2FC381C0F3653C4E1d3k5M</vt:lpwstr>
      </vt:variant>
      <vt:variant>
        <vt:lpwstr/>
      </vt:variant>
      <vt:variant>
        <vt:i4>8257588</vt:i4>
      </vt:variant>
      <vt:variant>
        <vt:i4>147</vt:i4>
      </vt:variant>
      <vt:variant>
        <vt:i4>0</vt:i4>
      </vt:variant>
      <vt:variant>
        <vt:i4>5</vt:i4>
      </vt:variant>
      <vt:variant>
        <vt:lpwstr>consultantplus://offline/ref=9DA624105BD9FE1D8520AD42234B742A7DBE60D80728F376F65A61DBCD4F4DBEBB1FFFE8F707NEj5M</vt:lpwstr>
      </vt:variant>
      <vt:variant>
        <vt:lpwstr/>
      </vt:variant>
      <vt:variant>
        <vt:i4>2687028</vt:i4>
      </vt:variant>
      <vt:variant>
        <vt:i4>144</vt:i4>
      </vt:variant>
      <vt:variant>
        <vt:i4>0</vt:i4>
      </vt:variant>
      <vt:variant>
        <vt:i4>5</vt:i4>
      </vt:variant>
      <vt:variant>
        <vt:lpwstr>consultantplus://offline/ref=4C3E9595A15EA22D5A0D269ADBB0FF07BBDDCC807D6204FEA10F617FCF0128AC2453EF0670AD2BF806D1M</vt:lpwstr>
      </vt:variant>
      <vt:variant>
        <vt:lpwstr/>
      </vt:variant>
      <vt:variant>
        <vt:i4>3276854</vt:i4>
      </vt:variant>
      <vt:variant>
        <vt:i4>141</vt:i4>
      </vt:variant>
      <vt:variant>
        <vt:i4>0</vt:i4>
      </vt:variant>
      <vt:variant>
        <vt:i4>5</vt:i4>
      </vt:variant>
      <vt:variant>
        <vt:lpwstr>consultantplus://offline/ref=37009D72FCC7BCF5BDB5A5B334AC9F899A55510AC11B44E1A472BD7931006692D76B9AE64F17C316r2m3I</vt:lpwstr>
      </vt:variant>
      <vt:variant>
        <vt:lpwstr/>
      </vt:variant>
      <vt:variant>
        <vt:i4>7667771</vt:i4>
      </vt:variant>
      <vt:variant>
        <vt:i4>138</vt:i4>
      </vt:variant>
      <vt:variant>
        <vt:i4>0</vt:i4>
      </vt:variant>
      <vt:variant>
        <vt:i4>5</vt:i4>
      </vt:variant>
      <vt:variant>
        <vt:lpwstr>consultantplus://offline/ref=CD4E875D6095E1FD26EE1664B36123C6F3636D258BE36524804E317C4111E9698126C6CA1C69CBCAn7k6I</vt:lpwstr>
      </vt:variant>
      <vt:variant>
        <vt:lpwstr/>
      </vt:variant>
      <vt:variant>
        <vt:i4>2359349</vt:i4>
      </vt:variant>
      <vt:variant>
        <vt:i4>135</vt:i4>
      </vt:variant>
      <vt:variant>
        <vt:i4>0</vt:i4>
      </vt:variant>
      <vt:variant>
        <vt:i4>5</vt:i4>
      </vt:variant>
      <vt:variant>
        <vt:lpwstr>consultantplus://offline/ref=777B3F3E5C899F2A34B7AA0D54F6B9986AC732E516DF326488152C1010D77066674A38EC490046076AIFH</vt:lpwstr>
      </vt:variant>
      <vt:variant>
        <vt:lpwstr/>
      </vt:variant>
      <vt:variant>
        <vt:i4>2359352</vt:i4>
      </vt:variant>
      <vt:variant>
        <vt:i4>132</vt:i4>
      </vt:variant>
      <vt:variant>
        <vt:i4>0</vt:i4>
      </vt:variant>
      <vt:variant>
        <vt:i4>5</vt:i4>
      </vt:variant>
      <vt:variant>
        <vt:lpwstr>consultantplus://offline/ref=777B3F3E5C899F2A34B7AA0D54F6B9986AC732E516DF326488152C1010D77066674A38EC4900490E6AI6H</vt:lpwstr>
      </vt:variant>
      <vt:variant>
        <vt:lpwstr/>
      </vt:variant>
      <vt:variant>
        <vt:i4>2359350</vt:i4>
      </vt:variant>
      <vt:variant>
        <vt:i4>129</vt:i4>
      </vt:variant>
      <vt:variant>
        <vt:i4>0</vt:i4>
      </vt:variant>
      <vt:variant>
        <vt:i4>5</vt:i4>
      </vt:variant>
      <vt:variant>
        <vt:lpwstr>consultantplus://offline/ref=777B3F3E5C899F2A34B7AA0D54F6B9986AC732E516DF326488152C1010D77066674A38EC4900490E6AI8H</vt:lpwstr>
      </vt:variant>
      <vt:variant>
        <vt:lpwstr/>
      </vt:variant>
      <vt:variant>
        <vt:i4>2359407</vt:i4>
      </vt:variant>
      <vt:variant>
        <vt:i4>126</vt:i4>
      </vt:variant>
      <vt:variant>
        <vt:i4>0</vt:i4>
      </vt:variant>
      <vt:variant>
        <vt:i4>5</vt:i4>
      </vt:variant>
      <vt:variant>
        <vt:lpwstr>consultantplus://offline/ref=777B3F3E5C899F2A34B7AA0D54F6B9986AC732E516DF326488152C1010D77066674A38EC4900490E6AIAH</vt:lpwstr>
      </vt:variant>
      <vt:variant>
        <vt:lpwstr/>
      </vt:variant>
      <vt:variant>
        <vt:i4>2359405</vt:i4>
      </vt:variant>
      <vt:variant>
        <vt:i4>123</vt:i4>
      </vt:variant>
      <vt:variant>
        <vt:i4>0</vt:i4>
      </vt:variant>
      <vt:variant>
        <vt:i4>5</vt:i4>
      </vt:variant>
      <vt:variant>
        <vt:lpwstr>consultantplus://offline/ref=777B3F3E5C899F2A34B7AA0D54F6B9986AC732E516DF326488152C1010D77066674A38EC4900490E6AICH</vt:lpwstr>
      </vt:variant>
      <vt:variant>
        <vt:lpwstr/>
      </vt:variant>
      <vt:variant>
        <vt:i4>2228279</vt:i4>
      </vt:variant>
      <vt:variant>
        <vt:i4>120</vt:i4>
      </vt:variant>
      <vt:variant>
        <vt:i4>0</vt:i4>
      </vt:variant>
      <vt:variant>
        <vt:i4>5</vt:i4>
      </vt:variant>
      <vt:variant>
        <vt:lpwstr>consultantplus://offline/ref=0C11BF740A6651D1D77A2A77ABBC5B46A84D5C00C6B178021EFD632A0F56202B5A088C54BA58CE4Aa61BI</vt:lpwstr>
      </vt:variant>
      <vt:variant>
        <vt:lpwstr/>
      </vt:variant>
      <vt:variant>
        <vt:i4>2228321</vt:i4>
      </vt:variant>
      <vt:variant>
        <vt:i4>117</vt:i4>
      </vt:variant>
      <vt:variant>
        <vt:i4>0</vt:i4>
      </vt:variant>
      <vt:variant>
        <vt:i4>5</vt:i4>
      </vt:variant>
      <vt:variant>
        <vt:lpwstr>consultantplus://offline/ref=0C11BF740A6651D1D77A2A77ABBC5B46A84D5C00C6B178021EFD632A0F56202B5A088C54BA59CB45a61FI</vt:lpwstr>
      </vt:variant>
      <vt:variant>
        <vt:lpwstr/>
      </vt:variant>
      <vt:variant>
        <vt:i4>2228323</vt:i4>
      </vt:variant>
      <vt:variant>
        <vt:i4>114</vt:i4>
      </vt:variant>
      <vt:variant>
        <vt:i4>0</vt:i4>
      </vt:variant>
      <vt:variant>
        <vt:i4>5</vt:i4>
      </vt:variant>
      <vt:variant>
        <vt:lpwstr>consultantplus://offline/ref=0C11BF740A6651D1D77A2A77ABBC5B46A84D5C00C6B178021EFD632A0F56202B5A088C54BA59CB45a61DI</vt:lpwstr>
      </vt:variant>
      <vt:variant>
        <vt:lpwstr/>
      </vt:variant>
      <vt:variant>
        <vt:i4>2228286</vt:i4>
      </vt:variant>
      <vt:variant>
        <vt:i4>111</vt:i4>
      </vt:variant>
      <vt:variant>
        <vt:i4>0</vt:i4>
      </vt:variant>
      <vt:variant>
        <vt:i4>5</vt:i4>
      </vt:variant>
      <vt:variant>
        <vt:lpwstr>consultantplus://offline/ref=0C11BF740A6651D1D77A2A77ABBC5B46A84D5C00C6B178021EFD632A0F56202B5A088C54BA59CB45a619I</vt:lpwstr>
      </vt:variant>
      <vt:variant>
        <vt:lpwstr/>
      </vt:variant>
      <vt:variant>
        <vt:i4>6815792</vt:i4>
      </vt:variant>
      <vt:variant>
        <vt:i4>108</vt:i4>
      </vt:variant>
      <vt:variant>
        <vt:i4>0</vt:i4>
      </vt:variant>
      <vt:variant>
        <vt:i4>5</vt:i4>
      </vt:variant>
      <vt:variant>
        <vt:lpwstr>consultantplus://offline/ref=AA343D722E4A6D8E752E0EF971E15DDABB21E1E89E327899D8E239A01710E7FE268486B7513156F819u0G</vt:lpwstr>
      </vt:variant>
      <vt:variant>
        <vt:lpwstr/>
      </vt:variant>
      <vt:variant>
        <vt:i4>6815794</vt:i4>
      </vt:variant>
      <vt:variant>
        <vt:i4>105</vt:i4>
      </vt:variant>
      <vt:variant>
        <vt:i4>0</vt:i4>
      </vt:variant>
      <vt:variant>
        <vt:i4>5</vt:i4>
      </vt:variant>
      <vt:variant>
        <vt:lpwstr>consultantplus://offline/ref=AA343D722E4A6D8E752E0EF971E15DDABB21E1E89E327899D8E239A01710E7FE268486B7513156F819u2G</vt:lpwstr>
      </vt:variant>
      <vt:variant>
        <vt:lpwstr/>
      </vt:variant>
      <vt:variant>
        <vt:i4>6815798</vt:i4>
      </vt:variant>
      <vt:variant>
        <vt:i4>102</vt:i4>
      </vt:variant>
      <vt:variant>
        <vt:i4>0</vt:i4>
      </vt:variant>
      <vt:variant>
        <vt:i4>5</vt:i4>
      </vt:variant>
      <vt:variant>
        <vt:lpwstr>consultantplus://offline/ref=AA343D722E4A6D8E752E0EF971E15DDABB21E1E89E327899D8E239A01710E7FE268486B7513156F819u6G</vt:lpwstr>
      </vt:variant>
      <vt:variant>
        <vt:lpwstr/>
      </vt:variant>
      <vt:variant>
        <vt:i4>2556007</vt:i4>
      </vt:variant>
      <vt:variant>
        <vt:i4>99</vt:i4>
      </vt:variant>
      <vt:variant>
        <vt:i4>0</vt:i4>
      </vt:variant>
      <vt:variant>
        <vt:i4>5</vt:i4>
      </vt:variant>
      <vt:variant>
        <vt:lpwstr>consultantplus://offline/ref=9B3EB5CD8D62CF10B3429A6E07A225A922BFC0A067223225066D02ED28C51466C947A8E632ABCF81MEmCG</vt:lpwstr>
      </vt:variant>
      <vt:variant>
        <vt:lpwstr/>
      </vt:variant>
      <vt:variant>
        <vt:i4>2556001</vt:i4>
      </vt:variant>
      <vt:variant>
        <vt:i4>96</vt:i4>
      </vt:variant>
      <vt:variant>
        <vt:i4>0</vt:i4>
      </vt:variant>
      <vt:variant>
        <vt:i4>5</vt:i4>
      </vt:variant>
      <vt:variant>
        <vt:lpwstr>consultantplus://offline/ref=9B3EB5CD8D62CF10B3429A6E07A225A922BFC0A067223225066D02ED28C51466C947A8E632ABCF81MEmEG</vt:lpwstr>
      </vt:variant>
      <vt:variant>
        <vt:lpwstr/>
      </vt:variant>
      <vt:variant>
        <vt:i4>8061031</vt:i4>
      </vt:variant>
      <vt:variant>
        <vt:i4>93</vt:i4>
      </vt:variant>
      <vt:variant>
        <vt:i4>0</vt:i4>
      </vt:variant>
      <vt:variant>
        <vt:i4>5</vt:i4>
      </vt:variant>
      <vt:variant>
        <vt:lpwstr>consultantplus://offline/ref=CAC7CC9ABB81412C2471E590343E4C636A67D0B03D11A180FC08A07679EF343502046C4633D7845BO70EJ</vt:lpwstr>
      </vt:variant>
      <vt:variant>
        <vt:lpwstr/>
      </vt:variant>
      <vt:variant>
        <vt:i4>1966199</vt:i4>
      </vt:variant>
      <vt:variant>
        <vt:i4>90</vt:i4>
      </vt:variant>
      <vt:variant>
        <vt:i4>0</vt:i4>
      </vt:variant>
      <vt:variant>
        <vt:i4>5</vt:i4>
      </vt:variant>
      <vt:variant>
        <vt:lpwstr>../../мои документы/закупки/2016/НА СОГЛАСОВ.в админ/РАЗМЕЩЕНО/шаблоны документации/AppData/user103-5/размещено/размещено/завершено/Списание/ОАЭФ на списан.doc</vt:lpwstr>
      </vt:variant>
      <vt:variant>
        <vt:lpwstr>Par0</vt:lpwstr>
      </vt:variant>
      <vt:variant>
        <vt:i4>1966199</vt:i4>
      </vt:variant>
      <vt:variant>
        <vt:i4>87</vt:i4>
      </vt:variant>
      <vt:variant>
        <vt:i4>0</vt:i4>
      </vt:variant>
      <vt:variant>
        <vt:i4>5</vt:i4>
      </vt:variant>
      <vt:variant>
        <vt:lpwstr>../../мои документы/закупки/2016/НА СОГЛАСОВ.в админ/РАЗМЕЩЕНО/шаблоны документации/AppData/user103-5/размещено/размещено/завершено/Списание/ОАЭФ на списан.doc</vt:lpwstr>
      </vt:variant>
      <vt:variant>
        <vt:lpwstr>Par0</vt:lpwstr>
      </vt:variant>
      <vt:variant>
        <vt:i4>8060977</vt:i4>
      </vt:variant>
      <vt:variant>
        <vt:i4>84</vt:i4>
      </vt:variant>
      <vt:variant>
        <vt:i4>0</vt:i4>
      </vt:variant>
      <vt:variant>
        <vt:i4>5</vt:i4>
      </vt:variant>
      <vt:variant>
        <vt:lpwstr>consultantplus://offline/ref=CAC7CC9ABB81412C2471E590343E4C636A67D0B03D11A180FC08A07679EF343502046C4633D68154O70AJ</vt:lpwstr>
      </vt:variant>
      <vt:variant>
        <vt:lpwstr/>
      </vt:variant>
      <vt:variant>
        <vt:i4>8061032</vt:i4>
      </vt:variant>
      <vt:variant>
        <vt:i4>81</vt:i4>
      </vt:variant>
      <vt:variant>
        <vt:i4>0</vt:i4>
      </vt:variant>
      <vt:variant>
        <vt:i4>5</vt:i4>
      </vt:variant>
      <vt:variant>
        <vt:lpwstr>consultantplus://offline/ref=CAC7CC9ABB81412C2471E590343E4C636A67D0B03D11A180FC08A07679EF343502046C4633D68154O708J</vt:lpwstr>
      </vt:variant>
      <vt:variant>
        <vt:lpwstr/>
      </vt:variant>
      <vt:variant>
        <vt:i4>8060979</vt:i4>
      </vt:variant>
      <vt:variant>
        <vt:i4>78</vt:i4>
      </vt:variant>
      <vt:variant>
        <vt:i4>0</vt:i4>
      </vt:variant>
      <vt:variant>
        <vt:i4>5</vt:i4>
      </vt:variant>
      <vt:variant>
        <vt:lpwstr>consultantplus://offline/ref=CAC7CC9ABB81412C2471E590343E4C636A67D0B03D11A180FC08A07679EF343502046C4633D68154O70CJ</vt:lpwstr>
      </vt:variant>
      <vt:variant>
        <vt:lpwstr/>
      </vt:variant>
      <vt:variant>
        <vt:i4>2359395</vt:i4>
      </vt:variant>
      <vt:variant>
        <vt:i4>75</vt:i4>
      </vt:variant>
      <vt:variant>
        <vt:i4>0</vt:i4>
      </vt:variant>
      <vt:variant>
        <vt:i4>5</vt:i4>
      </vt:variant>
      <vt:variant>
        <vt:lpwstr>consultantplus://offline/ref=08986BF12035A42C37CD56F12F42A918BEA889745D65CC70771F721FB0260136039870F84D743516OFjBJ</vt:lpwstr>
      </vt:variant>
      <vt:variant>
        <vt:lpwstr/>
      </vt:variant>
      <vt:variant>
        <vt:i4>2031735</vt:i4>
      </vt:variant>
      <vt:variant>
        <vt:i4>72</vt:i4>
      </vt:variant>
      <vt:variant>
        <vt:i4>0</vt:i4>
      </vt:variant>
      <vt:variant>
        <vt:i4>5</vt:i4>
      </vt:variant>
      <vt:variant>
        <vt:lpwstr>../../мои документы/закупки/2016/НА СОГЛАСОВ.в админ/РАЗМЕЩЕНО/шаблоны документации/AppData/user103-5/размещено/размещено/завершено/Списание/ОАЭФ на списан.doc</vt:lpwstr>
      </vt:variant>
      <vt:variant>
        <vt:lpwstr>Par1</vt:lpwstr>
      </vt:variant>
      <vt:variant>
        <vt:i4>2031735</vt:i4>
      </vt:variant>
      <vt:variant>
        <vt:i4>69</vt:i4>
      </vt:variant>
      <vt:variant>
        <vt:i4>0</vt:i4>
      </vt:variant>
      <vt:variant>
        <vt:i4>5</vt:i4>
      </vt:variant>
      <vt:variant>
        <vt:lpwstr>../../мои документы/закупки/2016/НА СОГЛАСОВ.в админ/РАЗМЕЩЕНО/шаблоны документации/AppData/user103-5/размещено/размещено/завершено/Списание/ОАЭФ на списан.doc</vt:lpwstr>
      </vt:variant>
      <vt:variant>
        <vt:lpwstr>Par1</vt:lpwstr>
      </vt:variant>
      <vt:variant>
        <vt:i4>2359404</vt:i4>
      </vt:variant>
      <vt:variant>
        <vt:i4>66</vt:i4>
      </vt:variant>
      <vt:variant>
        <vt:i4>0</vt:i4>
      </vt:variant>
      <vt:variant>
        <vt:i4>5</vt:i4>
      </vt:variant>
      <vt:variant>
        <vt:lpwstr>consultantplus://offline/ref=08986BF12035A42C37CD56F12F42A918BEA889745D65CC70771F721FB0260136039870F84D753019OFjFJ</vt:lpwstr>
      </vt:variant>
      <vt:variant>
        <vt:lpwstr/>
      </vt:variant>
      <vt:variant>
        <vt:i4>2359406</vt:i4>
      </vt:variant>
      <vt:variant>
        <vt:i4>63</vt:i4>
      </vt:variant>
      <vt:variant>
        <vt:i4>0</vt:i4>
      </vt:variant>
      <vt:variant>
        <vt:i4>5</vt:i4>
      </vt:variant>
      <vt:variant>
        <vt:lpwstr>consultantplus://offline/ref=08986BF12035A42C37CD56F12F42A918BEA889745D65CC70771F721FB0260136039870F84D753019OFjDJ</vt:lpwstr>
      </vt:variant>
      <vt:variant>
        <vt:lpwstr/>
      </vt:variant>
      <vt:variant>
        <vt:i4>2359347</vt:i4>
      </vt:variant>
      <vt:variant>
        <vt:i4>60</vt:i4>
      </vt:variant>
      <vt:variant>
        <vt:i4>0</vt:i4>
      </vt:variant>
      <vt:variant>
        <vt:i4>5</vt:i4>
      </vt:variant>
      <vt:variant>
        <vt:lpwstr>consultantplus://offline/ref=08986BF12035A42C37CD56F12F42A918BEA889745D65CC70771F721FB0260136039870F84D753019OFj9J</vt:lpwstr>
      </vt:variant>
      <vt:variant>
        <vt:lpwstr/>
      </vt:variant>
      <vt:variant>
        <vt:i4>7077985</vt:i4>
      </vt:variant>
      <vt:variant>
        <vt:i4>57</vt:i4>
      </vt:variant>
      <vt:variant>
        <vt:i4>0</vt:i4>
      </vt:variant>
      <vt:variant>
        <vt:i4>5</vt:i4>
      </vt:variant>
      <vt:variant>
        <vt:lpwstr>consultantplus://offline/ref=D1CF6CBA6B7FC8BDD87E7DAC25A85F8C741EA7CC7B10A94C8B9DAF1B348C39C32C4F3FAAC2209071X4F8H</vt:lpwstr>
      </vt:variant>
      <vt:variant>
        <vt:lpwstr/>
      </vt:variant>
      <vt:variant>
        <vt:i4>2424937</vt:i4>
      </vt:variant>
      <vt:variant>
        <vt:i4>54</vt:i4>
      </vt:variant>
      <vt:variant>
        <vt:i4>0</vt:i4>
      </vt:variant>
      <vt:variant>
        <vt:i4>5</vt:i4>
      </vt:variant>
      <vt:variant>
        <vt:lpwstr>consultantplus://offline/ref=152FF1EA0F582CD1006A56DA28CF9FA9653018E5C2335F857B416E297D299BDB0BD7E2295CDE1B0BOBd2G</vt:lpwstr>
      </vt:variant>
      <vt:variant>
        <vt:lpwstr/>
      </vt:variant>
      <vt:variant>
        <vt:i4>3670068</vt:i4>
      </vt:variant>
      <vt:variant>
        <vt:i4>51</vt:i4>
      </vt:variant>
      <vt:variant>
        <vt:i4>0</vt:i4>
      </vt:variant>
      <vt:variant>
        <vt:i4>5</vt:i4>
      </vt:variant>
      <vt:variant>
        <vt:lpwstr>consultantplus://offline/ref=A8E16DA53DE350BD0405D530E0E978D2C59349A15FD258A98C99911806695398AA216E71F68751F5H1z5N</vt:lpwstr>
      </vt:variant>
      <vt:variant>
        <vt:lpwstr/>
      </vt:variant>
      <vt:variant>
        <vt:i4>3670115</vt:i4>
      </vt:variant>
      <vt:variant>
        <vt:i4>48</vt:i4>
      </vt:variant>
      <vt:variant>
        <vt:i4>0</vt:i4>
      </vt:variant>
      <vt:variant>
        <vt:i4>5</vt:i4>
      </vt:variant>
      <vt:variant>
        <vt:lpwstr>consultantplus://offline/ref=A8E16DA53DE350BD0405D530E0E978D2C59349A15FD258A98C99911806695398AA216E71F68751F5H1zBN</vt:lpwstr>
      </vt:variant>
      <vt:variant>
        <vt:lpwstr/>
      </vt:variant>
      <vt:variant>
        <vt:i4>7864420</vt:i4>
      </vt:variant>
      <vt:variant>
        <vt:i4>45</vt:i4>
      </vt:variant>
      <vt:variant>
        <vt:i4>0</vt:i4>
      </vt:variant>
      <vt:variant>
        <vt:i4>5</vt:i4>
      </vt:variant>
      <vt:variant>
        <vt:lpwstr>consultantplus://offline/ref=156B1369FC89CAF7AFFC2AF045DD888A2E96AE3E753CF0B65ABC820678188B9B0A313092CBA8510DhBJ2I</vt:lpwstr>
      </vt:variant>
      <vt:variant>
        <vt:lpwstr/>
      </vt:variant>
      <vt:variant>
        <vt:i4>2621551</vt:i4>
      </vt:variant>
      <vt:variant>
        <vt:i4>42</vt:i4>
      </vt:variant>
      <vt:variant>
        <vt:i4>0</vt:i4>
      </vt:variant>
      <vt:variant>
        <vt:i4>5</vt:i4>
      </vt:variant>
      <vt:variant>
        <vt:lpwstr>consultantplus://offline/ref=69C9F0332E9475A7F4A5B004A7BBD17887EC401B47D2675B5009EEC1291916E8D727A939D63CD541iAH2I</vt:lpwstr>
      </vt:variant>
      <vt:variant>
        <vt:lpwstr/>
      </vt:variant>
      <vt:variant>
        <vt:i4>2687036</vt:i4>
      </vt:variant>
      <vt:variant>
        <vt:i4>39</vt:i4>
      </vt:variant>
      <vt:variant>
        <vt:i4>0</vt:i4>
      </vt:variant>
      <vt:variant>
        <vt:i4>5</vt:i4>
      </vt:variant>
      <vt:variant>
        <vt:lpwstr>consultantplus://offline/ref=62B76FE6C288C0594244463E412FE75AA2B4F9DD97A044692599A8D33BF76DB1F3F8E31EF76B8E90vDy0H</vt:lpwstr>
      </vt:variant>
      <vt:variant>
        <vt:lpwstr/>
      </vt:variant>
      <vt:variant>
        <vt:i4>2687087</vt:i4>
      </vt:variant>
      <vt:variant>
        <vt:i4>36</vt:i4>
      </vt:variant>
      <vt:variant>
        <vt:i4>0</vt:i4>
      </vt:variant>
      <vt:variant>
        <vt:i4>5</vt:i4>
      </vt:variant>
      <vt:variant>
        <vt:lpwstr>consultantplus://offline/ref=62B76FE6C288C0594244463E412FE75AA2B4F9DD97A044692599A8D33BF76DB1F3F8E31EF76B8E91vDyBH</vt:lpwstr>
      </vt:variant>
      <vt:variant>
        <vt:lpwstr/>
      </vt:variant>
      <vt:variant>
        <vt:i4>3145827</vt:i4>
      </vt:variant>
      <vt:variant>
        <vt:i4>33</vt:i4>
      </vt:variant>
      <vt:variant>
        <vt:i4>0</vt:i4>
      </vt:variant>
      <vt:variant>
        <vt:i4>5</vt:i4>
      </vt:variant>
      <vt:variant>
        <vt:lpwstr>consultantplus://offline/ref=06B252C0EFC1499E4F12AB868770B0BE36CFE58A566B780237563F035274A3B001F0CBE2F522BA75H6tBH</vt:lpwstr>
      </vt:variant>
      <vt:variant>
        <vt:lpwstr/>
      </vt:variant>
      <vt:variant>
        <vt:i4>7012457</vt:i4>
      </vt:variant>
      <vt:variant>
        <vt:i4>30</vt:i4>
      </vt:variant>
      <vt:variant>
        <vt:i4>0</vt:i4>
      </vt:variant>
      <vt:variant>
        <vt:i4>5</vt:i4>
      </vt:variant>
      <vt:variant>
        <vt:lpwstr>consultantplus://offline/ref=7F830D5B8DED5ED306836DBCF40D3277A26EA76CFB39B12793142CB0D33EFAB23BCA53910A9DD0DFZ2n5H</vt:lpwstr>
      </vt:variant>
      <vt:variant>
        <vt:lpwstr/>
      </vt:variant>
      <vt:variant>
        <vt:i4>7012408</vt:i4>
      </vt:variant>
      <vt:variant>
        <vt:i4>27</vt:i4>
      </vt:variant>
      <vt:variant>
        <vt:i4>0</vt:i4>
      </vt:variant>
      <vt:variant>
        <vt:i4>5</vt:i4>
      </vt:variant>
      <vt:variant>
        <vt:lpwstr>consultantplus://offline/ref=7F830D5B8DED5ED306836DBCF40D3277A26EA76CFB39B12793142CB0D33EFAB23BCA53910A9DD0DCZ2nAH</vt:lpwstr>
      </vt:variant>
      <vt:variant>
        <vt:lpwstr/>
      </vt:variant>
      <vt:variant>
        <vt:i4>6881342</vt:i4>
      </vt:variant>
      <vt:variant>
        <vt:i4>24</vt:i4>
      </vt:variant>
      <vt:variant>
        <vt:i4>0</vt:i4>
      </vt:variant>
      <vt:variant>
        <vt:i4>5</vt:i4>
      </vt:variant>
      <vt:variant>
        <vt:lpwstr>consultantplus://offline/ref=F96D905F85209D077762B2B8CA300475350358D2662EC5ECF6B615CAC0A114A2B5FCE733671C90D0xEhDH</vt:lpwstr>
      </vt:variant>
      <vt:variant>
        <vt:lpwstr/>
      </vt:variant>
      <vt:variant>
        <vt:i4>6881383</vt:i4>
      </vt:variant>
      <vt:variant>
        <vt:i4>21</vt:i4>
      </vt:variant>
      <vt:variant>
        <vt:i4>0</vt:i4>
      </vt:variant>
      <vt:variant>
        <vt:i4>5</vt:i4>
      </vt:variant>
      <vt:variant>
        <vt:lpwstr>consultantplus://offline/ref=F96D905F85209D077762B2B8CA300475350358D96828C5ECF6B615CAC0A114A2B5FCE733671C90D1xEhDH</vt:lpwstr>
      </vt:variant>
      <vt:variant>
        <vt:lpwstr/>
      </vt:variant>
      <vt:variant>
        <vt:i4>6881389</vt:i4>
      </vt:variant>
      <vt:variant>
        <vt:i4>18</vt:i4>
      </vt:variant>
      <vt:variant>
        <vt:i4>0</vt:i4>
      </vt:variant>
      <vt:variant>
        <vt:i4>5</vt:i4>
      </vt:variant>
      <vt:variant>
        <vt:lpwstr>consultantplus://offline/ref=F96D905F85209D077762B2B8CA300475350358D2662EC5ECF6B615CAC0A114A2B5FCE733671C90D0xEh7H</vt:lpwstr>
      </vt:variant>
      <vt:variant>
        <vt:lpwstr/>
      </vt:variant>
      <vt:variant>
        <vt:i4>2424938</vt:i4>
      </vt:variant>
      <vt:variant>
        <vt:i4>15</vt:i4>
      </vt:variant>
      <vt:variant>
        <vt:i4>0</vt:i4>
      </vt:variant>
      <vt:variant>
        <vt:i4>5</vt:i4>
      </vt:variant>
      <vt:variant>
        <vt:lpwstr>consultantplus://offline/ref=72DABFC267453E50AED2B85112A321AE1C3C79D44FC3B45CAD1405E851F70FC20268E265B902202003IEL</vt:lpwstr>
      </vt:variant>
      <vt:variant>
        <vt:lpwstr/>
      </vt:variant>
      <vt:variant>
        <vt:i4>4653057</vt:i4>
      </vt:variant>
      <vt:variant>
        <vt:i4>12</vt:i4>
      </vt:variant>
      <vt:variant>
        <vt:i4>0</vt:i4>
      </vt:variant>
      <vt:variant>
        <vt:i4>5</vt:i4>
      </vt:variant>
      <vt:variant>
        <vt:lpwstr>consultantplus://offline/ref=E0F98C8553CECAED40E8C352AF90A200D6556C86EDE9AC372939B4E30AA499CDB0C95F3616s7W9L</vt:lpwstr>
      </vt:variant>
      <vt:variant>
        <vt:lpwstr/>
      </vt:variant>
      <vt:variant>
        <vt:i4>1704029</vt:i4>
      </vt:variant>
      <vt:variant>
        <vt:i4>9</vt:i4>
      </vt:variant>
      <vt:variant>
        <vt:i4>0</vt:i4>
      </vt:variant>
      <vt:variant>
        <vt:i4>5</vt:i4>
      </vt:variant>
      <vt:variant>
        <vt:lpwstr>consultantplus://offline/ref=C617E07AF6D983939A12C11FF503D47B340E5ABBC156F422CFE40B8FBE1Ad6M</vt:lpwstr>
      </vt:variant>
      <vt:variant>
        <vt:lpwstr/>
      </vt:variant>
      <vt:variant>
        <vt:i4>7733358</vt:i4>
      </vt:variant>
      <vt:variant>
        <vt:i4>6</vt:i4>
      </vt:variant>
      <vt:variant>
        <vt:i4>0</vt:i4>
      </vt:variant>
      <vt:variant>
        <vt:i4>5</vt:i4>
      </vt:variant>
      <vt:variant>
        <vt:lpwstr>consultantplus://offline/ref=E2E2D52A236F0C0AF935F6F2FA120D03BB9F49D2BC5C94FC713817994A40693920A1F4473944o4m5L</vt:lpwstr>
      </vt:variant>
      <vt:variant>
        <vt:lpwstr/>
      </vt:variant>
      <vt:variant>
        <vt:i4>7733355</vt:i4>
      </vt:variant>
      <vt:variant>
        <vt:i4>3</vt:i4>
      </vt:variant>
      <vt:variant>
        <vt:i4>0</vt:i4>
      </vt:variant>
      <vt:variant>
        <vt:i4>5</vt:i4>
      </vt:variant>
      <vt:variant>
        <vt:lpwstr>consultantplus://offline/ref=E2E2D52A236F0C0AF935F6F2FA120D03BB9F49D2BC5C94FC713817994A40693920A1F4473946o4m2L</vt:lpwstr>
      </vt:variant>
      <vt:variant>
        <vt:lpwstr/>
      </vt:variant>
      <vt:variant>
        <vt:i4>4259842</vt:i4>
      </vt:variant>
      <vt:variant>
        <vt:i4>0</vt:i4>
      </vt:variant>
      <vt:variant>
        <vt:i4>0</vt:i4>
      </vt:variant>
      <vt:variant>
        <vt:i4>5</vt:i4>
      </vt:variant>
      <vt:variant>
        <vt:lpwstr>consultantplus://offline/ref=394ADB3A17A7AEE90A4E01925D9778A9F254C073E9C7CB0D64E865E70F4FDEE92458FDD7F5b2l6L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Sveta</dc:creator>
  <cp:lastModifiedBy>Danila lesnickiy</cp:lastModifiedBy>
  <cp:revision>2</cp:revision>
  <cp:lastPrinted>2019-03-20T09:03:00Z</cp:lastPrinted>
  <dcterms:created xsi:type="dcterms:W3CDTF">2019-03-24T12:00:00Z</dcterms:created>
  <dcterms:modified xsi:type="dcterms:W3CDTF">2019-03-24T12:00:00Z</dcterms:modified>
</cp:coreProperties>
</file>