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Параметры: размер клубней от 75 мм. </w:t>
      </w:r>
    </w:p>
    <w:p>
      <w:pPr>
        <w:pStyle w:val="Normal"/>
        <w:rPr/>
      </w:pPr>
      <w:r>
        <w:rPr/>
        <w:t xml:space="preserve">Вес клубней от 300 до 500 грамм. Строго! </w:t>
      </w:r>
    </w:p>
    <w:p>
      <w:pPr>
        <w:pStyle w:val="Normal"/>
        <w:rPr/>
      </w:pPr>
      <w:r>
        <w:rPr/>
        <w:t xml:space="preserve">Форма округлая. </w:t>
      </w:r>
    </w:p>
    <w:p>
      <w:pPr>
        <w:pStyle w:val="Normal"/>
        <w:rPr/>
      </w:pPr>
      <w:r>
        <w:rPr/>
        <w:t>Картофель должен быть качественный, твёрдый, сухой, чистый на срезе, без налипших комков грязи, пустот, ростков, черноты, зелени, парши, гнили, поражений паразитами (проволочником например) и механических повреждений. Также, без глазков или с неглубокими глазками. Сорт значения не имеет. Мякоть может быть белой и кремовой. Кожура плотная.</w:t>
      </w:r>
    </w:p>
    <w:p>
      <w:pPr>
        <w:pStyle w:val="Normal"/>
        <w:rPr/>
      </w:pPr>
      <w:r>
        <w:rPr/>
        <w:t>Наиболее подходящие по параметрам приемки сорта картофеля:</w:t>
      </w:r>
    </w:p>
    <w:p>
      <w:pPr>
        <w:pStyle w:val="Normal"/>
        <w:rPr/>
      </w:pPr>
      <w:r>
        <w:rPr/>
        <w:t>Ред Скарлетт, Ай Лав Джура, Гала , Импала, Винета, Мелодия, Скарб, Вектор, Алмера</w:t>
      </w:r>
    </w:p>
    <w:p>
      <w:pPr>
        <w:pStyle w:val="Normal"/>
        <w:rPr/>
      </w:pPr>
      <w:r>
        <w:rPr/>
        <w:t>Требования к сортам – Округлая форма, желтый цвет мякоти, поверхностное расположение глазков, столовое назначение, устойчивость к образованию внутренних пустот.</w:t>
      </w:r>
    </w:p>
    <w:p>
      <w:pPr>
        <w:pStyle w:val="Normal"/>
        <w:rPr/>
      </w:pPr>
      <w:r>
        <w:rPr/>
        <w:t>Информация для картофелеводов, кто хочет такой картофель выращивать в России: для выращивания картофеля, пригодного для закупки необходимо следовать типовым рекомендациям по выращиванию картофеля, обратив внимание на следующие особенности:</w:t>
      </w:r>
    </w:p>
    <w:p>
      <w:pPr>
        <w:pStyle w:val="Normal"/>
        <w:rPr/>
      </w:pPr>
      <w:r>
        <w:rPr/>
        <w:t>- Использование физиологически зрелого семенного материала, использование регуляторов роста;</w:t>
      </w:r>
    </w:p>
    <w:p>
      <w:pPr>
        <w:pStyle w:val="Normal"/>
        <w:rPr/>
      </w:pPr>
      <w:r>
        <w:rPr/>
        <w:t>- Расстояние при посадке в ряду увеличивают на 5 см с целью получения крупных клубней;</w:t>
      </w:r>
    </w:p>
    <w:p>
      <w:pPr>
        <w:pStyle w:val="Normal"/>
        <w:rPr/>
      </w:pPr>
      <w:r>
        <w:rPr/>
        <w:t>- Равномерное увлажнение в период вегетации;</w:t>
      </w:r>
    </w:p>
    <w:p>
      <w:pPr>
        <w:pStyle w:val="Normal"/>
        <w:rPr/>
      </w:pPr>
      <w:r>
        <w:rPr/>
        <w:t>- Сбалансированное минеральное питание, ориентировочное соотношение между вносимым азотом и калием по д. в. 1:1,6 (зависит от обеспеченности почвы калием), применение микроэлементов в период вегетации при подкормках;</w:t>
      </w:r>
    </w:p>
    <w:p>
      <w:pPr>
        <w:pStyle w:val="Normal"/>
        <w:rPr/>
      </w:pPr>
      <w:r>
        <w:rPr/>
        <w:t>- Применение бесхлорных форм калийных удобрений или внесение хлорсодержащих калийных удобрений с осени;</w:t>
      </w:r>
    </w:p>
    <w:p>
      <w:pPr>
        <w:pStyle w:val="Normal"/>
        <w:rPr/>
      </w:pPr>
      <w:r>
        <w:rPr/>
        <w:t>- При формировании СЗР по возможности, использование препарата Фазор, либо при хранении использование препаратов с д. в. хлорпрофам;</w:t>
      </w:r>
    </w:p>
    <w:p>
      <w:pPr>
        <w:pStyle w:val="Normal"/>
        <w:rPr/>
      </w:pPr>
      <w:r>
        <w:rPr/>
        <w:t>- Оптимальная уборка при температуре не менее 8 градусов, с минимальным механическим воздействием на клубень;</w:t>
      </w:r>
    </w:p>
    <w:p>
      <w:pPr>
        <w:pStyle w:val="Normal"/>
        <w:rPr/>
      </w:pPr>
      <w:r>
        <w:rPr/>
        <w:t>- Картофель, выращенный на тяжелых глинистых почвах на сегодняшний день, может приниматься только вымытый или после сухой чистки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248</Words>
  <Characters>1645</Characters>
  <CharactersWithSpaces>1881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2019-03-27T15:20:37Z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