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601" w:type="dxa"/>
        <w:tblLayout w:type="fixed"/>
        <w:tblLook w:val="04A0"/>
      </w:tblPr>
      <w:tblGrid>
        <w:gridCol w:w="8506"/>
        <w:gridCol w:w="992"/>
        <w:gridCol w:w="850"/>
      </w:tblGrid>
      <w:tr w:rsidR="00907B88" w:rsidRPr="00A05496" w:rsidTr="00907B88">
        <w:trPr>
          <w:trHeight w:val="361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5496">
              <w:rPr>
                <w:rFonts w:ascii="Times New Roman" w:hAnsi="Times New Roman" w:cs="Times New Roman"/>
                <w:b/>
              </w:rPr>
              <w:t>Наименование и характеристики поставляемого товара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5496"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05496"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907B88" w:rsidRPr="00A05496" w:rsidTr="00907B88">
        <w:trPr>
          <w:trHeight w:val="20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05496">
              <w:rPr>
                <w:rFonts w:ascii="Times New Roman" w:hAnsi="Times New Roman" w:cs="Times New Roman"/>
                <w:b/>
              </w:rPr>
              <w:t xml:space="preserve">Самоходная газонокосилка </w:t>
            </w:r>
          </w:p>
          <w:p w:rsidR="00907B88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Назначение: предназначен для кошения газонов;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Система привода: самоходная с регулируемой скоростью;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Тип двигателя: бензиновый, четырехтактный;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Рабочий объем цилиндра, см³: не менее 163;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Частота вращения, об/мин: не менее 2900;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Регулировка частоты вращения: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Номинальная мощность, кВт/об/мин: не менее 2,4/2900;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Обороты холостого хода, об/мин: не менее 2900;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Свеча зажигания: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Зазор электродов, мм: не менее 0,5;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Функция электрического запуска: есть;</w:t>
            </w:r>
          </w:p>
          <w:p w:rsidR="00907B88" w:rsidRPr="00A05496" w:rsidRDefault="00907B88" w:rsidP="00907B88">
            <w:pPr>
              <w:tabs>
                <w:tab w:val="left" w:pos="7425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Литиевая аккумуляторная батарея: есть;</w:t>
            </w:r>
            <w:r>
              <w:rPr>
                <w:rFonts w:ascii="Times New Roman" w:hAnsi="Times New Roman" w:cs="Times New Roman"/>
              </w:rPr>
              <w:tab/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Тип аккумуляторной батареи: съемная;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Напряжение аккумуляторной батареи, В: не менее 10,8;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Индикатор проверки напряжения со светодиодами на аккумуляторной батарее: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Топливный бак, шт: не менее 1;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A05496">
              <w:rPr>
                <w:rFonts w:ascii="Times New Roman" w:hAnsi="Times New Roman" w:cs="Times New Roman"/>
              </w:rPr>
              <w:t>Емкость топливного бака,л: не менее 1,0;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Уровень шума, дБ(А): не более 96;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Тип рукоятки: эргономичная, регулируемая по высоте;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Уровни вибрации рукоятки, м/с²: не более 3,4;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Система центральной регулировки высоты скашивания: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Минимальная высота скашивания, мм: 20;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Максимальная высота скашивания, мм: 76;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Ширина скашивания, см: не менее 47;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Режущий элемент: нож (тип:для травосборника);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Насадка для мульчирования: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Выброс травы: травосборник;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Объем травосборника, л: не менее 55;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Масса (с пустыми баками),кг: не более 30,0;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Наличие колес: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Количество колес: не менее 4-х;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Габариты колеса, мм: диаметр 170;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Материал обода колеса: пластик;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 xml:space="preserve">Степень защиты: не менее </w:t>
            </w:r>
            <w:r w:rsidRPr="00A05496">
              <w:rPr>
                <w:rFonts w:ascii="Times New Roman" w:hAnsi="Times New Roman" w:cs="Times New Roman"/>
                <w:lang w:val="en-US"/>
              </w:rPr>
              <w:t>IPX</w:t>
            </w:r>
            <w:r w:rsidRPr="00A05496">
              <w:rPr>
                <w:rFonts w:ascii="Times New Roman" w:hAnsi="Times New Roman" w:cs="Times New Roman"/>
              </w:rPr>
              <w:t xml:space="preserve"> 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Комплектация поставки: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Газонокосилка:1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Нож: 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Травосборник: 1 шт.;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Комплект (нож+заглушка):1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Дополнительные колеса: 2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Инструкция по эксплуатации:1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5496">
              <w:rPr>
                <w:rFonts w:ascii="Times New Roman" w:hAnsi="Times New Roman" w:cs="Times New Roman"/>
                <w:bCs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3</w:t>
            </w:r>
          </w:p>
        </w:tc>
      </w:tr>
      <w:tr w:rsidR="00907B88" w:rsidRPr="00A05496" w:rsidTr="00907B88">
        <w:trPr>
          <w:trHeight w:val="20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05496">
              <w:rPr>
                <w:rFonts w:ascii="Times New Roman" w:hAnsi="Times New Roman" w:cs="Times New Roman"/>
                <w:b/>
              </w:rPr>
              <w:t xml:space="preserve">Моторная пила 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Назначение:для распила дров, бревен, валки леса, заготовки строительного материала;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Класс пилы: профессиональная;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Тип двигателя: бензиновый, двухтактный;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Рабочий объем цилиндра, см³: не менее 61,5;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Диаметр цилиндра, мм: не менее 48;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Длина хода, мм: не менее 34,0;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Максимальная выходная мощность двигателя, кВт: не менее 2,9;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Частота, соответствующая максимальной выходной мощности, об/мин: не менее 8300;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Частота вращений, на холостом ходу, об/мин: не менее 2500;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Свеча зажигания: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lastRenderedPageBreak/>
              <w:t>Зазор электродов, мм: не менее 0,5не более 0,6;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Емкость топливного бака,л/см³: не менее 0,75/750;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Емкость масляного бака, л/см³: не менее 0,45/450;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Расход топлива, г/кВт: не более 500;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Масляный насос: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Тип масляного насоса: автоматический;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Уровень шума, дБ(А): не более 117;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Эквивалентный уровень вибрации, передняя/задняя рукоятки м/с²: 4,7/7,6;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Оборудование для пиления: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Минимальная длина шины, см: не менее 38;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A05496">
              <w:rPr>
                <w:rFonts w:ascii="Times New Roman" w:hAnsi="Times New Roman" w:cs="Times New Roman"/>
              </w:rPr>
              <w:t>Максимальная длина шины, см: не более 51;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Хвостовик шины: широкий;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Конструкция со звездочкой;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Количество звеньев, шт: не менее 68;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Толщина приводного звена, мм: не менее 1,5;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Скорость вращения цепи, м/с: не менее 24,5;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Масса (без оборудования для пиления),кг:  не более 6,2;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 xml:space="preserve">Степень защиты: </w:t>
            </w:r>
            <w:r w:rsidRPr="00A05496">
              <w:rPr>
                <w:rFonts w:ascii="Times New Roman" w:hAnsi="Times New Roman" w:cs="Times New Roman"/>
                <w:lang w:val="en-US"/>
              </w:rPr>
              <w:t>IPX</w:t>
            </w:r>
            <w:r w:rsidRPr="00A05496">
              <w:rPr>
                <w:rFonts w:ascii="Times New Roman" w:hAnsi="Times New Roman" w:cs="Times New Roman"/>
              </w:rPr>
              <w:t xml:space="preserve"> 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Комплектация поставки: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Моторная пила: 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Цепь: 2 шт (толщина звена/количество звеньев: 1,5/68);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Шина пильная с широким хвостовиком: 2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Транспортировочный кожух: 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Ключ для сборки: 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74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Инструкция по эксплуатации:1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5496">
              <w:rPr>
                <w:rFonts w:ascii="Times New Roman" w:hAnsi="Times New Roman" w:cs="Times New Roman"/>
                <w:bCs/>
              </w:rPr>
              <w:lastRenderedPageBreak/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1</w:t>
            </w:r>
          </w:p>
        </w:tc>
      </w:tr>
      <w:tr w:rsidR="00907B88" w:rsidRPr="00A05496" w:rsidTr="00907B88">
        <w:trPr>
          <w:trHeight w:val="20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05496">
              <w:rPr>
                <w:rFonts w:ascii="Times New Roman" w:hAnsi="Times New Roman" w:cs="Times New Roman"/>
                <w:b/>
              </w:rPr>
              <w:lastRenderedPageBreak/>
              <w:t xml:space="preserve">Моторная пила 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Назначение:</w:t>
            </w:r>
            <w:r w:rsidRPr="00A05496">
              <w:rPr>
                <w:rFonts w:ascii="Times New Roman" w:hAnsi="Times New Roman" w:cs="Times New Roman"/>
              </w:rPr>
              <w:t>для распила дров, бревен, валки леса, заготовки строительного материала;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Класс пилы: полупрофессиональная;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Тип двигателя: бензиновый, двухтактный;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Рабочий объем цилиндра, см³: не менее 55,5;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Диаметр цилиндра, мм: не менее 47;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Длина хода поршня, мм: не менее 32,0;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Максимальная выходная мощность двигателя, кВт/об/мин: не менее 2,6/9000;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Частота вращений, об/мин: не менее 2700;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Выключатель зажигания (запуск и остановка двигателя):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Глушитель: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Свеча зажигания 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Зазор электродов, мм: не менее 0,5 не более 0,6;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Емкость топливного бака,л: не менее 0,44;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Декомпрессионный клапан: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Емкость масляного бака, л: 0,32;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Расход топлива, г/кВт: не более 407;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Масляный насос: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Тип масляного насоса: автоматический;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Винты регулировки карбюратора: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Уровень шума, дБ(А): не более 114;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Эквивалентный уровень вибрации, передняя/задняя рукоятки м/с²: 3,4/4,4;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Защитное устройство передней рукоятки: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</w:rPr>
              <w:t>Оборудования для пиления</w:t>
            </w:r>
            <w:r w:rsidRPr="00A05496">
              <w:rPr>
                <w:rFonts w:ascii="Times New Roman" w:hAnsi="Times New Roman" w:cs="Times New Roman"/>
                <w:noProof/>
              </w:rPr>
              <w:t>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Минимальная длина шины, см: не менее 38;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</w:rPr>
              <w:t>Максимальная длина шины, см: не более 51;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Хвостовик шины: узкий;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Конструкция со звездочкой;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Количество звеньев, шт: не менее 64;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Толщина приводного звена, мм: не менее 1,5;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Скорость вращения цепи, м/с: не менее 26,6;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lastRenderedPageBreak/>
              <w:t>Цепеуловитель: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Масса (без оборудования для пиления),кг:  не более 5,9;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 xml:space="preserve">Степень защиты: </w:t>
            </w:r>
            <w:r w:rsidRPr="00A05496">
              <w:rPr>
                <w:rFonts w:ascii="Times New Roman" w:hAnsi="Times New Roman" w:cs="Times New Roman"/>
                <w:noProof/>
                <w:lang w:val="en-US"/>
              </w:rPr>
              <w:t>IPX</w:t>
            </w:r>
            <w:r w:rsidRPr="00A05496">
              <w:rPr>
                <w:rFonts w:ascii="Times New Roman" w:hAnsi="Times New Roman" w:cs="Times New Roman"/>
                <w:noProof/>
              </w:rPr>
              <w:t xml:space="preserve"> 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Комплектация поставки:</w:t>
            </w:r>
          </w:p>
          <w:p w:rsidR="00907B88" w:rsidRPr="00A05496" w:rsidRDefault="00907B88" w:rsidP="00A05496">
            <w:pPr>
              <w:tabs>
                <w:tab w:val="left" w:pos="145"/>
              </w:tabs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•</w:t>
            </w:r>
            <w:r w:rsidRPr="00A05496">
              <w:rPr>
                <w:rFonts w:ascii="Times New Roman" w:hAnsi="Times New Roman" w:cs="Times New Roman"/>
                <w:noProof/>
              </w:rPr>
              <w:tab/>
              <w:t>Моторная пила:1 шт;</w:t>
            </w:r>
          </w:p>
          <w:p w:rsidR="00907B88" w:rsidRPr="00A05496" w:rsidRDefault="00907B88" w:rsidP="00A05496">
            <w:pPr>
              <w:tabs>
                <w:tab w:val="left" w:pos="145"/>
              </w:tabs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•</w:t>
            </w:r>
            <w:r w:rsidRPr="00A05496">
              <w:rPr>
                <w:rFonts w:ascii="Times New Roman" w:hAnsi="Times New Roman" w:cs="Times New Roman"/>
                <w:noProof/>
              </w:rPr>
              <w:tab/>
              <w:t>Цепь: 2 шт (толщина звена/количество звеньев 1,5/64);</w:t>
            </w:r>
          </w:p>
          <w:p w:rsidR="00907B88" w:rsidRPr="00A05496" w:rsidRDefault="00907B88" w:rsidP="00A05496">
            <w:pPr>
              <w:tabs>
                <w:tab w:val="left" w:pos="145"/>
              </w:tabs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•</w:t>
            </w:r>
            <w:r w:rsidRPr="00A05496">
              <w:rPr>
                <w:rFonts w:ascii="Times New Roman" w:hAnsi="Times New Roman" w:cs="Times New Roman"/>
                <w:noProof/>
              </w:rPr>
              <w:tab/>
              <w:t>Шина пильная с узким хвостовиком: 2 шт;</w:t>
            </w:r>
          </w:p>
          <w:p w:rsidR="00907B88" w:rsidRPr="00A05496" w:rsidRDefault="00907B88" w:rsidP="00A05496">
            <w:pPr>
              <w:tabs>
                <w:tab w:val="left" w:pos="145"/>
              </w:tabs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•</w:t>
            </w:r>
            <w:r w:rsidRPr="00A05496">
              <w:rPr>
                <w:rFonts w:ascii="Times New Roman" w:hAnsi="Times New Roman" w:cs="Times New Roman"/>
                <w:noProof/>
              </w:rPr>
              <w:tab/>
              <w:t>Транспортировочный кожух: 1 шт;</w:t>
            </w:r>
          </w:p>
          <w:p w:rsidR="00907B88" w:rsidRPr="00A05496" w:rsidRDefault="00907B88" w:rsidP="00A05496">
            <w:pPr>
              <w:tabs>
                <w:tab w:val="left" w:pos="145"/>
              </w:tabs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•</w:t>
            </w:r>
            <w:r w:rsidRPr="00A05496">
              <w:rPr>
                <w:rFonts w:ascii="Times New Roman" w:hAnsi="Times New Roman" w:cs="Times New Roman"/>
                <w:noProof/>
              </w:rPr>
              <w:tab/>
              <w:t>Ключ для сборки: 1 шт;</w:t>
            </w:r>
          </w:p>
          <w:p w:rsidR="00907B88" w:rsidRPr="00A05496" w:rsidRDefault="00907B88" w:rsidP="00A05496">
            <w:pPr>
              <w:tabs>
                <w:tab w:val="left" w:pos="145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  <w:noProof/>
              </w:rPr>
              <w:t>•</w:t>
            </w:r>
            <w:r w:rsidRPr="00A05496">
              <w:rPr>
                <w:rFonts w:ascii="Times New Roman" w:hAnsi="Times New Roman" w:cs="Times New Roman"/>
                <w:noProof/>
              </w:rPr>
              <w:tab/>
              <w:t>Инструкция по эксплуатации:1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5496">
              <w:rPr>
                <w:rFonts w:ascii="Times New Roman" w:hAnsi="Times New Roman" w:cs="Times New Roman"/>
                <w:bCs/>
              </w:rPr>
              <w:lastRenderedPageBreak/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1</w:t>
            </w:r>
          </w:p>
        </w:tc>
      </w:tr>
      <w:tr w:rsidR="00907B88" w:rsidRPr="00A05496" w:rsidTr="00907B88">
        <w:trPr>
          <w:trHeight w:val="200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A05496">
              <w:rPr>
                <w:rFonts w:ascii="Times New Roman" w:hAnsi="Times New Roman" w:cs="Times New Roman"/>
                <w:b/>
              </w:rPr>
              <w:lastRenderedPageBreak/>
              <w:t xml:space="preserve">Моторная пила 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Назначение:для распила дров, бревен, валки леса, заготовки строительного материала;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Класс пилы: профессиональная;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Тип двигателя: бензиновый, двухтактный;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Рабочий объем цилиндра, смᶾ: не менее 65,1;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Диаметр цилиндра, мм: не менее 48;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Длина хода, мм: не менее 36,0;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Максимальная выходная мощность двигателя, кВт/об/мин: не менее 3,4/9300;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Частота вращений, об/мин: не менее 2500;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Свеча зажигания: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Карбюратор: наличие;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Зазор электродов, мм: не менее 0,5не более 0,6;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Емкость топливного бака, л/см³: не менее 0,77/750;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Расход топлива, г/кВт: не более 500;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Емкость масляного бака, л: 0,42;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Масляный насос: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Тип масляного насоса: автоматический;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Уровень шума дБ(А): не более 114;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Эквивалентный уровень вибрации, передняя/задняя рукоятки м/с²: 3,6/3,5;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noProof/>
              </w:rPr>
            </w:pPr>
            <w:r w:rsidRPr="00A05496">
              <w:rPr>
                <w:rFonts w:ascii="Times New Roman" w:hAnsi="Times New Roman" w:cs="Times New Roman"/>
              </w:rPr>
              <w:t>Оборудования для пиления</w:t>
            </w:r>
            <w:r w:rsidRPr="00A05496">
              <w:rPr>
                <w:rFonts w:ascii="Times New Roman" w:hAnsi="Times New Roman" w:cs="Times New Roman"/>
                <w:noProof/>
              </w:rPr>
              <w:t>: есть;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Минимальная длина шины, см: не менее 38;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A05496">
              <w:rPr>
                <w:rFonts w:ascii="Times New Roman" w:hAnsi="Times New Roman" w:cs="Times New Roman"/>
              </w:rPr>
              <w:t>Максимальная длина шины, см: не более 70;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Хвостовик шины: широкий;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Конструкция со звездочкой;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Количество звеньев, шт: не менее 68;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Толщина приводного звена, мм: не менее 1,5;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Скорость вращения цепи, м/с: не менее 20,7;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Масса (</w:t>
            </w:r>
            <w:r w:rsidRPr="00A05496">
              <w:rPr>
                <w:rFonts w:ascii="Times New Roman" w:hAnsi="Times New Roman" w:cs="Times New Roman"/>
                <w:noProof/>
              </w:rPr>
              <w:t>без оборудования для пиления</w:t>
            </w:r>
            <w:r w:rsidRPr="00A05496">
              <w:rPr>
                <w:rFonts w:ascii="Times New Roman" w:hAnsi="Times New Roman" w:cs="Times New Roman"/>
              </w:rPr>
              <w:t>), кг: не более 6,4;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 xml:space="preserve">Степень защиты: </w:t>
            </w:r>
            <w:r w:rsidRPr="00A05496">
              <w:rPr>
                <w:rFonts w:ascii="Times New Roman" w:hAnsi="Times New Roman" w:cs="Times New Roman"/>
                <w:lang w:val="en-US"/>
              </w:rPr>
              <w:t>IPX</w:t>
            </w:r>
            <w:r w:rsidRPr="00A05496">
              <w:rPr>
                <w:rFonts w:ascii="Times New Roman" w:hAnsi="Times New Roman" w:cs="Times New Roman"/>
              </w:rPr>
              <w:t xml:space="preserve"> 4;</w:t>
            </w:r>
          </w:p>
          <w:p w:rsidR="00907B88" w:rsidRPr="00A05496" w:rsidRDefault="00907B88" w:rsidP="00A05496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Комплектация поставки: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87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Моторная пила: 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87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Цепь: 2 шт (толщина звена/количество звеньев: 1,5/68);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87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Шина пильная с широким хвостовиком: 2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87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Транспортировочный кожух: 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87"/>
              </w:tabs>
              <w:ind w:left="0" w:firstLine="0"/>
              <w:jc w:val="left"/>
              <w:rPr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Ключ для сборки: 1 шт;</w:t>
            </w:r>
          </w:p>
          <w:p w:rsidR="00907B88" w:rsidRPr="00A05496" w:rsidRDefault="00907B88" w:rsidP="00A05496">
            <w:pPr>
              <w:pStyle w:val="a3"/>
              <w:numPr>
                <w:ilvl w:val="0"/>
                <w:numId w:val="1"/>
              </w:numPr>
              <w:tabs>
                <w:tab w:val="left" w:pos="287"/>
              </w:tabs>
              <w:ind w:left="0" w:firstLine="0"/>
              <w:jc w:val="left"/>
              <w:rPr>
                <w:b/>
                <w:sz w:val="22"/>
                <w:szCs w:val="22"/>
              </w:rPr>
            </w:pPr>
            <w:r w:rsidRPr="00A05496">
              <w:rPr>
                <w:sz w:val="22"/>
                <w:szCs w:val="22"/>
              </w:rPr>
              <w:t>Инструкция по эксплуатации:1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05496">
              <w:rPr>
                <w:rFonts w:ascii="Times New Roman" w:hAnsi="Times New Roman" w:cs="Times New Roman"/>
                <w:bCs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88" w:rsidRPr="00A05496" w:rsidRDefault="00907B88" w:rsidP="00A0549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05496">
              <w:rPr>
                <w:rFonts w:ascii="Times New Roman" w:hAnsi="Times New Roman" w:cs="Times New Roman"/>
              </w:rPr>
              <w:t>1</w:t>
            </w:r>
          </w:p>
        </w:tc>
      </w:tr>
    </w:tbl>
    <w:p w:rsidR="00C429D2" w:rsidRDefault="00C429D2" w:rsidP="00907B88"/>
    <w:sectPr w:rsidR="00C42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9D2" w:rsidRDefault="00C429D2" w:rsidP="00907B88">
      <w:pPr>
        <w:spacing w:after="0" w:line="240" w:lineRule="auto"/>
      </w:pPr>
      <w:r>
        <w:separator/>
      </w:r>
    </w:p>
  </w:endnote>
  <w:endnote w:type="continuationSeparator" w:id="1">
    <w:p w:rsidR="00C429D2" w:rsidRDefault="00C429D2" w:rsidP="00907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9D2" w:rsidRDefault="00C429D2" w:rsidP="00907B88">
      <w:pPr>
        <w:spacing w:after="0" w:line="240" w:lineRule="auto"/>
      </w:pPr>
      <w:r>
        <w:separator/>
      </w:r>
    </w:p>
  </w:footnote>
  <w:footnote w:type="continuationSeparator" w:id="1">
    <w:p w:rsidR="00C429D2" w:rsidRDefault="00C429D2" w:rsidP="00907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52B91"/>
    <w:multiLevelType w:val="hybridMultilevel"/>
    <w:tmpl w:val="318401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5496"/>
    <w:rsid w:val="00907B88"/>
    <w:rsid w:val="00A05496"/>
    <w:rsid w:val="00C42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496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No Spacing"/>
    <w:link w:val="a5"/>
    <w:uiPriority w:val="1"/>
    <w:qFormat/>
    <w:rsid w:val="00A0549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rsid w:val="00A05496"/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semiHidden/>
    <w:unhideWhenUsed/>
    <w:rsid w:val="00907B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07B88"/>
  </w:style>
  <w:style w:type="paragraph" w:styleId="a8">
    <w:name w:val="footer"/>
    <w:basedOn w:val="a"/>
    <w:link w:val="a9"/>
    <w:uiPriority w:val="99"/>
    <w:semiHidden/>
    <w:unhideWhenUsed/>
    <w:rsid w:val="00907B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07B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2019-03-06T09:23:00Z</dcterms:created>
  <dcterms:modified xsi:type="dcterms:W3CDTF">2019-03-06T09:34:00Z</dcterms:modified>
</cp:coreProperties>
</file>