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C4B" w:rsidRDefault="00EE6C4B" w:rsidP="00C53DBA">
      <w:pPr>
        <w:jc w:val="center"/>
      </w:pPr>
    </w:p>
    <w:p w:rsidR="00EE6C4B" w:rsidRDefault="00EE6C4B" w:rsidP="00C53DBA">
      <w:pPr>
        <w:jc w:val="center"/>
      </w:pPr>
      <w:r w:rsidRPr="00EE6C4B">
        <w:t>Раздел 3. Трубопроводы</w:t>
      </w:r>
      <w:bookmarkStart w:id="0" w:name="_GoBack"/>
      <w:bookmarkEnd w:id="0"/>
    </w:p>
    <w:p w:rsidR="00EE6C4B" w:rsidRPr="00B56192" w:rsidRDefault="00B56192" w:rsidP="00C53DBA">
      <w:pPr>
        <w:jc w:val="center"/>
      </w:pPr>
      <w:r w:rsidRPr="00B56192">
        <w:t xml:space="preserve">  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917"/>
        <w:gridCol w:w="717"/>
      </w:tblGrid>
      <w:tr w:rsidR="00EE6C4B" w:rsidRPr="00EE6C4B" w:rsidTr="00EE6C4B">
        <w:trPr>
          <w:trHeight w:val="20"/>
        </w:trPr>
        <w:tc>
          <w:tcPr>
            <w:tcW w:w="8926" w:type="dxa"/>
            <w:hideMark/>
          </w:tcPr>
          <w:p w:rsidR="00EE6C4B" w:rsidRPr="00EE6C4B" w:rsidRDefault="00EE6C4B" w:rsidP="00EE6C4B">
            <w:pPr>
              <w:jc w:val="center"/>
            </w:pPr>
            <w:r w:rsidRPr="00EE6C4B">
              <w:t>Трубопроводы напорные из полипропилена PPRS с гильзами и креплениями для холодного и горячего водоснабжения PN20 SDR 6, диаметром 63 мм, толщина стенки 10,5 мм</w:t>
            </w:r>
            <w:r w:rsidRPr="00EE6C4B">
              <w:br/>
              <w:t>(м)</w:t>
            </w:r>
          </w:p>
        </w:tc>
        <w:tc>
          <w:tcPr>
            <w:tcW w:w="708" w:type="dxa"/>
            <w:noWrap/>
            <w:hideMark/>
          </w:tcPr>
          <w:p w:rsidR="00EE6C4B" w:rsidRPr="00EE6C4B" w:rsidRDefault="00EE6C4B">
            <w:pPr>
              <w:jc w:val="center"/>
            </w:pPr>
            <w:r w:rsidRPr="00EE6C4B">
              <w:t>13,24</w:t>
            </w:r>
          </w:p>
        </w:tc>
      </w:tr>
      <w:tr w:rsidR="00EE6C4B" w:rsidRPr="00EE6C4B" w:rsidTr="00EE6C4B">
        <w:trPr>
          <w:trHeight w:val="20"/>
        </w:trPr>
        <w:tc>
          <w:tcPr>
            <w:tcW w:w="8926" w:type="dxa"/>
            <w:hideMark/>
          </w:tcPr>
          <w:p w:rsidR="00EE6C4B" w:rsidRPr="00EE6C4B" w:rsidRDefault="00EE6C4B" w:rsidP="00EE6C4B">
            <w:pPr>
              <w:jc w:val="center"/>
            </w:pPr>
            <w:r w:rsidRPr="00EE6C4B">
              <w:t xml:space="preserve">Отводы 90 град. с радиусом кривизны R=1,5 </w:t>
            </w:r>
            <w:proofErr w:type="spellStart"/>
            <w:r w:rsidRPr="00EE6C4B">
              <w:t>Ду</w:t>
            </w:r>
            <w:proofErr w:type="spellEnd"/>
            <w:r w:rsidRPr="00EE6C4B">
              <w:t xml:space="preserve"> на </w:t>
            </w:r>
            <w:proofErr w:type="spellStart"/>
            <w:r w:rsidRPr="00EE6C4B">
              <w:t>Ру</w:t>
            </w:r>
            <w:proofErr w:type="spellEnd"/>
            <w:r w:rsidRPr="00EE6C4B">
              <w:t xml:space="preserve"> до 16 МПа (160 кгс/см2), диаметром условного прохода 80 мм, наружным диаметром 89 мм, толщиной стенки 3,5 мм</w:t>
            </w:r>
            <w:r w:rsidRPr="00EE6C4B">
              <w:br/>
              <w:t>(шт.)</w:t>
            </w:r>
          </w:p>
        </w:tc>
        <w:tc>
          <w:tcPr>
            <w:tcW w:w="708" w:type="dxa"/>
            <w:noWrap/>
            <w:hideMark/>
          </w:tcPr>
          <w:p w:rsidR="00EE6C4B" w:rsidRPr="00EE6C4B" w:rsidRDefault="00EE6C4B">
            <w:pPr>
              <w:jc w:val="center"/>
            </w:pPr>
            <w:r w:rsidRPr="00EE6C4B">
              <w:t>4</w:t>
            </w:r>
          </w:p>
        </w:tc>
      </w:tr>
      <w:tr w:rsidR="00EE6C4B" w:rsidRPr="00EE6C4B" w:rsidTr="00EE6C4B">
        <w:trPr>
          <w:trHeight w:val="20"/>
        </w:trPr>
        <w:tc>
          <w:tcPr>
            <w:tcW w:w="8926" w:type="dxa"/>
            <w:hideMark/>
          </w:tcPr>
          <w:p w:rsidR="00EE6C4B" w:rsidRPr="00EE6C4B" w:rsidRDefault="00EE6C4B" w:rsidP="00EE6C4B">
            <w:pPr>
              <w:jc w:val="center"/>
            </w:pPr>
            <w:r w:rsidRPr="00EE6C4B">
              <w:t xml:space="preserve">Отводы 90 град. с радиусом кривизны R=1,5 </w:t>
            </w:r>
            <w:proofErr w:type="spellStart"/>
            <w:r w:rsidRPr="00EE6C4B">
              <w:t>Ду</w:t>
            </w:r>
            <w:proofErr w:type="spellEnd"/>
            <w:r w:rsidRPr="00EE6C4B">
              <w:t xml:space="preserve"> на </w:t>
            </w:r>
            <w:proofErr w:type="spellStart"/>
            <w:r w:rsidRPr="00EE6C4B">
              <w:t>Ру</w:t>
            </w:r>
            <w:proofErr w:type="spellEnd"/>
            <w:r w:rsidRPr="00EE6C4B">
              <w:t xml:space="preserve"> до 16 МПа (160 кгс/см2), диаметром условного прохода 50 мм, наружным диаметром 57 мм, толщиной стенки 4 мм</w:t>
            </w:r>
            <w:r w:rsidRPr="00EE6C4B">
              <w:br/>
              <w:t>(шт.)</w:t>
            </w:r>
          </w:p>
        </w:tc>
        <w:tc>
          <w:tcPr>
            <w:tcW w:w="708" w:type="dxa"/>
            <w:noWrap/>
            <w:hideMark/>
          </w:tcPr>
          <w:p w:rsidR="00EE6C4B" w:rsidRPr="00EE6C4B" w:rsidRDefault="00EE6C4B">
            <w:pPr>
              <w:jc w:val="center"/>
            </w:pPr>
            <w:r w:rsidRPr="00EE6C4B">
              <w:t>32</w:t>
            </w:r>
          </w:p>
        </w:tc>
      </w:tr>
      <w:tr w:rsidR="00EE6C4B" w:rsidRPr="00EE6C4B" w:rsidTr="00EE6C4B">
        <w:trPr>
          <w:trHeight w:val="20"/>
        </w:trPr>
        <w:tc>
          <w:tcPr>
            <w:tcW w:w="8926" w:type="dxa"/>
            <w:hideMark/>
          </w:tcPr>
          <w:p w:rsidR="00EE6C4B" w:rsidRPr="00EE6C4B" w:rsidRDefault="00EE6C4B" w:rsidP="00EE6C4B">
            <w:pPr>
              <w:jc w:val="center"/>
            </w:pPr>
            <w:r w:rsidRPr="00EE6C4B">
              <w:t xml:space="preserve">Переходы концентрические на </w:t>
            </w:r>
            <w:proofErr w:type="spellStart"/>
            <w:r w:rsidRPr="00EE6C4B">
              <w:t>Ру</w:t>
            </w:r>
            <w:proofErr w:type="spellEnd"/>
            <w:r w:rsidRPr="00EE6C4B">
              <w:t xml:space="preserve"> до 16 МПа (160 кгс/см2) диаметром условного прохода 100х80 мм, наружным диаметром и толщиной стенки 108х4-89х3,5 мм</w:t>
            </w:r>
            <w:r w:rsidRPr="00EE6C4B">
              <w:br/>
              <w:t>(шт.)</w:t>
            </w:r>
          </w:p>
        </w:tc>
        <w:tc>
          <w:tcPr>
            <w:tcW w:w="708" w:type="dxa"/>
            <w:noWrap/>
            <w:hideMark/>
          </w:tcPr>
          <w:p w:rsidR="00EE6C4B" w:rsidRPr="00EE6C4B" w:rsidRDefault="00EE6C4B">
            <w:pPr>
              <w:jc w:val="center"/>
            </w:pPr>
            <w:r w:rsidRPr="00EE6C4B">
              <w:t>2</w:t>
            </w:r>
          </w:p>
        </w:tc>
      </w:tr>
      <w:tr w:rsidR="00EE6C4B" w:rsidRPr="00EE6C4B" w:rsidTr="00EE6C4B">
        <w:trPr>
          <w:trHeight w:val="20"/>
        </w:trPr>
        <w:tc>
          <w:tcPr>
            <w:tcW w:w="8926" w:type="dxa"/>
            <w:hideMark/>
          </w:tcPr>
          <w:p w:rsidR="00EE6C4B" w:rsidRPr="00EE6C4B" w:rsidRDefault="00EE6C4B" w:rsidP="00EE6C4B">
            <w:pPr>
              <w:jc w:val="center"/>
            </w:pPr>
            <w:r w:rsidRPr="00EE6C4B">
              <w:t xml:space="preserve">Переходы концентрические на </w:t>
            </w:r>
            <w:proofErr w:type="spellStart"/>
            <w:r w:rsidRPr="00EE6C4B">
              <w:t>Ру</w:t>
            </w:r>
            <w:proofErr w:type="spellEnd"/>
            <w:r w:rsidRPr="00EE6C4B">
              <w:t xml:space="preserve"> до 16 МПа (160 кгс/см2) диаметром условного прохода 80х65 мм, наружным диаметром и толщиной стенки 89х3,5-76х3,5 мм</w:t>
            </w:r>
            <w:r w:rsidRPr="00EE6C4B">
              <w:br/>
              <w:t>(шт.)</w:t>
            </w:r>
          </w:p>
        </w:tc>
        <w:tc>
          <w:tcPr>
            <w:tcW w:w="708" w:type="dxa"/>
            <w:noWrap/>
            <w:hideMark/>
          </w:tcPr>
          <w:p w:rsidR="00EE6C4B" w:rsidRPr="00EE6C4B" w:rsidRDefault="00EE6C4B">
            <w:pPr>
              <w:jc w:val="center"/>
            </w:pPr>
            <w:r w:rsidRPr="00EE6C4B">
              <w:t>4</w:t>
            </w:r>
          </w:p>
        </w:tc>
      </w:tr>
      <w:tr w:rsidR="00EE6C4B" w:rsidRPr="00EE6C4B" w:rsidTr="00EE6C4B">
        <w:trPr>
          <w:trHeight w:val="20"/>
        </w:trPr>
        <w:tc>
          <w:tcPr>
            <w:tcW w:w="8926" w:type="dxa"/>
            <w:hideMark/>
          </w:tcPr>
          <w:p w:rsidR="00EE6C4B" w:rsidRPr="00EE6C4B" w:rsidRDefault="00EE6C4B" w:rsidP="00EE6C4B">
            <w:pPr>
              <w:jc w:val="center"/>
            </w:pPr>
            <w:r w:rsidRPr="00EE6C4B">
              <w:t xml:space="preserve">Переходы концентрические на </w:t>
            </w:r>
            <w:proofErr w:type="spellStart"/>
            <w:r w:rsidRPr="00EE6C4B">
              <w:t>Ру</w:t>
            </w:r>
            <w:proofErr w:type="spellEnd"/>
            <w:r w:rsidRPr="00EE6C4B">
              <w:t xml:space="preserve"> до 16 МПа (160 кгс/см2) диаметром условного прохода 50х40 мм, наружным диаметром и толщиной стенки 57х4-45х2,5 мм</w:t>
            </w:r>
            <w:r w:rsidRPr="00EE6C4B">
              <w:br/>
              <w:t>(шт.)</w:t>
            </w:r>
          </w:p>
        </w:tc>
        <w:tc>
          <w:tcPr>
            <w:tcW w:w="708" w:type="dxa"/>
            <w:hideMark/>
          </w:tcPr>
          <w:p w:rsidR="00EE6C4B" w:rsidRPr="00EE6C4B" w:rsidRDefault="00EE6C4B">
            <w:pPr>
              <w:jc w:val="center"/>
            </w:pPr>
            <w:r w:rsidRPr="00EE6C4B">
              <w:t>18</w:t>
            </w:r>
            <w:r w:rsidRPr="00EE6C4B">
              <w:rPr>
                <w:i/>
                <w:iCs/>
              </w:rPr>
              <w:br/>
              <w:t>5+13</w:t>
            </w:r>
          </w:p>
        </w:tc>
      </w:tr>
      <w:tr w:rsidR="00EE6C4B" w:rsidRPr="00EE6C4B" w:rsidTr="00EE6C4B">
        <w:trPr>
          <w:trHeight w:val="20"/>
        </w:trPr>
        <w:tc>
          <w:tcPr>
            <w:tcW w:w="8926" w:type="dxa"/>
            <w:hideMark/>
          </w:tcPr>
          <w:p w:rsidR="00EE6C4B" w:rsidRPr="00EE6C4B" w:rsidRDefault="00EE6C4B" w:rsidP="00EE6C4B">
            <w:pPr>
              <w:jc w:val="center"/>
            </w:pPr>
            <w:r w:rsidRPr="00EE6C4B">
              <w:t xml:space="preserve">Переходы концентрические на </w:t>
            </w:r>
            <w:proofErr w:type="spellStart"/>
            <w:r w:rsidRPr="00EE6C4B">
              <w:t>Ру</w:t>
            </w:r>
            <w:proofErr w:type="spellEnd"/>
            <w:r w:rsidRPr="00EE6C4B">
              <w:t xml:space="preserve"> до 16 МПа (160 кгс/см2) диаметром условного прохода 100х50 мм, наружным диаметром и толщиной стенки 108х4-57х3 мм</w:t>
            </w:r>
            <w:r w:rsidRPr="00EE6C4B">
              <w:br/>
              <w:t>(шт.)</w:t>
            </w:r>
          </w:p>
        </w:tc>
        <w:tc>
          <w:tcPr>
            <w:tcW w:w="708" w:type="dxa"/>
            <w:noWrap/>
            <w:hideMark/>
          </w:tcPr>
          <w:p w:rsidR="00EE6C4B" w:rsidRPr="00EE6C4B" w:rsidRDefault="00EE6C4B">
            <w:pPr>
              <w:jc w:val="center"/>
            </w:pPr>
            <w:r w:rsidRPr="00EE6C4B">
              <w:t>2</w:t>
            </w:r>
          </w:p>
        </w:tc>
      </w:tr>
      <w:tr w:rsidR="00EE6C4B" w:rsidRPr="00EE6C4B" w:rsidTr="00EE6C4B">
        <w:trPr>
          <w:trHeight w:val="20"/>
        </w:trPr>
        <w:tc>
          <w:tcPr>
            <w:tcW w:w="8926" w:type="dxa"/>
            <w:hideMark/>
          </w:tcPr>
          <w:p w:rsidR="00EE6C4B" w:rsidRPr="00EE6C4B" w:rsidRDefault="00EE6C4B" w:rsidP="00EE6C4B">
            <w:pPr>
              <w:jc w:val="center"/>
            </w:pPr>
            <w:r w:rsidRPr="00EE6C4B">
              <w:t xml:space="preserve">Приварка фланцев к стальным трубопроводам диаметром: 80 </w:t>
            </w:r>
            <w:proofErr w:type="gramStart"/>
            <w:r w:rsidRPr="00EE6C4B">
              <w:t>мм</w:t>
            </w:r>
            <w:r w:rsidRPr="00EE6C4B">
              <w:br/>
              <w:t>(</w:t>
            </w:r>
            <w:proofErr w:type="gramEnd"/>
            <w:r w:rsidRPr="00EE6C4B">
              <w:t>1 фланец)</w:t>
            </w:r>
          </w:p>
        </w:tc>
        <w:tc>
          <w:tcPr>
            <w:tcW w:w="708" w:type="dxa"/>
            <w:noWrap/>
            <w:hideMark/>
          </w:tcPr>
          <w:p w:rsidR="00EE6C4B" w:rsidRPr="00EE6C4B" w:rsidRDefault="00EE6C4B">
            <w:pPr>
              <w:jc w:val="center"/>
            </w:pPr>
            <w:r w:rsidRPr="00EE6C4B">
              <w:t>4</w:t>
            </w:r>
          </w:p>
        </w:tc>
      </w:tr>
      <w:tr w:rsidR="00EE6C4B" w:rsidRPr="00EE6C4B" w:rsidTr="00EE6C4B">
        <w:trPr>
          <w:trHeight w:val="20"/>
        </w:trPr>
        <w:tc>
          <w:tcPr>
            <w:tcW w:w="8926" w:type="dxa"/>
            <w:hideMark/>
          </w:tcPr>
          <w:p w:rsidR="00EE6C4B" w:rsidRPr="00EE6C4B" w:rsidRDefault="00EE6C4B" w:rsidP="00EE6C4B">
            <w:pPr>
              <w:jc w:val="center"/>
            </w:pPr>
            <w:r w:rsidRPr="00EE6C4B">
              <w:t xml:space="preserve">Приварка фланцев к стальным трубопроводам диаметром: 65 </w:t>
            </w:r>
            <w:proofErr w:type="gramStart"/>
            <w:r w:rsidRPr="00EE6C4B">
              <w:t>мм</w:t>
            </w:r>
            <w:r w:rsidRPr="00EE6C4B">
              <w:br/>
              <w:t>(</w:t>
            </w:r>
            <w:proofErr w:type="gramEnd"/>
            <w:r w:rsidRPr="00EE6C4B">
              <w:t>1 фланец)</w:t>
            </w:r>
            <w:r w:rsidRPr="00EE6C4B">
              <w:rPr>
                <w:i/>
                <w:iCs/>
              </w:rPr>
              <w:br/>
              <w:t>55,04 = 92,04 - 1 x 37,00</w:t>
            </w:r>
          </w:p>
        </w:tc>
        <w:tc>
          <w:tcPr>
            <w:tcW w:w="708" w:type="dxa"/>
            <w:noWrap/>
            <w:hideMark/>
          </w:tcPr>
          <w:p w:rsidR="00EE6C4B" w:rsidRPr="00EE6C4B" w:rsidRDefault="00EE6C4B">
            <w:pPr>
              <w:jc w:val="center"/>
            </w:pPr>
            <w:r w:rsidRPr="00EE6C4B">
              <w:t>2</w:t>
            </w:r>
          </w:p>
        </w:tc>
      </w:tr>
      <w:tr w:rsidR="00EE6C4B" w:rsidRPr="00EE6C4B" w:rsidTr="00EE6C4B">
        <w:trPr>
          <w:trHeight w:val="20"/>
        </w:trPr>
        <w:tc>
          <w:tcPr>
            <w:tcW w:w="8926" w:type="dxa"/>
            <w:hideMark/>
          </w:tcPr>
          <w:p w:rsidR="00EE6C4B" w:rsidRPr="00EE6C4B" w:rsidRDefault="00EE6C4B" w:rsidP="00EE6C4B">
            <w:pPr>
              <w:jc w:val="center"/>
            </w:pPr>
            <w:r w:rsidRPr="00EE6C4B">
              <w:t>Фланцы стальные плоские приварные из стали ВСт3сп2, ВСт3сп3, давлением 1,0 МПа (10 кгс/см2), диаметром 65 мм</w:t>
            </w:r>
            <w:r w:rsidRPr="00EE6C4B">
              <w:br/>
              <w:t>(шт.)</w:t>
            </w:r>
          </w:p>
        </w:tc>
        <w:tc>
          <w:tcPr>
            <w:tcW w:w="708" w:type="dxa"/>
            <w:noWrap/>
            <w:hideMark/>
          </w:tcPr>
          <w:p w:rsidR="00EE6C4B" w:rsidRPr="00EE6C4B" w:rsidRDefault="00EE6C4B">
            <w:pPr>
              <w:jc w:val="center"/>
            </w:pPr>
            <w:r w:rsidRPr="00EE6C4B">
              <w:t>2</w:t>
            </w:r>
          </w:p>
        </w:tc>
      </w:tr>
    </w:tbl>
    <w:p w:rsidR="005B11E9" w:rsidRDefault="005B11E9" w:rsidP="00C53DBA">
      <w:pPr>
        <w:jc w:val="center"/>
      </w:pPr>
    </w:p>
    <w:sectPr w:rsidR="005B1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B9F" w:rsidRDefault="00866B9F" w:rsidP="00310740">
      <w:pPr>
        <w:spacing w:after="0" w:line="240" w:lineRule="auto"/>
      </w:pPr>
      <w:r>
        <w:separator/>
      </w:r>
    </w:p>
  </w:endnote>
  <w:endnote w:type="continuationSeparator" w:id="0">
    <w:p w:rsidR="00866B9F" w:rsidRDefault="00866B9F" w:rsidP="00310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B9F" w:rsidRDefault="00866B9F" w:rsidP="00310740">
      <w:pPr>
        <w:spacing w:after="0" w:line="240" w:lineRule="auto"/>
      </w:pPr>
      <w:r>
        <w:separator/>
      </w:r>
    </w:p>
  </w:footnote>
  <w:footnote w:type="continuationSeparator" w:id="0">
    <w:p w:rsidR="00866B9F" w:rsidRDefault="00866B9F" w:rsidP="00310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978"/>
    <w:rsid w:val="000145EA"/>
    <w:rsid w:val="000166B1"/>
    <w:rsid w:val="00016BD2"/>
    <w:rsid w:val="000219ED"/>
    <w:rsid w:val="0004325E"/>
    <w:rsid w:val="00045177"/>
    <w:rsid w:val="00050F11"/>
    <w:rsid w:val="0005633C"/>
    <w:rsid w:val="00060132"/>
    <w:rsid w:val="000744E0"/>
    <w:rsid w:val="00074D30"/>
    <w:rsid w:val="000760AF"/>
    <w:rsid w:val="00082010"/>
    <w:rsid w:val="00085B22"/>
    <w:rsid w:val="00090582"/>
    <w:rsid w:val="0009118C"/>
    <w:rsid w:val="00092D14"/>
    <w:rsid w:val="00095A72"/>
    <w:rsid w:val="000A0C40"/>
    <w:rsid w:val="000B1822"/>
    <w:rsid w:val="000B56B2"/>
    <w:rsid w:val="000C51B7"/>
    <w:rsid w:val="000D6D55"/>
    <w:rsid w:val="000E452B"/>
    <w:rsid w:val="00104410"/>
    <w:rsid w:val="00114B83"/>
    <w:rsid w:val="00120FDB"/>
    <w:rsid w:val="00134384"/>
    <w:rsid w:val="00142F84"/>
    <w:rsid w:val="0014679E"/>
    <w:rsid w:val="00155FAF"/>
    <w:rsid w:val="001638B2"/>
    <w:rsid w:val="001647DA"/>
    <w:rsid w:val="0016639F"/>
    <w:rsid w:val="001716B6"/>
    <w:rsid w:val="001766CC"/>
    <w:rsid w:val="00184D58"/>
    <w:rsid w:val="00193B38"/>
    <w:rsid w:val="001A225A"/>
    <w:rsid w:val="001A6359"/>
    <w:rsid w:val="001C7CCC"/>
    <w:rsid w:val="001D3978"/>
    <w:rsid w:val="001D3C3A"/>
    <w:rsid w:val="001D6FA7"/>
    <w:rsid w:val="001E3B51"/>
    <w:rsid w:val="001F0BF7"/>
    <w:rsid w:val="001F6B04"/>
    <w:rsid w:val="002008C7"/>
    <w:rsid w:val="00205247"/>
    <w:rsid w:val="00215BB6"/>
    <w:rsid w:val="00221B5C"/>
    <w:rsid w:val="00224724"/>
    <w:rsid w:val="00235EA9"/>
    <w:rsid w:val="0024206E"/>
    <w:rsid w:val="00246F2A"/>
    <w:rsid w:val="00250B90"/>
    <w:rsid w:val="00261F89"/>
    <w:rsid w:val="002661B0"/>
    <w:rsid w:val="00266E56"/>
    <w:rsid w:val="002705AB"/>
    <w:rsid w:val="00271759"/>
    <w:rsid w:val="00277F71"/>
    <w:rsid w:val="00292C09"/>
    <w:rsid w:val="002A627F"/>
    <w:rsid w:val="002B4A15"/>
    <w:rsid w:val="002E2772"/>
    <w:rsid w:val="002E2DC1"/>
    <w:rsid w:val="002F6C7E"/>
    <w:rsid w:val="0030615E"/>
    <w:rsid w:val="00306668"/>
    <w:rsid w:val="003070CB"/>
    <w:rsid w:val="00307277"/>
    <w:rsid w:val="00310740"/>
    <w:rsid w:val="00311A75"/>
    <w:rsid w:val="00314AA2"/>
    <w:rsid w:val="00315201"/>
    <w:rsid w:val="003248C6"/>
    <w:rsid w:val="00327205"/>
    <w:rsid w:val="00347A32"/>
    <w:rsid w:val="00351029"/>
    <w:rsid w:val="00354C2B"/>
    <w:rsid w:val="00355668"/>
    <w:rsid w:val="00360504"/>
    <w:rsid w:val="0036219B"/>
    <w:rsid w:val="00370417"/>
    <w:rsid w:val="0037297E"/>
    <w:rsid w:val="00390375"/>
    <w:rsid w:val="0039299D"/>
    <w:rsid w:val="003A2400"/>
    <w:rsid w:val="003B16F0"/>
    <w:rsid w:val="003C1395"/>
    <w:rsid w:val="003C380E"/>
    <w:rsid w:val="003D2EAE"/>
    <w:rsid w:val="003E07D8"/>
    <w:rsid w:val="003E639D"/>
    <w:rsid w:val="003F2604"/>
    <w:rsid w:val="003F2928"/>
    <w:rsid w:val="003F6656"/>
    <w:rsid w:val="00405F77"/>
    <w:rsid w:val="0041161D"/>
    <w:rsid w:val="00413451"/>
    <w:rsid w:val="00423E91"/>
    <w:rsid w:val="0043480A"/>
    <w:rsid w:val="00436D32"/>
    <w:rsid w:val="004437D6"/>
    <w:rsid w:val="004676BE"/>
    <w:rsid w:val="00475DE7"/>
    <w:rsid w:val="0048045E"/>
    <w:rsid w:val="00482334"/>
    <w:rsid w:val="00496C35"/>
    <w:rsid w:val="004979B1"/>
    <w:rsid w:val="004A0992"/>
    <w:rsid w:val="004A63E9"/>
    <w:rsid w:val="004B2287"/>
    <w:rsid w:val="004E2744"/>
    <w:rsid w:val="004E54AC"/>
    <w:rsid w:val="004F4B61"/>
    <w:rsid w:val="0050296A"/>
    <w:rsid w:val="005032EE"/>
    <w:rsid w:val="00503340"/>
    <w:rsid w:val="005123A9"/>
    <w:rsid w:val="0051677B"/>
    <w:rsid w:val="00517BCA"/>
    <w:rsid w:val="005214FF"/>
    <w:rsid w:val="00522587"/>
    <w:rsid w:val="005229D0"/>
    <w:rsid w:val="0052654B"/>
    <w:rsid w:val="00527E45"/>
    <w:rsid w:val="005306F0"/>
    <w:rsid w:val="0054352A"/>
    <w:rsid w:val="00545A62"/>
    <w:rsid w:val="00550E6F"/>
    <w:rsid w:val="00553506"/>
    <w:rsid w:val="00564F90"/>
    <w:rsid w:val="00573AF7"/>
    <w:rsid w:val="005851C4"/>
    <w:rsid w:val="00590040"/>
    <w:rsid w:val="0059783B"/>
    <w:rsid w:val="005A3173"/>
    <w:rsid w:val="005A334F"/>
    <w:rsid w:val="005A6309"/>
    <w:rsid w:val="005B11E9"/>
    <w:rsid w:val="005B1B08"/>
    <w:rsid w:val="005D0CEE"/>
    <w:rsid w:val="00604B0B"/>
    <w:rsid w:val="0060795B"/>
    <w:rsid w:val="006127E2"/>
    <w:rsid w:val="00621739"/>
    <w:rsid w:val="00633306"/>
    <w:rsid w:val="006344FF"/>
    <w:rsid w:val="00635E23"/>
    <w:rsid w:val="00642009"/>
    <w:rsid w:val="00670208"/>
    <w:rsid w:val="006843ED"/>
    <w:rsid w:val="00695D87"/>
    <w:rsid w:val="006C33EA"/>
    <w:rsid w:val="006D1DC8"/>
    <w:rsid w:val="00701424"/>
    <w:rsid w:val="00703104"/>
    <w:rsid w:val="00705E7D"/>
    <w:rsid w:val="007069CC"/>
    <w:rsid w:val="007132D3"/>
    <w:rsid w:val="0072092E"/>
    <w:rsid w:val="00722022"/>
    <w:rsid w:val="007265F2"/>
    <w:rsid w:val="007402D1"/>
    <w:rsid w:val="00747712"/>
    <w:rsid w:val="00747F0F"/>
    <w:rsid w:val="0075012A"/>
    <w:rsid w:val="00750B89"/>
    <w:rsid w:val="00752026"/>
    <w:rsid w:val="00756AEE"/>
    <w:rsid w:val="0075708E"/>
    <w:rsid w:val="007736A9"/>
    <w:rsid w:val="00774A96"/>
    <w:rsid w:val="0078770C"/>
    <w:rsid w:val="007951F7"/>
    <w:rsid w:val="007B0E46"/>
    <w:rsid w:val="007D5C55"/>
    <w:rsid w:val="008065F2"/>
    <w:rsid w:val="00811735"/>
    <w:rsid w:val="008145E8"/>
    <w:rsid w:val="0081494B"/>
    <w:rsid w:val="00816AE7"/>
    <w:rsid w:val="0082551B"/>
    <w:rsid w:val="00846AC1"/>
    <w:rsid w:val="00851B70"/>
    <w:rsid w:val="0085515A"/>
    <w:rsid w:val="00866B9F"/>
    <w:rsid w:val="008748A7"/>
    <w:rsid w:val="0087543A"/>
    <w:rsid w:val="00875DC0"/>
    <w:rsid w:val="0087711A"/>
    <w:rsid w:val="00884BE3"/>
    <w:rsid w:val="00890FC5"/>
    <w:rsid w:val="00891BCB"/>
    <w:rsid w:val="008934F5"/>
    <w:rsid w:val="00894134"/>
    <w:rsid w:val="00896BC7"/>
    <w:rsid w:val="008A23A2"/>
    <w:rsid w:val="008A3A3A"/>
    <w:rsid w:val="008B0BF2"/>
    <w:rsid w:val="008C05C1"/>
    <w:rsid w:val="008C4789"/>
    <w:rsid w:val="008D0CAD"/>
    <w:rsid w:val="008D76F4"/>
    <w:rsid w:val="008E7C54"/>
    <w:rsid w:val="008F1C6A"/>
    <w:rsid w:val="00914D11"/>
    <w:rsid w:val="0092103A"/>
    <w:rsid w:val="00922DE7"/>
    <w:rsid w:val="009233F8"/>
    <w:rsid w:val="00936BF8"/>
    <w:rsid w:val="009434E8"/>
    <w:rsid w:val="00946924"/>
    <w:rsid w:val="00954993"/>
    <w:rsid w:val="0096295F"/>
    <w:rsid w:val="009767DF"/>
    <w:rsid w:val="0097766E"/>
    <w:rsid w:val="009B0BD7"/>
    <w:rsid w:val="009B131C"/>
    <w:rsid w:val="009B75DC"/>
    <w:rsid w:val="009C1A43"/>
    <w:rsid w:val="009C3727"/>
    <w:rsid w:val="009C4E49"/>
    <w:rsid w:val="009D1FB6"/>
    <w:rsid w:val="009D245A"/>
    <w:rsid w:val="009D5EAB"/>
    <w:rsid w:val="009D715C"/>
    <w:rsid w:val="009D7481"/>
    <w:rsid w:val="009E4B36"/>
    <w:rsid w:val="009F4ADF"/>
    <w:rsid w:val="009F5C6C"/>
    <w:rsid w:val="00A05FAE"/>
    <w:rsid w:val="00A21917"/>
    <w:rsid w:val="00A331DC"/>
    <w:rsid w:val="00A35D29"/>
    <w:rsid w:val="00A35E1A"/>
    <w:rsid w:val="00A42446"/>
    <w:rsid w:val="00A4470A"/>
    <w:rsid w:val="00A7308A"/>
    <w:rsid w:val="00A7413B"/>
    <w:rsid w:val="00A91EAF"/>
    <w:rsid w:val="00A93D3A"/>
    <w:rsid w:val="00A94710"/>
    <w:rsid w:val="00AB03AF"/>
    <w:rsid w:val="00AB4DD8"/>
    <w:rsid w:val="00AC260E"/>
    <w:rsid w:val="00AD2558"/>
    <w:rsid w:val="00AD4BC9"/>
    <w:rsid w:val="00AD5C36"/>
    <w:rsid w:val="00AE2155"/>
    <w:rsid w:val="00AF1452"/>
    <w:rsid w:val="00AF2E70"/>
    <w:rsid w:val="00AF5B3D"/>
    <w:rsid w:val="00B067F2"/>
    <w:rsid w:val="00B13D87"/>
    <w:rsid w:val="00B2073B"/>
    <w:rsid w:val="00B24949"/>
    <w:rsid w:val="00B320A5"/>
    <w:rsid w:val="00B50B9F"/>
    <w:rsid w:val="00B51B52"/>
    <w:rsid w:val="00B5492B"/>
    <w:rsid w:val="00B56192"/>
    <w:rsid w:val="00B564D4"/>
    <w:rsid w:val="00B56E2E"/>
    <w:rsid w:val="00B71286"/>
    <w:rsid w:val="00B727AE"/>
    <w:rsid w:val="00B77EE9"/>
    <w:rsid w:val="00B806EC"/>
    <w:rsid w:val="00B9021D"/>
    <w:rsid w:val="00B935A4"/>
    <w:rsid w:val="00BA400B"/>
    <w:rsid w:val="00BB2BBF"/>
    <w:rsid w:val="00BC0593"/>
    <w:rsid w:val="00BC094C"/>
    <w:rsid w:val="00BC60D2"/>
    <w:rsid w:val="00BC6A85"/>
    <w:rsid w:val="00BD5534"/>
    <w:rsid w:val="00BD57A0"/>
    <w:rsid w:val="00BE3BCC"/>
    <w:rsid w:val="00BE5088"/>
    <w:rsid w:val="00BF59FA"/>
    <w:rsid w:val="00C02123"/>
    <w:rsid w:val="00C14E06"/>
    <w:rsid w:val="00C40898"/>
    <w:rsid w:val="00C41874"/>
    <w:rsid w:val="00C47465"/>
    <w:rsid w:val="00C50805"/>
    <w:rsid w:val="00C53DBA"/>
    <w:rsid w:val="00C54005"/>
    <w:rsid w:val="00C57D61"/>
    <w:rsid w:val="00C904A5"/>
    <w:rsid w:val="00C91FF2"/>
    <w:rsid w:val="00CB10FF"/>
    <w:rsid w:val="00CD095C"/>
    <w:rsid w:val="00CD711A"/>
    <w:rsid w:val="00CF3CF7"/>
    <w:rsid w:val="00CF5E20"/>
    <w:rsid w:val="00D001CB"/>
    <w:rsid w:val="00D3180F"/>
    <w:rsid w:val="00D32BAB"/>
    <w:rsid w:val="00D520EB"/>
    <w:rsid w:val="00D63945"/>
    <w:rsid w:val="00D63BCA"/>
    <w:rsid w:val="00D64524"/>
    <w:rsid w:val="00D66F26"/>
    <w:rsid w:val="00D74612"/>
    <w:rsid w:val="00D94C12"/>
    <w:rsid w:val="00DA6F81"/>
    <w:rsid w:val="00DD0A53"/>
    <w:rsid w:val="00DE0249"/>
    <w:rsid w:val="00DE04F6"/>
    <w:rsid w:val="00DE2CE6"/>
    <w:rsid w:val="00DE3658"/>
    <w:rsid w:val="00DE3B89"/>
    <w:rsid w:val="00DF068D"/>
    <w:rsid w:val="00E034DE"/>
    <w:rsid w:val="00E04356"/>
    <w:rsid w:val="00E05556"/>
    <w:rsid w:val="00E151AC"/>
    <w:rsid w:val="00E1568F"/>
    <w:rsid w:val="00E239B3"/>
    <w:rsid w:val="00E27429"/>
    <w:rsid w:val="00E36A4C"/>
    <w:rsid w:val="00E45D7B"/>
    <w:rsid w:val="00E516B8"/>
    <w:rsid w:val="00E6297C"/>
    <w:rsid w:val="00E6445C"/>
    <w:rsid w:val="00E64873"/>
    <w:rsid w:val="00E76597"/>
    <w:rsid w:val="00E8339D"/>
    <w:rsid w:val="00E8592C"/>
    <w:rsid w:val="00E87603"/>
    <w:rsid w:val="00EA2154"/>
    <w:rsid w:val="00EA66E3"/>
    <w:rsid w:val="00EC2B44"/>
    <w:rsid w:val="00EC5EE0"/>
    <w:rsid w:val="00EE6C4B"/>
    <w:rsid w:val="00EF0483"/>
    <w:rsid w:val="00EF34FE"/>
    <w:rsid w:val="00EF35DD"/>
    <w:rsid w:val="00F0698F"/>
    <w:rsid w:val="00F1084D"/>
    <w:rsid w:val="00F1558A"/>
    <w:rsid w:val="00F518A6"/>
    <w:rsid w:val="00F53164"/>
    <w:rsid w:val="00F55489"/>
    <w:rsid w:val="00F611A4"/>
    <w:rsid w:val="00F613A1"/>
    <w:rsid w:val="00F70544"/>
    <w:rsid w:val="00F70BAB"/>
    <w:rsid w:val="00F70D1A"/>
    <w:rsid w:val="00F7271D"/>
    <w:rsid w:val="00F831B9"/>
    <w:rsid w:val="00FA0DDD"/>
    <w:rsid w:val="00FA19E2"/>
    <w:rsid w:val="00FA5D88"/>
    <w:rsid w:val="00FB188F"/>
    <w:rsid w:val="00FB55E6"/>
    <w:rsid w:val="00FB7128"/>
    <w:rsid w:val="00FC08EF"/>
    <w:rsid w:val="00FC6D91"/>
    <w:rsid w:val="00FD12C9"/>
    <w:rsid w:val="00FD4C78"/>
    <w:rsid w:val="00FD5256"/>
    <w:rsid w:val="00FF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3E40CD-9AA1-4E50-A8F0-A8122B85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07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2019-03-30T16:34:00Z</dcterms:created>
  <dcterms:modified xsi:type="dcterms:W3CDTF">2019-03-30T16:34:00Z</dcterms:modified>
</cp:coreProperties>
</file>