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38" w:type="dxa"/>
        <w:tblInd w:w="-176" w:type="dxa"/>
        <w:tblLook w:val="04A0" w:firstRow="1" w:lastRow="0" w:firstColumn="1" w:lastColumn="0" w:noHBand="0" w:noVBand="1"/>
      </w:tblPr>
      <w:tblGrid>
        <w:gridCol w:w="7116"/>
        <w:gridCol w:w="4062"/>
        <w:gridCol w:w="4060"/>
      </w:tblGrid>
      <w:tr w:rsidR="003F773D" w:rsidTr="006E672C">
        <w:trPr>
          <w:trHeight w:val="307"/>
        </w:trPr>
        <w:tc>
          <w:tcPr>
            <w:tcW w:w="7116" w:type="dxa"/>
          </w:tcPr>
          <w:p w:rsidR="003F773D" w:rsidRPr="003F773D" w:rsidRDefault="003F773D" w:rsidP="006F2B34">
            <w:pPr>
              <w:shd w:val="clear" w:color="auto" w:fill="FFFFFF"/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</w:pPr>
            <w:r w:rsidRPr="003F773D"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  <w:t>Наименование товара</w:t>
            </w:r>
          </w:p>
        </w:tc>
        <w:tc>
          <w:tcPr>
            <w:tcW w:w="4062" w:type="dxa"/>
          </w:tcPr>
          <w:p w:rsidR="003F773D" w:rsidRPr="003F773D" w:rsidRDefault="003F773D" w:rsidP="00B83BAB">
            <w:pPr>
              <w:shd w:val="clear" w:color="auto" w:fill="FFFFFF"/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</w:pPr>
            <w:r w:rsidRPr="003F773D"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  <w:t>Технические условия и требования</w:t>
            </w:r>
          </w:p>
        </w:tc>
        <w:tc>
          <w:tcPr>
            <w:tcW w:w="4060" w:type="dxa"/>
          </w:tcPr>
          <w:p w:rsidR="003F773D" w:rsidRPr="006E672C" w:rsidRDefault="003F773D" w:rsidP="0017071F">
            <w:pPr>
              <w:shd w:val="clear" w:color="auto" w:fill="FFFFFF"/>
              <w:rPr>
                <w:b/>
                <w:i/>
                <w:color w:val="000000"/>
                <w:sz w:val="23"/>
                <w:szCs w:val="23"/>
              </w:rPr>
            </w:pPr>
            <w:r w:rsidRPr="003F773D"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  <w:t>Количество к</w:t>
            </w:r>
            <w:r w:rsidR="006E672C">
              <w:rPr>
                <w:b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E672C">
              <w:rPr>
                <w:b/>
                <w:i/>
                <w:color w:val="000000"/>
                <w:sz w:val="23"/>
                <w:szCs w:val="23"/>
              </w:rPr>
              <w:t>закупке</w:t>
            </w:r>
            <w:proofErr w:type="gramStart"/>
            <w:r w:rsidR="006E672C">
              <w:rPr>
                <w:b/>
                <w:i/>
                <w:color w:val="000000"/>
                <w:sz w:val="23"/>
                <w:szCs w:val="23"/>
              </w:rPr>
              <w:t>,ш</w:t>
            </w:r>
            <w:proofErr w:type="gramEnd"/>
            <w:r w:rsidR="006E672C">
              <w:rPr>
                <w:b/>
                <w:i/>
                <w:color w:val="000000"/>
                <w:sz w:val="23"/>
                <w:szCs w:val="23"/>
              </w:rPr>
              <w:t>т</w:t>
            </w:r>
            <w:proofErr w:type="spellEnd"/>
            <w:r w:rsidR="006E672C">
              <w:rPr>
                <w:b/>
                <w:i/>
                <w:color w:val="000000"/>
                <w:sz w:val="23"/>
                <w:szCs w:val="23"/>
              </w:rPr>
              <w:t>.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Бр</w:t>
            </w:r>
            <w:proofErr w:type="spellEnd"/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 xml:space="preserve"> 100.20.8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6665-91,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7222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Б-1-22-75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2875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Б-2-22-40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357</w:t>
            </w:r>
          </w:p>
        </w:tc>
      </w:tr>
      <w:tr w:rsidR="003F773D" w:rsidTr="006E672C">
        <w:trPr>
          <w:trHeight w:val="307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Б-5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3407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Б-6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2629</w:t>
            </w:r>
            <w:bookmarkStart w:id="0" w:name="_GoBack"/>
            <w:bookmarkEnd w:id="0"/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Б-7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365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Б-8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822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Бетонный блок Б-9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3.503.1-66, В22,5, F300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152</w:t>
            </w:r>
          </w:p>
        </w:tc>
      </w:tr>
      <w:tr w:rsidR="003F773D" w:rsidTr="006E672C">
        <w:trPr>
          <w:trHeight w:val="307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Плитка бетонная ПБ-1-16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3.503.9-78, В15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616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 xml:space="preserve">Плита </w:t>
            </w:r>
            <w:proofErr w:type="gramStart"/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ж/б</w:t>
            </w:r>
            <w:proofErr w:type="gramEnd"/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 xml:space="preserve"> (3000*1750*170мм) 1П.30.18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21924.0-84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Кольцо стеновое КС10.6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8020-90, ТП 3.900.1-14.1-12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</w:tr>
      <w:tr w:rsidR="003F773D" w:rsidTr="006E672C">
        <w:trPr>
          <w:trHeight w:val="320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Плита перекрытия ПП-10-1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8020-90, ТП 3.900.1-14.1-12</w:t>
            </w:r>
          </w:p>
        </w:tc>
        <w:tc>
          <w:tcPr>
            <w:tcW w:w="4060" w:type="dxa"/>
          </w:tcPr>
          <w:p w:rsidR="003F773D" w:rsidRPr="006E672C" w:rsidRDefault="006E672C" w:rsidP="0017071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</w:tr>
      <w:tr w:rsidR="003F773D" w:rsidTr="006E672C">
        <w:trPr>
          <w:trHeight w:val="307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Плита днища ПН-10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8020-90, ТП 3.900.1-14.1-12</w:t>
            </w:r>
          </w:p>
        </w:tc>
        <w:tc>
          <w:tcPr>
            <w:tcW w:w="4060" w:type="dxa"/>
          </w:tcPr>
          <w:p w:rsidR="003F773D" w:rsidRPr="00E360EC" w:rsidRDefault="003F773D" w:rsidP="0017071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360EC"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</w:tr>
      <w:tr w:rsidR="003F773D" w:rsidTr="006E672C">
        <w:trPr>
          <w:trHeight w:val="333"/>
        </w:trPr>
        <w:tc>
          <w:tcPr>
            <w:tcW w:w="7116" w:type="dxa"/>
          </w:tcPr>
          <w:p w:rsidR="003F773D" w:rsidRPr="00840ED1" w:rsidRDefault="003F773D" w:rsidP="006F2B3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0ED1">
              <w:rPr>
                <w:rFonts w:ascii="yandex-sans" w:hAnsi="yandex-sans"/>
                <w:color w:val="000000"/>
                <w:sz w:val="23"/>
                <w:szCs w:val="23"/>
              </w:rPr>
              <w:t>Дождеприемник тип ДК (чугун)</w:t>
            </w:r>
          </w:p>
        </w:tc>
        <w:tc>
          <w:tcPr>
            <w:tcW w:w="4062" w:type="dxa"/>
          </w:tcPr>
          <w:p w:rsidR="003F773D" w:rsidRPr="006A125A" w:rsidRDefault="003F773D" w:rsidP="00B83BA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6A125A">
              <w:rPr>
                <w:rFonts w:ascii="yandex-sans" w:hAnsi="yandex-sans"/>
                <w:color w:val="000000"/>
                <w:sz w:val="23"/>
                <w:szCs w:val="23"/>
              </w:rPr>
              <w:t>ГОСТ 26008-83</w:t>
            </w:r>
          </w:p>
        </w:tc>
        <w:tc>
          <w:tcPr>
            <w:tcW w:w="4060" w:type="dxa"/>
          </w:tcPr>
          <w:p w:rsidR="003F773D" w:rsidRPr="00E360EC" w:rsidRDefault="003F773D" w:rsidP="0017071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360EC"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</w:tr>
    </w:tbl>
    <w:p w:rsidR="007D4A32" w:rsidRDefault="00A23311"/>
    <w:sectPr w:rsidR="007D4A32" w:rsidSect="003F7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D7"/>
    <w:rsid w:val="0033576E"/>
    <w:rsid w:val="00343E19"/>
    <w:rsid w:val="003F773D"/>
    <w:rsid w:val="00416964"/>
    <w:rsid w:val="006E672C"/>
    <w:rsid w:val="00963ED7"/>
    <w:rsid w:val="00A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2019-04-29T12:18:00Z</dcterms:created>
  <dcterms:modified xsi:type="dcterms:W3CDTF">2019-04-30T11:14:00Z</dcterms:modified>
</cp:coreProperties>
</file>