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70CA7" w:rsidRPr="006C36E4" w:rsidRDefault="00A70CA7" w:rsidP="006C36E4">
      <w:pPr>
        <w:spacing w:after="0" w:line="360" w:lineRule="auto"/>
        <w:ind w:left="6663"/>
        <w:rPr>
          <w:rFonts w:ascii="Times New Roman" w:hAnsi="Times New Roman"/>
          <w:b/>
          <w:sz w:val="26"/>
          <w:szCs w:val="26"/>
        </w:rPr>
      </w:pPr>
      <w:r w:rsidRPr="006C36E4">
        <w:rPr>
          <w:rFonts w:ascii="Times New Roman" w:hAnsi="Times New Roman"/>
          <w:b/>
          <w:sz w:val="26"/>
          <w:szCs w:val="26"/>
        </w:rPr>
        <w:t>УТВЕРЖДАЮ</w:t>
      </w:r>
    </w:p>
    <w:p w:rsidR="00A70CA7" w:rsidRPr="006C36E4" w:rsidRDefault="00930B62" w:rsidP="006C36E4">
      <w:pPr>
        <w:spacing w:after="0" w:line="360" w:lineRule="auto"/>
        <w:ind w:left="5670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Руководитель департамента УОСК</w:t>
      </w:r>
      <w:r w:rsidR="00A70CA7" w:rsidRPr="006C36E4">
        <w:rPr>
          <w:rFonts w:ascii="Times New Roman" w:hAnsi="Times New Roman"/>
          <w:sz w:val="26"/>
          <w:szCs w:val="26"/>
        </w:rPr>
        <w:t xml:space="preserve"> _________________ С.В. Крылова</w:t>
      </w:r>
    </w:p>
    <w:p w:rsidR="00A70CA7" w:rsidRPr="00A87F84" w:rsidRDefault="00A70CA7" w:rsidP="00930B62">
      <w:pPr>
        <w:spacing w:after="0" w:line="360" w:lineRule="auto"/>
        <w:ind w:left="5670"/>
        <w:rPr>
          <w:rFonts w:ascii="Times New Roman" w:hAnsi="Times New Roman"/>
          <w:sz w:val="24"/>
          <w:szCs w:val="24"/>
        </w:rPr>
      </w:pPr>
      <w:bookmarkStart w:id="0" w:name="_GoBack"/>
      <w:bookmarkEnd w:id="0"/>
      <w:r w:rsidRPr="00A87F84">
        <w:rPr>
          <w:rFonts w:ascii="Times New Roman" w:hAnsi="Times New Roman"/>
          <w:sz w:val="24"/>
          <w:szCs w:val="24"/>
        </w:rPr>
        <w:t>« ____ » ___________  201</w:t>
      </w:r>
      <w:r w:rsidR="00930B62">
        <w:rPr>
          <w:rFonts w:ascii="Times New Roman" w:hAnsi="Times New Roman"/>
          <w:sz w:val="24"/>
          <w:szCs w:val="24"/>
        </w:rPr>
        <w:t>9</w:t>
      </w:r>
      <w:r w:rsidRPr="00A87F84">
        <w:rPr>
          <w:rFonts w:ascii="Times New Roman" w:hAnsi="Times New Roman"/>
          <w:sz w:val="24"/>
          <w:szCs w:val="24"/>
        </w:rPr>
        <w:t xml:space="preserve"> г.</w:t>
      </w:r>
    </w:p>
    <w:p w:rsidR="00A70CA7" w:rsidRPr="00A70CA7" w:rsidRDefault="00A70CA7" w:rsidP="00975AEE">
      <w:pPr>
        <w:spacing w:after="0"/>
        <w:jc w:val="center"/>
        <w:rPr>
          <w:rFonts w:ascii="Times New Roman" w:eastAsiaTheme="minorEastAsia" w:hAnsi="Times New Roman"/>
          <w:b/>
          <w:sz w:val="24"/>
          <w:szCs w:val="24"/>
          <w:lang w:eastAsia="ru-RU"/>
        </w:rPr>
      </w:pPr>
    </w:p>
    <w:p w:rsidR="00975AEE" w:rsidRPr="008B63B6" w:rsidRDefault="00975AEE" w:rsidP="00975AEE">
      <w:pPr>
        <w:spacing w:after="0"/>
        <w:jc w:val="center"/>
        <w:rPr>
          <w:rFonts w:ascii="Times New Roman" w:eastAsiaTheme="minorEastAsia" w:hAnsi="Times New Roman"/>
          <w:b/>
          <w:sz w:val="24"/>
          <w:szCs w:val="24"/>
          <w:lang w:eastAsia="ru-RU"/>
        </w:rPr>
      </w:pPr>
      <w:r w:rsidRPr="008B63B6">
        <w:rPr>
          <w:rFonts w:ascii="Times New Roman" w:eastAsiaTheme="minorEastAsia" w:hAnsi="Times New Roman"/>
          <w:b/>
          <w:sz w:val="24"/>
          <w:szCs w:val="24"/>
          <w:lang w:eastAsia="ru-RU"/>
        </w:rPr>
        <w:t>ТЕХНИЧЕСКОЕ ЗАДАНИЕ</w:t>
      </w:r>
    </w:p>
    <w:p w:rsidR="00975AEE" w:rsidRPr="008B63B6" w:rsidRDefault="00975AEE" w:rsidP="00975AEE">
      <w:pPr>
        <w:spacing w:after="0"/>
        <w:jc w:val="center"/>
        <w:rPr>
          <w:rFonts w:ascii="Times New Roman" w:eastAsiaTheme="minorEastAsia" w:hAnsi="Times New Roman"/>
          <w:b/>
          <w:sz w:val="24"/>
          <w:szCs w:val="24"/>
          <w:lang w:eastAsia="ru-RU"/>
        </w:rPr>
      </w:pPr>
      <w:r w:rsidRPr="008B63B6">
        <w:rPr>
          <w:rFonts w:ascii="Times New Roman" w:eastAsiaTheme="minorEastAsia" w:hAnsi="Times New Roman"/>
          <w:b/>
          <w:sz w:val="24"/>
          <w:szCs w:val="24"/>
          <w:lang w:eastAsia="ru-RU"/>
        </w:rPr>
        <w:t xml:space="preserve">Поставка молока для </w:t>
      </w:r>
      <w:proofErr w:type="spellStart"/>
      <w:r w:rsidRPr="008B63B6">
        <w:rPr>
          <w:rFonts w:ascii="Times New Roman" w:eastAsiaTheme="minorEastAsia" w:hAnsi="Times New Roman"/>
          <w:b/>
          <w:sz w:val="24"/>
          <w:szCs w:val="24"/>
          <w:lang w:eastAsia="ru-RU"/>
        </w:rPr>
        <w:t>профвредников</w:t>
      </w:r>
      <w:proofErr w:type="spellEnd"/>
    </w:p>
    <w:p w:rsidR="00975AEE" w:rsidRDefault="00975AEE" w:rsidP="00975AEE">
      <w:pPr>
        <w:spacing w:after="0"/>
        <w:jc w:val="center"/>
        <w:rPr>
          <w:rFonts w:ascii="Times New Roman" w:eastAsiaTheme="minorEastAsia" w:hAnsi="Times New Roman"/>
          <w:b/>
          <w:sz w:val="22"/>
          <w:szCs w:val="22"/>
          <w:lang w:eastAsia="ru-RU"/>
        </w:rPr>
      </w:pPr>
    </w:p>
    <w:p w:rsidR="00975AEE" w:rsidRPr="008B63B6" w:rsidRDefault="00975AEE" w:rsidP="00975AEE">
      <w:pPr>
        <w:numPr>
          <w:ilvl w:val="0"/>
          <w:numId w:val="1"/>
        </w:numPr>
        <w:tabs>
          <w:tab w:val="left" w:pos="709"/>
        </w:tabs>
        <w:spacing w:after="0"/>
        <w:ind w:hanging="720"/>
        <w:contextualSpacing/>
        <w:rPr>
          <w:rFonts w:ascii="Times New Roman" w:eastAsiaTheme="minorEastAsia" w:hAnsi="Times New Roman"/>
          <w:b/>
          <w:sz w:val="24"/>
          <w:szCs w:val="24"/>
          <w:lang w:eastAsia="ru-RU"/>
        </w:rPr>
      </w:pPr>
      <w:r w:rsidRPr="008B63B6">
        <w:rPr>
          <w:rFonts w:ascii="Times New Roman" w:eastAsiaTheme="minorEastAsia" w:hAnsi="Times New Roman"/>
          <w:b/>
          <w:sz w:val="24"/>
          <w:szCs w:val="24"/>
          <w:lang w:eastAsia="ru-RU"/>
        </w:rPr>
        <w:t>Наименование поставляемого товара</w:t>
      </w:r>
    </w:p>
    <w:tbl>
      <w:tblPr>
        <w:tblStyle w:val="124"/>
        <w:tblW w:w="9810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2410"/>
        <w:gridCol w:w="6266"/>
        <w:gridCol w:w="1134"/>
      </w:tblGrid>
      <w:tr w:rsidR="00975AEE" w:rsidRPr="00A90AD7" w:rsidTr="008B63B6">
        <w:trPr>
          <w:trHeight w:val="133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5AEE" w:rsidRPr="00A90AD7" w:rsidRDefault="00975AEE" w:rsidP="008B63B6">
            <w:pPr>
              <w:spacing w:line="276" w:lineRule="auto"/>
              <w:jc w:val="center"/>
              <w:rPr>
                <w:rFonts w:ascii="Times New Roman" w:eastAsiaTheme="minorEastAsia" w:hAnsi="Times New Roman" w:cstheme="minorBidi"/>
                <w:caps/>
                <w:sz w:val="26"/>
                <w:szCs w:val="26"/>
              </w:rPr>
            </w:pPr>
            <w:r w:rsidRPr="00A90AD7">
              <w:rPr>
                <w:rFonts w:ascii="Times New Roman" w:eastAsiaTheme="minorEastAsia" w:hAnsi="Times New Roman" w:cstheme="minorBidi"/>
                <w:b/>
                <w:sz w:val="26"/>
                <w:szCs w:val="26"/>
              </w:rPr>
              <w:t>Наименование товара</w:t>
            </w:r>
          </w:p>
        </w:tc>
        <w:tc>
          <w:tcPr>
            <w:tcW w:w="6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5AEE" w:rsidRPr="00A90AD7" w:rsidRDefault="00975AEE" w:rsidP="008B63B6">
            <w:pPr>
              <w:spacing w:line="276" w:lineRule="auto"/>
              <w:jc w:val="center"/>
              <w:rPr>
                <w:rFonts w:ascii="Times New Roman" w:eastAsiaTheme="minorEastAsia" w:hAnsi="Times New Roman" w:cstheme="minorBidi"/>
                <w:caps/>
                <w:sz w:val="26"/>
                <w:szCs w:val="26"/>
              </w:rPr>
            </w:pPr>
            <w:r w:rsidRPr="00A90AD7">
              <w:rPr>
                <w:rFonts w:ascii="Times New Roman" w:eastAsiaTheme="minorEastAsia" w:hAnsi="Times New Roman" w:cstheme="minorBidi"/>
                <w:b/>
                <w:sz w:val="26"/>
                <w:szCs w:val="26"/>
              </w:rPr>
              <w:t>Характеристика товара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5AEE" w:rsidRPr="00A90AD7" w:rsidRDefault="00975AEE" w:rsidP="008B63B6">
            <w:pPr>
              <w:spacing w:line="276" w:lineRule="auto"/>
              <w:jc w:val="center"/>
              <w:rPr>
                <w:rFonts w:ascii="Times New Roman" w:eastAsiaTheme="minorEastAsia" w:hAnsi="Times New Roman" w:cstheme="minorBidi"/>
                <w:caps/>
                <w:sz w:val="26"/>
                <w:szCs w:val="26"/>
              </w:rPr>
            </w:pPr>
            <w:r w:rsidRPr="00A90AD7">
              <w:rPr>
                <w:rFonts w:ascii="Times New Roman" w:eastAsiaTheme="minorEastAsia" w:hAnsi="Times New Roman" w:cstheme="minorBidi"/>
                <w:b/>
                <w:sz w:val="26"/>
                <w:szCs w:val="26"/>
              </w:rPr>
              <w:t>Ед. изм.</w:t>
            </w:r>
          </w:p>
        </w:tc>
      </w:tr>
      <w:tr w:rsidR="00975AEE" w:rsidRPr="00A90AD7" w:rsidTr="00975AEE">
        <w:trPr>
          <w:trHeight w:val="121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5AEE" w:rsidRPr="00A90AD7" w:rsidRDefault="00975AEE">
            <w:pPr>
              <w:spacing w:after="200" w:line="276" w:lineRule="auto"/>
              <w:jc w:val="both"/>
              <w:rPr>
                <w:rFonts w:ascii="Times New Roman" w:eastAsiaTheme="minorEastAsia" w:hAnsi="Times New Roman" w:cstheme="minorBidi"/>
                <w:caps/>
                <w:sz w:val="26"/>
                <w:szCs w:val="26"/>
              </w:rPr>
            </w:pPr>
            <w:r w:rsidRPr="00A90AD7">
              <w:rPr>
                <w:rFonts w:ascii="Times New Roman" w:eastAsiaTheme="minorEastAsia" w:hAnsi="Times New Roman" w:cstheme="minorBidi"/>
                <w:sz w:val="26"/>
                <w:szCs w:val="26"/>
              </w:rPr>
              <w:t>Молоко питьевое стерилизованное, жирность не менее 2,5%.</w:t>
            </w:r>
          </w:p>
        </w:tc>
        <w:tc>
          <w:tcPr>
            <w:tcW w:w="6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5AEE" w:rsidRPr="00A90AD7" w:rsidRDefault="00975AEE">
            <w:pPr>
              <w:jc w:val="both"/>
              <w:rPr>
                <w:rFonts w:ascii="Times New Roman" w:eastAsiaTheme="minorEastAsia" w:hAnsi="Times New Roman" w:cstheme="minorBidi"/>
                <w:sz w:val="26"/>
                <w:szCs w:val="26"/>
              </w:rPr>
            </w:pPr>
            <w:r w:rsidRPr="00A90AD7">
              <w:rPr>
                <w:rFonts w:ascii="Times New Roman" w:eastAsiaTheme="minorEastAsia" w:hAnsi="Times New Roman" w:cstheme="minorBidi"/>
                <w:sz w:val="26"/>
                <w:szCs w:val="26"/>
              </w:rPr>
              <w:t xml:space="preserve">Молоко должно иметь однородную консистенцию, без осадка, цвет белый со слегка желтоватым оттенком, с характерным для молока вкусом и запахом, без посторонних привкусов. </w:t>
            </w:r>
          </w:p>
          <w:p w:rsidR="00975AEE" w:rsidRPr="00A90AD7" w:rsidRDefault="00975AEE">
            <w:pPr>
              <w:spacing w:after="200" w:line="276" w:lineRule="auto"/>
              <w:jc w:val="both"/>
              <w:rPr>
                <w:rFonts w:ascii="Times New Roman" w:eastAsiaTheme="minorEastAsia" w:hAnsi="Times New Roman" w:cstheme="minorBidi"/>
                <w:caps/>
                <w:sz w:val="26"/>
                <w:szCs w:val="26"/>
              </w:rPr>
            </w:pPr>
            <w:r w:rsidRPr="00A90AD7">
              <w:rPr>
                <w:rFonts w:ascii="Times New Roman" w:eastAsiaTheme="minorEastAsia" w:hAnsi="Times New Roman" w:cstheme="minorBidi"/>
                <w:sz w:val="26"/>
                <w:szCs w:val="26"/>
              </w:rPr>
              <w:t>Упаковка ТБА 1 литр после термообработки. ГОСТ 31450-2013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5AEE" w:rsidRPr="00A90AD7" w:rsidRDefault="00975AEE">
            <w:pPr>
              <w:spacing w:after="200" w:line="276" w:lineRule="auto"/>
              <w:jc w:val="center"/>
              <w:rPr>
                <w:rFonts w:ascii="Times New Roman" w:eastAsiaTheme="minorEastAsia" w:hAnsi="Times New Roman" w:cstheme="minorBidi"/>
                <w:caps/>
                <w:sz w:val="26"/>
                <w:szCs w:val="26"/>
              </w:rPr>
            </w:pPr>
            <w:r w:rsidRPr="00A90AD7">
              <w:rPr>
                <w:rFonts w:ascii="Times New Roman" w:eastAsiaTheme="minorEastAsia" w:hAnsi="Times New Roman" w:cstheme="minorBidi"/>
                <w:sz w:val="26"/>
                <w:szCs w:val="26"/>
                <w:lang w:val="en-US"/>
              </w:rPr>
              <w:t xml:space="preserve">1 </w:t>
            </w:r>
            <w:r w:rsidRPr="00A90AD7">
              <w:rPr>
                <w:rFonts w:ascii="Times New Roman" w:eastAsiaTheme="minorEastAsia" w:hAnsi="Times New Roman" w:cstheme="minorBidi"/>
                <w:sz w:val="26"/>
                <w:szCs w:val="26"/>
              </w:rPr>
              <w:t>л</w:t>
            </w:r>
          </w:p>
        </w:tc>
      </w:tr>
    </w:tbl>
    <w:p w:rsidR="00975AEE" w:rsidRDefault="00975AEE" w:rsidP="00975AEE">
      <w:pPr>
        <w:tabs>
          <w:tab w:val="left" w:pos="709"/>
        </w:tabs>
        <w:spacing w:after="0"/>
        <w:contextualSpacing/>
        <w:jc w:val="both"/>
        <w:rPr>
          <w:rFonts w:ascii="Times New Roman" w:eastAsiaTheme="minorEastAsia" w:hAnsi="Times New Roman"/>
          <w:b/>
          <w:i/>
          <w:sz w:val="22"/>
          <w:szCs w:val="22"/>
          <w:lang w:eastAsia="ru-RU"/>
        </w:rPr>
      </w:pPr>
    </w:p>
    <w:p w:rsidR="00975AEE" w:rsidRPr="008B63B6" w:rsidRDefault="00975AEE" w:rsidP="00975AEE">
      <w:pPr>
        <w:numPr>
          <w:ilvl w:val="0"/>
          <w:numId w:val="1"/>
        </w:numPr>
        <w:tabs>
          <w:tab w:val="left" w:pos="0"/>
        </w:tabs>
        <w:spacing w:after="0"/>
        <w:ind w:left="0" w:firstLine="0"/>
        <w:contextualSpacing/>
        <w:jc w:val="both"/>
        <w:rPr>
          <w:rFonts w:ascii="Times New Roman" w:eastAsiaTheme="minorEastAsia" w:hAnsi="Times New Roman"/>
          <w:b/>
          <w:sz w:val="24"/>
          <w:szCs w:val="24"/>
          <w:lang w:eastAsia="ru-RU"/>
        </w:rPr>
      </w:pPr>
      <w:r w:rsidRPr="008B63B6">
        <w:rPr>
          <w:rFonts w:ascii="Times New Roman" w:eastAsia="Times New Roman" w:hAnsi="Times New Roman"/>
          <w:b/>
          <w:sz w:val="24"/>
          <w:szCs w:val="24"/>
          <w:lang w:eastAsia="ru-RU"/>
        </w:rPr>
        <w:t>Требования к техническим, функциональным характеристикам (потребительским свойствам) товара, к размерам и комплектации товара</w:t>
      </w:r>
    </w:p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 w:themeFill="background1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51"/>
        <w:gridCol w:w="6545"/>
        <w:gridCol w:w="2624"/>
      </w:tblGrid>
      <w:tr w:rsidR="00975AEE" w:rsidRPr="008B63B6" w:rsidTr="00975AEE">
        <w:tc>
          <w:tcPr>
            <w:tcW w:w="28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  <w:hideMark/>
          </w:tcPr>
          <w:p w:rsidR="00975AEE" w:rsidRPr="008B63B6" w:rsidRDefault="00975AE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4"/>
                <w:lang w:eastAsia="ru-RU"/>
              </w:rPr>
            </w:pPr>
            <w:r w:rsidRPr="008B63B6"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4"/>
                <w:lang w:eastAsia="ru-RU"/>
              </w:rPr>
              <w:t xml:space="preserve">№ </w:t>
            </w:r>
            <w:proofErr w:type="gramStart"/>
            <w:r w:rsidRPr="008B63B6"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4"/>
                <w:lang w:eastAsia="ru-RU"/>
              </w:rPr>
              <w:t>п</w:t>
            </w:r>
            <w:proofErr w:type="gramEnd"/>
            <w:r w:rsidRPr="008B63B6"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33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:rsidR="00975AEE" w:rsidRPr="008B63B6" w:rsidRDefault="00975AEE" w:rsidP="00975AE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8B63B6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Наименование параметра</w:t>
            </w:r>
          </w:p>
        </w:tc>
        <w:tc>
          <w:tcPr>
            <w:tcW w:w="13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:rsidR="00975AEE" w:rsidRPr="008B63B6" w:rsidRDefault="00975AEE" w:rsidP="00975AEE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b/>
                <w:sz w:val="24"/>
                <w:szCs w:val="24"/>
                <w:lang w:eastAsia="ru-RU"/>
              </w:rPr>
            </w:pPr>
            <w:r w:rsidRPr="008B63B6">
              <w:rPr>
                <w:rFonts w:ascii="Times New Roman" w:eastAsiaTheme="minorEastAsia" w:hAnsi="Times New Roman"/>
                <w:b/>
                <w:sz w:val="24"/>
                <w:szCs w:val="24"/>
                <w:lang w:eastAsia="ru-RU"/>
              </w:rPr>
              <w:t>Значение параметра</w:t>
            </w:r>
          </w:p>
        </w:tc>
      </w:tr>
      <w:tr w:rsidR="00975AEE" w:rsidRPr="008B63B6" w:rsidTr="00975AEE">
        <w:tc>
          <w:tcPr>
            <w:tcW w:w="28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hideMark/>
          </w:tcPr>
          <w:p w:rsidR="00975AEE" w:rsidRPr="008B63B6" w:rsidRDefault="00975AE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8B63B6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3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top w:w="15" w:type="dxa"/>
              <w:left w:w="75" w:type="dxa"/>
              <w:bottom w:w="15" w:type="dxa"/>
              <w:right w:w="75" w:type="dxa"/>
            </w:tcMar>
            <w:hideMark/>
          </w:tcPr>
          <w:p w:rsidR="00975AEE" w:rsidRPr="008B63B6" w:rsidRDefault="00975AEE">
            <w:pPr>
              <w:keepNext/>
              <w:tabs>
                <w:tab w:val="left" w:pos="907"/>
              </w:tabs>
              <w:snapToGrid w:val="0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  <w:r w:rsidRPr="008B63B6">
              <w:rPr>
                <w:rFonts w:ascii="Times New Roman" w:eastAsiaTheme="minorEastAsia" w:hAnsi="Times New Roman"/>
                <w:color w:val="000000"/>
                <w:sz w:val="24"/>
                <w:szCs w:val="24"/>
                <w:lang w:eastAsia="ru-RU"/>
              </w:rPr>
              <w:t xml:space="preserve">Фасовка, </w:t>
            </w:r>
            <w:proofErr w:type="gramStart"/>
            <w:r w:rsidRPr="008B63B6">
              <w:rPr>
                <w:rFonts w:ascii="Times New Roman" w:eastAsiaTheme="minorEastAsia" w:hAnsi="Times New Roman"/>
                <w:color w:val="000000"/>
                <w:sz w:val="24"/>
                <w:szCs w:val="24"/>
                <w:lang w:eastAsia="ru-RU"/>
              </w:rPr>
              <w:t>л</w:t>
            </w:r>
            <w:proofErr w:type="gramEnd"/>
            <w:r w:rsidRPr="008B63B6">
              <w:rPr>
                <w:rFonts w:ascii="Times New Roman" w:eastAsiaTheme="minorEastAsia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3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top w:w="15" w:type="dxa"/>
              <w:left w:w="75" w:type="dxa"/>
              <w:bottom w:w="15" w:type="dxa"/>
              <w:right w:w="75" w:type="dxa"/>
            </w:tcMar>
            <w:hideMark/>
          </w:tcPr>
          <w:p w:rsidR="00975AEE" w:rsidRPr="008B63B6" w:rsidRDefault="00975AEE">
            <w:pPr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kern w:val="3"/>
                <w:sz w:val="24"/>
                <w:szCs w:val="24"/>
                <w:lang w:eastAsia="zh-CN"/>
              </w:rPr>
            </w:pPr>
            <w:r w:rsidRPr="008B63B6">
              <w:rPr>
                <w:rFonts w:ascii="Times New Roman" w:eastAsia="Times New Roman" w:hAnsi="Times New Roman"/>
                <w:kern w:val="3"/>
                <w:sz w:val="24"/>
                <w:szCs w:val="24"/>
                <w:lang w:eastAsia="zh-CN"/>
              </w:rPr>
              <w:t>1</w:t>
            </w:r>
          </w:p>
        </w:tc>
      </w:tr>
      <w:tr w:rsidR="00975AEE" w:rsidRPr="008B63B6" w:rsidTr="00975AEE">
        <w:trPr>
          <w:trHeight w:val="411"/>
        </w:trPr>
        <w:tc>
          <w:tcPr>
            <w:tcW w:w="28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hideMark/>
          </w:tcPr>
          <w:p w:rsidR="00975AEE" w:rsidRPr="008B63B6" w:rsidRDefault="00975AEE">
            <w:pPr>
              <w:spacing w:after="0" w:line="15" w:lineRule="atLeast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8B63B6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3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top w:w="15" w:type="dxa"/>
              <w:left w:w="75" w:type="dxa"/>
              <w:bottom w:w="15" w:type="dxa"/>
              <w:right w:w="75" w:type="dxa"/>
            </w:tcMar>
            <w:hideMark/>
          </w:tcPr>
          <w:p w:rsidR="00975AEE" w:rsidRPr="008B63B6" w:rsidRDefault="00975AEE">
            <w:pPr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/>
                <w:color w:val="000000"/>
                <w:kern w:val="3"/>
                <w:sz w:val="24"/>
                <w:szCs w:val="24"/>
                <w:lang w:eastAsia="zh-CN"/>
              </w:rPr>
            </w:pPr>
            <w:r w:rsidRPr="008B63B6">
              <w:rPr>
                <w:rFonts w:ascii="Times New Roman" w:eastAsia="Times New Roman" w:hAnsi="Times New Roman"/>
                <w:color w:val="000000"/>
                <w:kern w:val="3"/>
                <w:sz w:val="24"/>
                <w:szCs w:val="24"/>
                <w:lang w:eastAsia="zh-CN"/>
              </w:rPr>
              <w:t>Срок хранения при температуре  +2</w:t>
            </w:r>
            <w:proofErr w:type="gramStart"/>
            <w:r w:rsidRPr="008B63B6">
              <w:rPr>
                <w:rFonts w:ascii="Times New Roman" w:eastAsia="Times New Roman" w:hAnsi="Times New Roman"/>
                <w:color w:val="000000"/>
                <w:kern w:val="3"/>
                <w:sz w:val="24"/>
                <w:szCs w:val="24"/>
                <w:lang w:eastAsia="zh-CN"/>
              </w:rPr>
              <w:t>°С</w:t>
            </w:r>
            <w:proofErr w:type="gramEnd"/>
            <w:r w:rsidRPr="008B63B6">
              <w:rPr>
                <w:rFonts w:ascii="Times New Roman" w:eastAsia="Times New Roman" w:hAnsi="Times New Roman"/>
                <w:color w:val="000000"/>
                <w:kern w:val="3"/>
                <w:sz w:val="24"/>
                <w:szCs w:val="24"/>
                <w:lang w:eastAsia="zh-CN"/>
              </w:rPr>
              <w:t xml:space="preserve"> - +25°С, месяцев, не менее</w:t>
            </w:r>
          </w:p>
        </w:tc>
        <w:tc>
          <w:tcPr>
            <w:tcW w:w="13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top w:w="15" w:type="dxa"/>
              <w:left w:w="75" w:type="dxa"/>
              <w:bottom w:w="15" w:type="dxa"/>
              <w:right w:w="75" w:type="dxa"/>
            </w:tcMar>
            <w:hideMark/>
          </w:tcPr>
          <w:p w:rsidR="00975AEE" w:rsidRPr="008B63B6" w:rsidRDefault="00975AEE">
            <w:pPr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kern w:val="3"/>
                <w:sz w:val="24"/>
                <w:szCs w:val="24"/>
                <w:lang w:eastAsia="zh-CN"/>
              </w:rPr>
            </w:pPr>
            <w:r w:rsidRPr="008B63B6">
              <w:rPr>
                <w:rFonts w:ascii="Times New Roman" w:eastAsia="Times New Roman" w:hAnsi="Times New Roman"/>
                <w:color w:val="000000"/>
                <w:kern w:val="3"/>
                <w:sz w:val="24"/>
                <w:szCs w:val="24"/>
                <w:lang w:eastAsia="zh-CN"/>
              </w:rPr>
              <w:t>6</w:t>
            </w:r>
          </w:p>
        </w:tc>
      </w:tr>
      <w:tr w:rsidR="00975AEE" w:rsidRPr="008B63B6" w:rsidTr="00975AEE">
        <w:trPr>
          <w:trHeight w:val="365"/>
        </w:trPr>
        <w:tc>
          <w:tcPr>
            <w:tcW w:w="28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hideMark/>
          </w:tcPr>
          <w:p w:rsidR="00975AEE" w:rsidRPr="008B63B6" w:rsidRDefault="00975AE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8B63B6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3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top w:w="15" w:type="dxa"/>
              <w:left w:w="75" w:type="dxa"/>
              <w:bottom w:w="15" w:type="dxa"/>
              <w:right w:w="75" w:type="dxa"/>
            </w:tcMar>
            <w:hideMark/>
          </w:tcPr>
          <w:p w:rsidR="00975AEE" w:rsidRPr="008B63B6" w:rsidRDefault="00975AEE">
            <w:pPr>
              <w:keepNext/>
              <w:tabs>
                <w:tab w:val="left" w:pos="907"/>
              </w:tabs>
              <w:snapToGrid w:val="0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  <w:r w:rsidRPr="008B63B6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 xml:space="preserve">Пищевая ценность на 100 </w:t>
            </w:r>
            <w:proofErr w:type="spellStart"/>
            <w:r w:rsidRPr="008B63B6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гр</w:t>
            </w:r>
            <w:proofErr w:type="spellEnd"/>
            <w:r w:rsidRPr="008B63B6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:</w:t>
            </w:r>
          </w:p>
        </w:tc>
        <w:tc>
          <w:tcPr>
            <w:tcW w:w="13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top w:w="15" w:type="dxa"/>
              <w:left w:w="75" w:type="dxa"/>
              <w:bottom w:w="15" w:type="dxa"/>
              <w:right w:w="75" w:type="dxa"/>
            </w:tcMar>
          </w:tcPr>
          <w:p w:rsidR="00975AEE" w:rsidRPr="008B63B6" w:rsidRDefault="00975AEE">
            <w:pPr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kern w:val="3"/>
                <w:sz w:val="24"/>
                <w:szCs w:val="24"/>
                <w:lang w:eastAsia="zh-CN"/>
              </w:rPr>
            </w:pPr>
          </w:p>
        </w:tc>
      </w:tr>
      <w:tr w:rsidR="00975AEE" w:rsidRPr="008B63B6" w:rsidTr="00975AEE">
        <w:trPr>
          <w:trHeight w:val="15"/>
        </w:trPr>
        <w:tc>
          <w:tcPr>
            <w:tcW w:w="28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hideMark/>
          </w:tcPr>
          <w:p w:rsidR="00975AEE" w:rsidRPr="008B63B6" w:rsidRDefault="00975AEE">
            <w:pPr>
              <w:spacing w:after="0" w:line="15" w:lineRule="atLeast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8B63B6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3.1</w:t>
            </w:r>
          </w:p>
        </w:tc>
        <w:tc>
          <w:tcPr>
            <w:tcW w:w="33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top w:w="15" w:type="dxa"/>
              <w:left w:w="75" w:type="dxa"/>
              <w:bottom w:w="15" w:type="dxa"/>
              <w:right w:w="75" w:type="dxa"/>
            </w:tcMar>
            <w:hideMark/>
          </w:tcPr>
          <w:p w:rsidR="00975AEE" w:rsidRPr="008B63B6" w:rsidRDefault="00975AEE">
            <w:pPr>
              <w:keepNext/>
              <w:tabs>
                <w:tab w:val="left" w:pos="907"/>
              </w:tabs>
              <w:snapToGrid w:val="0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  <w:r w:rsidRPr="008B63B6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Жирность, %, не менее</w:t>
            </w:r>
          </w:p>
        </w:tc>
        <w:tc>
          <w:tcPr>
            <w:tcW w:w="13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top w:w="15" w:type="dxa"/>
              <w:left w:w="75" w:type="dxa"/>
              <w:bottom w:w="15" w:type="dxa"/>
              <w:right w:w="75" w:type="dxa"/>
            </w:tcMar>
            <w:hideMark/>
          </w:tcPr>
          <w:p w:rsidR="00975AEE" w:rsidRPr="008B63B6" w:rsidRDefault="00975AEE">
            <w:pPr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kern w:val="3"/>
                <w:sz w:val="24"/>
                <w:szCs w:val="24"/>
                <w:lang w:eastAsia="zh-CN"/>
              </w:rPr>
            </w:pPr>
            <w:r w:rsidRPr="008B63B6">
              <w:rPr>
                <w:rFonts w:ascii="Times New Roman" w:eastAsia="Times New Roman" w:hAnsi="Times New Roman"/>
                <w:kern w:val="3"/>
                <w:sz w:val="24"/>
                <w:szCs w:val="24"/>
                <w:lang w:eastAsia="zh-CN"/>
              </w:rPr>
              <w:t>2,5</w:t>
            </w:r>
          </w:p>
        </w:tc>
      </w:tr>
      <w:tr w:rsidR="00975AEE" w:rsidRPr="008B63B6" w:rsidTr="00975AEE">
        <w:trPr>
          <w:trHeight w:val="15"/>
        </w:trPr>
        <w:tc>
          <w:tcPr>
            <w:tcW w:w="28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hideMark/>
          </w:tcPr>
          <w:p w:rsidR="00975AEE" w:rsidRPr="008B63B6" w:rsidRDefault="00975AEE">
            <w:pPr>
              <w:spacing w:after="0" w:line="15" w:lineRule="atLeast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8B63B6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3.2</w:t>
            </w:r>
          </w:p>
        </w:tc>
        <w:tc>
          <w:tcPr>
            <w:tcW w:w="33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top w:w="15" w:type="dxa"/>
              <w:left w:w="75" w:type="dxa"/>
              <w:bottom w:w="15" w:type="dxa"/>
              <w:right w:w="75" w:type="dxa"/>
            </w:tcMar>
            <w:hideMark/>
          </w:tcPr>
          <w:p w:rsidR="00975AEE" w:rsidRPr="008B63B6" w:rsidRDefault="00975AEE">
            <w:pPr>
              <w:keepNext/>
              <w:tabs>
                <w:tab w:val="left" w:pos="907"/>
              </w:tabs>
              <w:snapToGrid w:val="0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  <w:r w:rsidRPr="008B63B6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 xml:space="preserve">Белки, </w:t>
            </w:r>
            <w:proofErr w:type="spellStart"/>
            <w:r w:rsidRPr="008B63B6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гр</w:t>
            </w:r>
            <w:proofErr w:type="spellEnd"/>
            <w:r w:rsidRPr="008B63B6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, не менее</w:t>
            </w:r>
          </w:p>
        </w:tc>
        <w:tc>
          <w:tcPr>
            <w:tcW w:w="13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top w:w="15" w:type="dxa"/>
              <w:left w:w="75" w:type="dxa"/>
              <w:bottom w:w="15" w:type="dxa"/>
              <w:right w:w="75" w:type="dxa"/>
            </w:tcMar>
            <w:hideMark/>
          </w:tcPr>
          <w:p w:rsidR="00975AEE" w:rsidRPr="008B63B6" w:rsidRDefault="00975AEE">
            <w:pPr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kern w:val="3"/>
                <w:sz w:val="24"/>
                <w:szCs w:val="24"/>
                <w:lang w:eastAsia="zh-CN"/>
              </w:rPr>
            </w:pPr>
            <w:r w:rsidRPr="008B63B6">
              <w:rPr>
                <w:rFonts w:ascii="Times New Roman" w:eastAsia="Times New Roman" w:hAnsi="Times New Roman"/>
                <w:kern w:val="3"/>
                <w:sz w:val="24"/>
                <w:szCs w:val="24"/>
                <w:lang w:eastAsia="zh-CN"/>
              </w:rPr>
              <w:t>2,9</w:t>
            </w:r>
          </w:p>
        </w:tc>
      </w:tr>
      <w:tr w:rsidR="00975AEE" w:rsidRPr="008B63B6" w:rsidTr="00975AEE">
        <w:trPr>
          <w:trHeight w:val="15"/>
        </w:trPr>
        <w:tc>
          <w:tcPr>
            <w:tcW w:w="28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hideMark/>
          </w:tcPr>
          <w:p w:rsidR="00975AEE" w:rsidRPr="008B63B6" w:rsidRDefault="00975AEE">
            <w:pPr>
              <w:spacing w:after="0" w:line="15" w:lineRule="atLeast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8B63B6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3.3</w:t>
            </w:r>
          </w:p>
        </w:tc>
        <w:tc>
          <w:tcPr>
            <w:tcW w:w="33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top w:w="15" w:type="dxa"/>
              <w:left w:w="75" w:type="dxa"/>
              <w:bottom w:w="15" w:type="dxa"/>
              <w:right w:w="75" w:type="dxa"/>
            </w:tcMar>
            <w:hideMark/>
          </w:tcPr>
          <w:p w:rsidR="00975AEE" w:rsidRPr="008B63B6" w:rsidRDefault="00975AEE">
            <w:pPr>
              <w:keepNext/>
              <w:tabs>
                <w:tab w:val="left" w:pos="907"/>
              </w:tabs>
              <w:snapToGrid w:val="0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  <w:r w:rsidRPr="008B63B6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 xml:space="preserve">Углеводы, </w:t>
            </w:r>
            <w:proofErr w:type="spellStart"/>
            <w:r w:rsidRPr="008B63B6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гр</w:t>
            </w:r>
            <w:proofErr w:type="spellEnd"/>
            <w:r w:rsidRPr="008B63B6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, не менее</w:t>
            </w:r>
          </w:p>
        </w:tc>
        <w:tc>
          <w:tcPr>
            <w:tcW w:w="13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top w:w="15" w:type="dxa"/>
              <w:left w:w="75" w:type="dxa"/>
              <w:bottom w:w="15" w:type="dxa"/>
              <w:right w:w="75" w:type="dxa"/>
            </w:tcMar>
            <w:hideMark/>
          </w:tcPr>
          <w:p w:rsidR="00975AEE" w:rsidRPr="008B63B6" w:rsidRDefault="00975AEE">
            <w:pPr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kern w:val="3"/>
                <w:sz w:val="24"/>
                <w:szCs w:val="24"/>
                <w:lang w:eastAsia="zh-CN"/>
              </w:rPr>
            </w:pPr>
            <w:r w:rsidRPr="008B63B6">
              <w:rPr>
                <w:rFonts w:ascii="Times New Roman" w:eastAsia="Times New Roman" w:hAnsi="Times New Roman"/>
                <w:kern w:val="3"/>
                <w:sz w:val="24"/>
                <w:szCs w:val="24"/>
                <w:lang w:eastAsia="zh-CN"/>
              </w:rPr>
              <w:t>4,7</w:t>
            </w:r>
          </w:p>
        </w:tc>
      </w:tr>
      <w:tr w:rsidR="00975AEE" w:rsidRPr="008B63B6" w:rsidTr="00975AEE">
        <w:trPr>
          <w:trHeight w:val="353"/>
        </w:trPr>
        <w:tc>
          <w:tcPr>
            <w:tcW w:w="28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hideMark/>
          </w:tcPr>
          <w:p w:rsidR="00975AEE" w:rsidRPr="008B63B6" w:rsidRDefault="00975AEE">
            <w:pPr>
              <w:spacing w:after="0" w:line="15" w:lineRule="atLeast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8B63B6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3.4</w:t>
            </w:r>
          </w:p>
        </w:tc>
        <w:tc>
          <w:tcPr>
            <w:tcW w:w="33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top w:w="15" w:type="dxa"/>
              <w:left w:w="75" w:type="dxa"/>
              <w:bottom w:w="15" w:type="dxa"/>
              <w:right w:w="75" w:type="dxa"/>
            </w:tcMar>
            <w:hideMark/>
          </w:tcPr>
          <w:p w:rsidR="00975AEE" w:rsidRPr="008B63B6" w:rsidRDefault="00975AEE">
            <w:pPr>
              <w:keepNext/>
              <w:tabs>
                <w:tab w:val="left" w:pos="907"/>
              </w:tabs>
              <w:snapToGrid w:val="0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  <w:r w:rsidRPr="008B63B6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 xml:space="preserve">Энергетическая ценность,  </w:t>
            </w:r>
            <w:proofErr w:type="gramStart"/>
            <w:r w:rsidRPr="008B63B6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ккал</w:t>
            </w:r>
            <w:proofErr w:type="gramEnd"/>
            <w:r w:rsidRPr="008B63B6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., не менее</w:t>
            </w:r>
          </w:p>
        </w:tc>
        <w:tc>
          <w:tcPr>
            <w:tcW w:w="13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top w:w="15" w:type="dxa"/>
              <w:left w:w="75" w:type="dxa"/>
              <w:bottom w:w="15" w:type="dxa"/>
              <w:right w:w="75" w:type="dxa"/>
            </w:tcMar>
            <w:hideMark/>
          </w:tcPr>
          <w:p w:rsidR="00975AEE" w:rsidRPr="008B63B6" w:rsidRDefault="00975AEE">
            <w:pPr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kern w:val="3"/>
                <w:sz w:val="24"/>
                <w:szCs w:val="24"/>
                <w:lang w:eastAsia="zh-CN"/>
              </w:rPr>
            </w:pPr>
            <w:r w:rsidRPr="008B63B6">
              <w:rPr>
                <w:rFonts w:ascii="Times New Roman" w:eastAsia="Times New Roman" w:hAnsi="Times New Roman"/>
                <w:kern w:val="3"/>
                <w:sz w:val="24"/>
                <w:szCs w:val="24"/>
                <w:lang w:eastAsia="zh-CN"/>
              </w:rPr>
              <w:t>54</w:t>
            </w:r>
          </w:p>
        </w:tc>
      </w:tr>
    </w:tbl>
    <w:p w:rsidR="00975AEE" w:rsidRPr="008B63B6" w:rsidRDefault="00975AEE" w:rsidP="00975AEE">
      <w:pPr>
        <w:tabs>
          <w:tab w:val="left" w:pos="709"/>
        </w:tabs>
        <w:spacing w:after="0"/>
        <w:ind w:left="6521"/>
        <w:rPr>
          <w:rFonts w:ascii="Times New Roman" w:eastAsiaTheme="minorEastAsia" w:hAnsi="Times New Roman"/>
          <w:b/>
          <w:sz w:val="24"/>
          <w:szCs w:val="24"/>
          <w:lang w:eastAsia="ru-RU"/>
        </w:rPr>
      </w:pPr>
    </w:p>
    <w:p w:rsidR="00975AEE" w:rsidRPr="008B63B6" w:rsidRDefault="00975AEE" w:rsidP="00975AEE">
      <w:pPr>
        <w:numPr>
          <w:ilvl w:val="0"/>
          <w:numId w:val="1"/>
        </w:numPr>
        <w:tabs>
          <w:tab w:val="left" w:pos="709"/>
          <w:tab w:val="left" w:pos="1418"/>
        </w:tabs>
        <w:suppressAutoHyphens/>
        <w:autoSpaceDN w:val="0"/>
        <w:spacing w:after="0"/>
        <w:ind w:hanging="720"/>
        <w:jc w:val="both"/>
        <w:textAlignment w:val="baseline"/>
        <w:rPr>
          <w:rFonts w:ascii="Times New Roman" w:eastAsia="Times New Roman" w:hAnsi="Times New Roman"/>
          <w:b/>
          <w:kern w:val="3"/>
          <w:sz w:val="24"/>
          <w:szCs w:val="24"/>
          <w:lang w:eastAsia="zh-CN"/>
        </w:rPr>
      </w:pPr>
      <w:r w:rsidRPr="008B63B6">
        <w:rPr>
          <w:rFonts w:ascii="Times New Roman" w:eastAsia="Times New Roman" w:hAnsi="Times New Roman"/>
          <w:b/>
          <w:kern w:val="3"/>
          <w:sz w:val="24"/>
          <w:szCs w:val="24"/>
          <w:lang w:eastAsia="zh-CN"/>
        </w:rPr>
        <w:t>Требования к качеству и безопасности товара</w:t>
      </w:r>
    </w:p>
    <w:p w:rsidR="00975AEE" w:rsidRPr="008B63B6" w:rsidRDefault="00975AEE" w:rsidP="00975AEE">
      <w:pPr>
        <w:numPr>
          <w:ilvl w:val="2"/>
          <w:numId w:val="1"/>
        </w:numPr>
        <w:tabs>
          <w:tab w:val="left" w:pos="567"/>
          <w:tab w:val="left" w:pos="709"/>
        </w:tabs>
        <w:suppressAutoHyphens/>
        <w:autoSpaceDN w:val="0"/>
        <w:spacing w:after="0"/>
        <w:ind w:left="0" w:firstLine="0"/>
        <w:jc w:val="both"/>
        <w:textAlignment w:val="baseline"/>
        <w:rPr>
          <w:rFonts w:ascii="Times New Roman" w:eastAsia="Times New Roman" w:hAnsi="Times New Roman"/>
          <w:kern w:val="3"/>
          <w:sz w:val="24"/>
          <w:szCs w:val="24"/>
          <w:lang w:eastAsia="zh-CN"/>
        </w:rPr>
      </w:pPr>
      <w:r w:rsidRPr="008B63B6">
        <w:rPr>
          <w:rFonts w:ascii="Times New Roman" w:eastAsia="Times New Roman" w:hAnsi="Times New Roman"/>
          <w:kern w:val="3"/>
          <w:sz w:val="24"/>
          <w:szCs w:val="24"/>
          <w:lang w:eastAsia="zh-CN"/>
        </w:rPr>
        <w:t>Поставляемая продукция должна быть качественной и безопасной, иметь полный пакет сопроводительных документов, удостоверяющих качество, безопасность (сертификат соответствия, декларацию о соответствии и т. д.) и наличие полной информации на этикетке, наносимой в соответствии с требованиями законодательства в сфере защиты прав потребителей.</w:t>
      </w:r>
    </w:p>
    <w:p w:rsidR="00975AEE" w:rsidRPr="008B63B6" w:rsidRDefault="00975AEE" w:rsidP="00975AEE">
      <w:pPr>
        <w:numPr>
          <w:ilvl w:val="2"/>
          <w:numId w:val="1"/>
        </w:numPr>
        <w:tabs>
          <w:tab w:val="left" w:pos="0"/>
          <w:tab w:val="left" w:pos="567"/>
        </w:tabs>
        <w:ind w:left="0" w:firstLine="0"/>
        <w:contextualSpacing/>
        <w:jc w:val="both"/>
        <w:rPr>
          <w:rFonts w:ascii="Times New Roman" w:eastAsiaTheme="minorEastAsia" w:hAnsi="Times New Roman"/>
          <w:b/>
          <w:bCs/>
          <w:sz w:val="24"/>
          <w:szCs w:val="24"/>
          <w:lang w:eastAsia="ru-RU"/>
        </w:rPr>
      </w:pPr>
      <w:r w:rsidRPr="008B63B6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Качество поставляемого товара должно соответствовать установленным законодательством РФ,  </w:t>
      </w:r>
      <w:r w:rsidRPr="008B63B6">
        <w:rPr>
          <w:rFonts w:ascii="Times New Roman" w:eastAsia="Times New Roman" w:hAnsi="Times New Roman"/>
          <w:sz w:val="24"/>
          <w:szCs w:val="24"/>
          <w:lang w:eastAsia="ru-RU"/>
        </w:rPr>
        <w:t xml:space="preserve">иными правовыми актами органов государственной власти </w:t>
      </w:r>
      <w:r w:rsidRPr="008B63B6">
        <w:rPr>
          <w:rFonts w:ascii="Times New Roman" w:eastAsia="Times New Roman" w:hAnsi="Times New Roman"/>
          <w:sz w:val="24"/>
          <w:szCs w:val="24"/>
          <w:lang w:eastAsia="ru-RU"/>
        </w:rPr>
        <w:lastRenderedPageBreak/>
        <w:t>Российской Федерации</w:t>
      </w:r>
      <w:r w:rsidRPr="008B63B6">
        <w:rPr>
          <w:rFonts w:ascii="Times New Roman" w:eastAsiaTheme="minorEastAsia" w:hAnsi="Times New Roman"/>
          <w:sz w:val="24"/>
          <w:szCs w:val="24"/>
          <w:lang w:eastAsia="ru-RU"/>
        </w:rPr>
        <w:t xml:space="preserve"> и Таможенного союза</w:t>
      </w:r>
      <w:r w:rsidRPr="008B63B6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для данного вида товаров стандартам и </w:t>
      </w:r>
      <w:r w:rsidRPr="00B1241A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техническим условиям, инструкциям, в том числе: </w:t>
      </w:r>
      <w:r w:rsidRPr="00B1241A">
        <w:rPr>
          <w:rFonts w:ascii="Times New Roman" w:eastAsiaTheme="minorEastAsia" w:hAnsi="Times New Roman"/>
          <w:spacing w:val="2"/>
          <w:kern w:val="36"/>
          <w:sz w:val="24"/>
          <w:szCs w:val="24"/>
          <w:lang w:eastAsia="ru-RU"/>
        </w:rPr>
        <w:t>Феде</w:t>
      </w:r>
      <w:r w:rsidR="00B1241A">
        <w:rPr>
          <w:rFonts w:ascii="Times New Roman" w:eastAsiaTheme="minorEastAsia" w:hAnsi="Times New Roman"/>
          <w:spacing w:val="2"/>
          <w:kern w:val="36"/>
          <w:sz w:val="24"/>
          <w:szCs w:val="24"/>
          <w:lang w:eastAsia="ru-RU"/>
        </w:rPr>
        <w:t>ральный закон от 12 июня 2008</w:t>
      </w:r>
      <w:r w:rsidRPr="00B1241A">
        <w:rPr>
          <w:rFonts w:ascii="Times New Roman" w:eastAsiaTheme="minorEastAsia" w:hAnsi="Times New Roman"/>
          <w:spacing w:val="2"/>
          <w:kern w:val="36"/>
          <w:sz w:val="24"/>
          <w:szCs w:val="24"/>
          <w:lang w:eastAsia="ru-RU"/>
        </w:rPr>
        <w:t xml:space="preserve"> </w:t>
      </w:r>
      <w:r w:rsidR="00B1241A" w:rsidRPr="00B1241A">
        <w:rPr>
          <w:rFonts w:ascii="Times New Roman" w:eastAsiaTheme="minorEastAsia" w:hAnsi="Times New Roman"/>
          <w:spacing w:val="2"/>
          <w:kern w:val="36"/>
          <w:sz w:val="24"/>
          <w:szCs w:val="24"/>
          <w:lang w:eastAsia="ru-RU"/>
        </w:rPr>
        <w:t xml:space="preserve">     </w:t>
      </w:r>
      <w:r w:rsidRPr="00B1241A">
        <w:rPr>
          <w:rFonts w:ascii="Times New Roman" w:eastAsiaTheme="minorEastAsia" w:hAnsi="Times New Roman"/>
          <w:spacing w:val="2"/>
          <w:kern w:val="36"/>
          <w:sz w:val="24"/>
          <w:szCs w:val="24"/>
          <w:lang w:eastAsia="ru-RU"/>
        </w:rPr>
        <w:t>№ 88-ФЗ «Технический регламент на молоко и молочную продукцию».</w:t>
      </w:r>
      <w:r w:rsidRPr="00B1241A">
        <w:rPr>
          <w:rFonts w:ascii="Times New Roman" w:eastAsiaTheme="minorEastAsia" w:hAnsi="Times New Roman"/>
          <w:sz w:val="24"/>
          <w:szCs w:val="24"/>
          <w:lang w:eastAsia="ru-RU"/>
        </w:rPr>
        <w:t xml:space="preserve"> Федеральный закон от </w:t>
      </w:r>
      <w:r w:rsidR="00B1241A">
        <w:rPr>
          <w:rFonts w:ascii="Times New Roman" w:eastAsiaTheme="minorEastAsia" w:hAnsi="Times New Roman"/>
          <w:sz w:val="24"/>
          <w:szCs w:val="24"/>
          <w:lang w:eastAsia="ru-RU"/>
        </w:rPr>
        <w:t>02.01.2000</w:t>
      </w:r>
      <w:r w:rsidRPr="008B63B6">
        <w:rPr>
          <w:rFonts w:ascii="Times New Roman" w:eastAsiaTheme="minorEastAsia" w:hAnsi="Times New Roman"/>
          <w:sz w:val="24"/>
          <w:szCs w:val="24"/>
          <w:lang w:eastAsia="ru-RU"/>
        </w:rPr>
        <w:t xml:space="preserve"> № 29-ФЗ «О качестве и безопасности пищевых продуктов».</w:t>
      </w:r>
      <w:r w:rsidRPr="008B63B6">
        <w:rPr>
          <w:rFonts w:ascii="Times New Roman" w:eastAsiaTheme="minorEastAsia" w:hAnsi="Times New Roman"/>
          <w:color w:val="2D2D2D"/>
          <w:spacing w:val="2"/>
          <w:kern w:val="36"/>
          <w:sz w:val="24"/>
          <w:szCs w:val="24"/>
          <w:lang w:eastAsia="ru-RU"/>
        </w:rPr>
        <w:t xml:space="preserve"> </w:t>
      </w:r>
      <w:r w:rsidRPr="008B63B6">
        <w:rPr>
          <w:rFonts w:ascii="Times New Roman" w:eastAsiaTheme="minorEastAsia" w:hAnsi="Times New Roman"/>
          <w:sz w:val="24"/>
          <w:szCs w:val="24"/>
          <w:lang w:eastAsia="ru-RU"/>
        </w:rPr>
        <w:t xml:space="preserve">Технический регламент ТС "О безопасности молока и молочной продукции" (TP ТС 033/2013).  </w:t>
      </w:r>
      <w:r w:rsidRPr="008B63B6">
        <w:rPr>
          <w:rFonts w:ascii="Times New Roman" w:eastAsiaTheme="minorEastAsia" w:hAnsi="Times New Roman"/>
          <w:bCs/>
          <w:sz w:val="24"/>
          <w:szCs w:val="24"/>
          <w:lang w:eastAsia="ru-RU"/>
        </w:rPr>
        <w:t xml:space="preserve">ГОСТ 31450-2013 «Молоко питьевое. Технические условия». </w:t>
      </w:r>
      <w:r w:rsidRPr="008B63B6">
        <w:rPr>
          <w:rFonts w:ascii="Times New Roman" w:eastAsiaTheme="minorEastAsia" w:hAnsi="Times New Roman"/>
          <w:sz w:val="24"/>
          <w:szCs w:val="24"/>
          <w:lang w:eastAsia="ru-RU"/>
        </w:rPr>
        <w:t>ГОСТ 3622-68 «Молоко и молочные продукты. Отбор проб и подготовка их к испытанию». ГОСТ 3624-92 «Молоко и молочные продукты. Титриметрические методы определения кислотности». ГОСТ 3625-84 «Молоко и молочные продукты. Методы определения плотности». ГОСТ 5867-90 «Молоко и молочные продукты. Методы определения жира».</w:t>
      </w:r>
      <w:r w:rsidRPr="008B63B6">
        <w:rPr>
          <w:rFonts w:ascii="Times New Roman" w:eastAsiaTheme="minorEastAsia" w:hAnsi="Times New Roman"/>
          <w:b/>
          <w:sz w:val="24"/>
          <w:szCs w:val="24"/>
          <w:lang w:eastAsia="ru-RU"/>
        </w:rPr>
        <w:t xml:space="preserve"> </w:t>
      </w:r>
      <w:proofErr w:type="gramStart"/>
      <w:r w:rsidRPr="008B63B6">
        <w:rPr>
          <w:rFonts w:ascii="Times New Roman" w:eastAsiaTheme="minorEastAsia" w:hAnsi="Times New Roman"/>
          <w:sz w:val="24"/>
          <w:szCs w:val="24"/>
          <w:lang w:eastAsia="ru-RU"/>
        </w:rPr>
        <w:t>Постановление Главного государственного санитарного врача РФ от 14.11.2001 № 36 «О введении в действие Санитарных правил» (вместе с «</w:t>
      </w:r>
      <w:proofErr w:type="spellStart"/>
      <w:r w:rsidRPr="008B63B6">
        <w:rPr>
          <w:rFonts w:ascii="Times New Roman" w:eastAsiaTheme="minorEastAsia" w:hAnsi="Times New Roman"/>
          <w:sz w:val="24"/>
          <w:szCs w:val="24"/>
          <w:lang w:eastAsia="ru-RU"/>
        </w:rPr>
        <w:t>СанПин</w:t>
      </w:r>
      <w:proofErr w:type="spellEnd"/>
      <w:r w:rsidRPr="008B63B6">
        <w:rPr>
          <w:rFonts w:ascii="Times New Roman" w:eastAsiaTheme="minorEastAsia" w:hAnsi="Times New Roman"/>
          <w:sz w:val="24"/>
          <w:szCs w:val="24"/>
          <w:lang w:eastAsia="ru-RU"/>
        </w:rPr>
        <w:t xml:space="preserve"> 2.3.2.1078-01.2.3.2.</w:t>
      </w:r>
      <w:proofErr w:type="gramEnd"/>
      <w:r w:rsidRPr="008B63B6">
        <w:rPr>
          <w:rFonts w:ascii="Times New Roman" w:eastAsiaTheme="minorEastAsia" w:hAnsi="Times New Roman"/>
          <w:sz w:val="24"/>
          <w:szCs w:val="24"/>
          <w:lang w:eastAsia="ru-RU"/>
        </w:rPr>
        <w:t xml:space="preserve"> Продовольственное сырье и пищевые продукты. Гигиенические требования безопасности и пищевой ценности пищевых продуктов. Санитарно-эпидемиологические правила и нормативы», утв. Главным государственным санитарным врачом РФ 06.11.2001). </w:t>
      </w:r>
      <w:proofErr w:type="gramStart"/>
      <w:r w:rsidRPr="008B63B6">
        <w:rPr>
          <w:rFonts w:ascii="Times New Roman" w:eastAsiaTheme="minorEastAsia" w:hAnsi="Times New Roman"/>
          <w:sz w:val="24"/>
          <w:szCs w:val="24"/>
          <w:lang w:eastAsia="ru-RU"/>
        </w:rPr>
        <w:t xml:space="preserve">Постановление Главного государственного санитарного врача РФ от 22.05.2003 № 98 «О введении в действие Санитарно-эпидемиологических правил и нормативов </w:t>
      </w:r>
      <w:proofErr w:type="spellStart"/>
      <w:r w:rsidRPr="008B63B6">
        <w:rPr>
          <w:rFonts w:ascii="Times New Roman" w:eastAsiaTheme="minorEastAsia" w:hAnsi="Times New Roman"/>
          <w:sz w:val="24"/>
          <w:szCs w:val="24"/>
          <w:lang w:eastAsia="ru-RU"/>
        </w:rPr>
        <w:t>СанПин</w:t>
      </w:r>
      <w:proofErr w:type="spellEnd"/>
      <w:r w:rsidRPr="008B63B6">
        <w:rPr>
          <w:rFonts w:ascii="Times New Roman" w:eastAsiaTheme="minorEastAsia" w:hAnsi="Times New Roman"/>
          <w:sz w:val="24"/>
          <w:szCs w:val="24"/>
          <w:lang w:eastAsia="ru-RU"/>
        </w:rPr>
        <w:t xml:space="preserve"> 2.3.21324-03» (вместе с «</w:t>
      </w:r>
      <w:proofErr w:type="spellStart"/>
      <w:r w:rsidRPr="008B63B6">
        <w:rPr>
          <w:rFonts w:ascii="Times New Roman" w:eastAsiaTheme="minorEastAsia" w:hAnsi="Times New Roman"/>
          <w:sz w:val="24"/>
          <w:szCs w:val="24"/>
          <w:lang w:eastAsia="ru-RU"/>
        </w:rPr>
        <w:t>СанПин</w:t>
      </w:r>
      <w:proofErr w:type="spellEnd"/>
      <w:r w:rsidRPr="008B63B6">
        <w:rPr>
          <w:rFonts w:ascii="Times New Roman" w:eastAsiaTheme="minorEastAsia" w:hAnsi="Times New Roman"/>
          <w:sz w:val="24"/>
          <w:szCs w:val="24"/>
          <w:lang w:eastAsia="ru-RU"/>
        </w:rPr>
        <w:t xml:space="preserve"> 2.3.2.1324-03.2.3.2.</w:t>
      </w:r>
      <w:proofErr w:type="gramEnd"/>
      <w:r w:rsidRPr="008B63B6">
        <w:rPr>
          <w:rFonts w:ascii="Times New Roman" w:eastAsiaTheme="minorEastAsia" w:hAnsi="Times New Roman"/>
          <w:sz w:val="24"/>
          <w:szCs w:val="24"/>
          <w:lang w:eastAsia="ru-RU"/>
        </w:rPr>
        <w:t xml:space="preserve"> Продовольственное сырье и пищевые продукты. Гигиенические требования к срокам годности и условиям хранения пищевых продуктов. Санитарно-эпидемиологические правила и нормативы», утв. Главным государственным врачом РФ 21.05.2003).</w:t>
      </w:r>
    </w:p>
    <w:p w:rsidR="00975AEE" w:rsidRPr="008B63B6" w:rsidRDefault="00975AEE" w:rsidP="00975AEE">
      <w:pPr>
        <w:numPr>
          <w:ilvl w:val="2"/>
          <w:numId w:val="1"/>
        </w:numPr>
        <w:tabs>
          <w:tab w:val="left" w:pos="567"/>
        </w:tabs>
        <w:ind w:left="0" w:firstLine="0"/>
        <w:contextualSpacing/>
        <w:jc w:val="both"/>
        <w:rPr>
          <w:rFonts w:ascii="Times New Roman" w:eastAsiaTheme="minorEastAsia" w:hAnsi="Times New Roman"/>
          <w:sz w:val="24"/>
          <w:szCs w:val="24"/>
          <w:lang w:eastAsia="ru-RU"/>
        </w:rPr>
      </w:pPr>
      <w:r w:rsidRPr="008B63B6">
        <w:rPr>
          <w:rFonts w:ascii="Times New Roman" w:eastAsiaTheme="minorEastAsia" w:hAnsi="Times New Roman"/>
          <w:sz w:val="24"/>
          <w:szCs w:val="24"/>
          <w:lang w:eastAsia="ru-RU"/>
        </w:rPr>
        <w:t xml:space="preserve">Продукт должен отвечать требованиям соответствующих стандартов, и подтверждаться сертификатами соответствия и иными предусмотренными документами при каждой поставке товара. Вся продукция сопровождается документами, подтверждающими качество и безопасность. </w:t>
      </w:r>
    </w:p>
    <w:p w:rsidR="00975AEE" w:rsidRPr="008B63B6" w:rsidRDefault="00975AEE" w:rsidP="00975AEE">
      <w:pPr>
        <w:numPr>
          <w:ilvl w:val="0"/>
          <w:numId w:val="1"/>
        </w:numPr>
        <w:tabs>
          <w:tab w:val="left" w:pos="709"/>
          <w:tab w:val="left" w:pos="1418"/>
        </w:tabs>
        <w:suppressAutoHyphens/>
        <w:autoSpaceDN w:val="0"/>
        <w:spacing w:after="0"/>
        <w:ind w:hanging="720"/>
        <w:jc w:val="both"/>
        <w:textAlignment w:val="baseline"/>
        <w:rPr>
          <w:rFonts w:ascii="Times New Roman" w:eastAsia="Times New Roman" w:hAnsi="Times New Roman"/>
          <w:b/>
          <w:kern w:val="3"/>
          <w:sz w:val="24"/>
          <w:szCs w:val="24"/>
          <w:lang w:eastAsia="zh-CN"/>
        </w:rPr>
      </w:pPr>
      <w:r w:rsidRPr="008B63B6">
        <w:rPr>
          <w:rFonts w:ascii="Times New Roman" w:eastAsia="Times New Roman" w:hAnsi="Times New Roman"/>
          <w:b/>
          <w:kern w:val="3"/>
          <w:sz w:val="24"/>
          <w:szCs w:val="24"/>
          <w:lang w:eastAsia="zh-CN"/>
        </w:rPr>
        <w:t>Требования к таре и упаковке товара</w:t>
      </w:r>
    </w:p>
    <w:p w:rsidR="00975AEE" w:rsidRPr="008B63B6" w:rsidRDefault="00975AEE" w:rsidP="00975AEE">
      <w:pPr>
        <w:numPr>
          <w:ilvl w:val="2"/>
          <w:numId w:val="1"/>
        </w:numPr>
        <w:tabs>
          <w:tab w:val="left" w:pos="0"/>
          <w:tab w:val="left" w:pos="709"/>
        </w:tabs>
        <w:suppressAutoHyphens/>
        <w:autoSpaceDN w:val="0"/>
        <w:spacing w:after="0"/>
        <w:ind w:left="0" w:firstLine="0"/>
        <w:jc w:val="both"/>
        <w:textAlignment w:val="baseline"/>
        <w:rPr>
          <w:rFonts w:ascii="Times New Roman" w:eastAsia="Times New Roman" w:hAnsi="Times New Roman"/>
          <w:kern w:val="3"/>
          <w:sz w:val="24"/>
          <w:szCs w:val="24"/>
          <w:lang w:eastAsia="zh-CN"/>
        </w:rPr>
      </w:pPr>
      <w:r w:rsidRPr="008B63B6">
        <w:rPr>
          <w:rFonts w:ascii="Times New Roman" w:eastAsia="Times New Roman" w:hAnsi="Times New Roman"/>
          <w:kern w:val="3"/>
          <w:sz w:val="24"/>
          <w:szCs w:val="24"/>
          <w:lang w:eastAsia="zh-CN"/>
        </w:rPr>
        <w:t>Поставка товара осуществляется в упаковке, соответствующей обычной и адекватной практике упаковки и характеру данного товара согласно ГОСТ</w:t>
      </w:r>
      <w:r w:rsidRPr="008B63B6">
        <w:rPr>
          <w:rFonts w:ascii="Times New Roman" w:eastAsiaTheme="minorEastAsia" w:hAnsi="Times New Roman"/>
          <w:color w:val="2D2D2D"/>
          <w:spacing w:val="2"/>
          <w:kern w:val="3"/>
          <w:sz w:val="24"/>
          <w:szCs w:val="24"/>
          <w:shd w:val="clear" w:color="auto" w:fill="FFFFFF"/>
          <w:lang w:eastAsia="zh-CN"/>
        </w:rPr>
        <w:t> </w:t>
      </w:r>
      <w:r w:rsidRPr="008B63B6">
        <w:rPr>
          <w:rFonts w:ascii="Times New Roman" w:eastAsia="Times New Roman" w:hAnsi="Times New Roman"/>
          <w:kern w:val="3"/>
          <w:sz w:val="24"/>
          <w:szCs w:val="24"/>
          <w:lang w:eastAsia="zh-CN"/>
        </w:rPr>
        <w:t>31450-2013.</w:t>
      </w:r>
    </w:p>
    <w:p w:rsidR="00975AEE" w:rsidRPr="008B63B6" w:rsidRDefault="00975AEE" w:rsidP="00975AEE">
      <w:pPr>
        <w:numPr>
          <w:ilvl w:val="2"/>
          <w:numId w:val="1"/>
        </w:numPr>
        <w:tabs>
          <w:tab w:val="left" w:pos="0"/>
          <w:tab w:val="left" w:pos="709"/>
        </w:tabs>
        <w:suppressAutoHyphens/>
        <w:autoSpaceDN w:val="0"/>
        <w:spacing w:after="0"/>
        <w:ind w:left="0" w:firstLine="0"/>
        <w:jc w:val="both"/>
        <w:textAlignment w:val="baseline"/>
        <w:rPr>
          <w:rFonts w:ascii="Times New Roman" w:eastAsia="Times New Roman" w:hAnsi="Times New Roman"/>
          <w:kern w:val="3"/>
          <w:sz w:val="24"/>
          <w:szCs w:val="24"/>
          <w:lang w:eastAsia="zh-CN"/>
        </w:rPr>
      </w:pPr>
      <w:r w:rsidRPr="008B63B6">
        <w:rPr>
          <w:rFonts w:ascii="Times New Roman" w:eastAsia="Times New Roman" w:hAnsi="Times New Roman"/>
          <w:kern w:val="3"/>
          <w:sz w:val="24"/>
          <w:szCs w:val="24"/>
          <w:lang w:eastAsia="zh-CN"/>
        </w:rPr>
        <w:t>Товар должен быть упакован в потребительскую тару (упаковку) из материалов, допустимых к применению для упаковки молочных продуктов. Маркировка единицы потребительской тары (упаковки) товара должна содержать информацию на русском языке, обеспечивать полную и однозначную идентификацию каждой единицы товара при его приемке и содержать следующие сведения: наименование, дату производства, номер партии, срок годности, сведения о производителе Товара, юридический адрес поставщика.</w:t>
      </w:r>
    </w:p>
    <w:p w:rsidR="00975AEE" w:rsidRPr="008B63B6" w:rsidRDefault="00975AEE" w:rsidP="00975AEE">
      <w:pPr>
        <w:numPr>
          <w:ilvl w:val="2"/>
          <w:numId w:val="1"/>
        </w:numPr>
        <w:tabs>
          <w:tab w:val="left" w:pos="0"/>
          <w:tab w:val="left" w:pos="709"/>
          <w:tab w:val="left" w:pos="1134"/>
        </w:tabs>
        <w:suppressAutoHyphens/>
        <w:autoSpaceDN w:val="0"/>
        <w:spacing w:after="0"/>
        <w:ind w:left="0" w:firstLine="0"/>
        <w:jc w:val="both"/>
        <w:textAlignment w:val="baseline"/>
        <w:rPr>
          <w:rFonts w:ascii="Times New Roman" w:eastAsia="Times New Roman" w:hAnsi="Times New Roman"/>
          <w:kern w:val="3"/>
          <w:sz w:val="24"/>
          <w:szCs w:val="24"/>
          <w:lang w:eastAsia="zh-CN"/>
        </w:rPr>
      </w:pPr>
      <w:r w:rsidRPr="008B63B6">
        <w:rPr>
          <w:rFonts w:ascii="Times New Roman" w:eastAsia="Times New Roman" w:hAnsi="Times New Roman"/>
          <w:kern w:val="3"/>
          <w:sz w:val="24"/>
          <w:szCs w:val="24"/>
          <w:lang w:eastAsia="zh-CN"/>
        </w:rPr>
        <w:t>Упаковка должна обеспечивать полную сохранность товара, его защиту при нормальном обращении, транспортировке к конечному пункту назначения, нескольких перегрузках, а также на период хранения в части воздействия климатических и механических факторов.</w:t>
      </w:r>
    </w:p>
    <w:p w:rsidR="00975AEE" w:rsidRPr="008B63B6" w:rsidRDefault="00975AEE" w:rsidP="00975AEE">
      <w:pPr>
        <w:numPr>
          <w:ilvl w:val="2"/>
          <w:numId w:val="1"/>
        </w:numPr>
        <w:tabs>
          <w:tab w:val="left" w:pos="0"/>
          <w:tab w:val="left" w:pos="709"/>
          <w:tab w:val="left" w:pos="1134"/>
        </w:tabs>
        <w:suppressAutoHyphens/>
        <w:autoSpaceDN w:val="0"/>
        <w:spacing w:after="0"/>
        <w:ind w:left="0" w:firstLine="0"/>
        <w:jc w:val="both"/>
        <w:textAlignment w:val="baseline"/>
        <w:rPr>
          <w:rFonts w:ascii="Times New Roman" w:eastAsia="Times New Roman" w:hAnsi="Times New Roman"/>
          <w:kern w:val="3"/>
          <w:sz w:val="24"/>
          <w:szCs w:val="24"/>
          <w:lang w:eastAsia="zh-CN"/>
        </w:rPr>
      </w:pPr>
      <w:r w:rsidRPr="008B63B6">
        <w:rPr>
          <w:rFonts w:ascii="Times New Roman" w:eastAsia="Times New Roman" w:hAnsi="Times New Roman"/>
          <w:kern w:val="3"/>
          <w:sz w:val="24"/>
          <w:szCs w:val="24"/>
          <w:lang w:eastAsia="zh-CN"/>
        </w:rPr>
        <w:t xml:space="preserve">Целостность упаковки не должна быть нарушена, картонные коробки не должны иметь следов подтеков. </w:t>
      </w:r>
    </w:p>
    <w:p w:rsidR="00975AEE" w:rsidRPr="008B63B6" w:rsidRDefault="00975AEE" w:rsidP="00975AEE">
      <w:pPr>
        <w:tabs>
          <w:tab w:val="left" w:pos="709"/>
          <w:tab w:val="left" w:pos="1134"/>
        </w:tabs>
        <w:suppressAutoHyphens/>
        <w:autoSpaceDN w:val="0"/>
        <w:spacing w:after="0"/>
        <w:jc w:val="both"/>
        <w:textAlignment w:val="baseline"/>
        <w:rPr>
          <w:rFonts w:ascii="Times New Roman" w:eastAsia="Times New Roman" w:hAnsi="Times New Roman"/>
          <w:kern w:val="3"/>
          <w:sz w:val="24"/>
          <w:szCs w:val="24"/>
          <w:lang w:eastAsia="zh-CN"/>
        </w:rPr>
      </w:pPr>
    </w:p>
    <w:p w:rsidR="00975AEE" w:rsidRPr="008B63B6" w:rsidRDefault="00975AEE" w:rsidP="00975AEE">
      <w:pPr>
        <w:numPr>
          <w:ilvl w:val="0"/>
          <w:numId w:val="1"/>
        </w:numPr>
        <w:tabs>
          <w:tab w:val="left" w:pos="709"/>
        </w:tabs>
        <w:suppressAutoHyphens/>
        <w:autoSpaceDN w:val="0"/>
        <w:spacing w:after="0"/>
        <w:ind w:hanging="720"/>
        <w:jc w:val="both"/>
        <w:textAlignment w:val="baseline"/>
        <w:rPr>
          <w:rFonts w:ascii="Times New Roman" w:eastAsia="Times New Roman" w:hAnsi="Times New Roman"/>
          <w:b/>
          <w:kern w:val="3"/>
          <w:sz w:val="24"/>
          <w:szCs w:val="24"/>
          <w:lang w:eastAsia="zh-CN"/>
        </w:rPr>
      </w:pPr>
      <w:r w:rsidRPr="008B63B6">
        <w:rPr>
          <w:rFonts w:ascii="Times New Roman" w:eastAsia="Times New Roman" w:hAnsi="Times New Roman"/>
          <w:b/>
          <w:kern w:val="3"/>
          <w:sz w:val="24"/>
          <w:szCs w:val="24"/>
          <w:lang w:eastAsia="zh-CN"/>
        </w:rPr>
        <w:t xml:space="preserve">Требования к сроку и (или) объему предоставления гарантии качества товара </w:t>
      </w:r>
    </w:p>
    <w:p w:rsidR="00975AEE" w:rsidRPr="008B63B6" w:rsidRDefault="00975AEE" w:rsidP="00975AEE">
      <w:pPr>
        <w:numPr>
          <w:ilvl w:val="2"/>
          <w:numId w:val="1"/>
        </w:numPr>
        <w:tabs>
          <w:tab w:val="left" w:pos="0"/>
        </w:tabs>
        <w:suppressAutoHyphens/>
        <w:autoSpaceDN w:val="0"/>
        <w:spacing w:after="0"/>
        <w:ind w:left="0" w:firstLine="0"/>
        <w:jc w:val="both"/>
        <w:textAlignment w:val="baseline"/>
        <w:rPr>
          <w:rFonts w:ascii="Times New Roman" w:eastAsia="Times New Roman" w:hAnsi="Times New Roman"/>
          <w:kern w:val="3"/>
          <w:sz w:val="24"/>
          <w:szCs w:val="24"/>
          <w:lang w:eastAsia="zh-CN"/>
        </w:rPr>
      </w:pPr>
      <w:r w:rsidRPr="008B63B6">
        <w:rPr>
          <w:rFonts w:ascii="Times New Roman" w:eastAsia="Times New Roman" w:hAnsi="Times New Roman"/>
          <w:kern w:val="3"/>
          <w:sz w:val="24"/>
          <w:szCs w:val="24"/>
          <w:lang w:eastAsia="zh-CN"/>
        </w:rPr>
        <w:t>Остаточный срок годности на момент поставки должен составлять не менее 5 (Пяти) месяцев от даты изготовления, указанной в сопроводительной документации.</w:t>
      </w:r>
    </w:p>
    <w:p w:rsidR="00975AEE" w:rsidRPr="008B63B6" w:rsidRDefault="00975AEE" w:rsidP="00975AEE">
      <w:pPr>
        <w:numPr>
          <w:ilvl w:val="2"/>
          <w:numId w:val="1"/>
        </w:numPr>
        <w:tabs>
          <w:tab w:val="left" w:pos="0"/>
        </w:tabs>
        <w:suppressAutoHyphens/>
        <w:autoSpaceDN w:val="0"/>
        <w:spacing w:after="0"/>
        <w:ind w:left="0" w:firstLine="0"/>
        <w:jc w:val="both"/>
        <w:textAlignment w:val="baseline"/>
        <w:rPr>
          <w:rFonts w:ascii="Times New Roman" w:eastAsia="Times New Roman" w:hAnsi="Times New Roman"/>
          <w:kern w:val="3"/>
          <w:sz w:val="24"/>
          <w:szCs w:val="24"/>
          <w:lang w:eastAsia="zh-CN"/>
        </w:rPr>
      </w:pPr>
      <w:r w:rsidRPr="008B63B6">
        <w:rPr>
          <w:rFonts w:ascii="Times New Roman" w:eastAsia="Times New Roman" w:hAnsi="Times New Roman"/>
          <w:kern w:val="3"/>
          <w:sz w:val="24"/>
          <w:szCs w:val="24"/>
          <w:lang w:eastAsia="zh-CN"/>
        </w:rPr>
        <w:t xml:space="preserve">В случае несоответствия качества продукции требованиям ГОСТ, </w:t>
      </w:r>
      <w:proofErr w:type="spellStart"/>
      <w:r w:rsidRPr="008B63B6">
        <w:rPr>
          <w:rFonts w:ascii="Times New Roman" w:eastAsia="Times New Roman" w:hAnsi="Times New Roman"/>
          <w:kern w:val="3"/>
          <w:sz w:val="24"/>
          <w:szCs w:val="24"/>
          <w:lang w:eastAsia="zh-CN"/>
        </w:rPr>
        <w:t>СанПин</w:t>
      </w:r>
      <w:proofErr w:type="spellEnd"/>
      <w:r w:rsidRPr="008B63B6">
        <w:rPr>
          <w:rFonts w:ascii="Times New Roman" w:eastAsia="Times New Roman" w:hAnsi="Times New Roman"/>
          <w:kern w:val="3"/>
          <w:sz w:val="24"/>
          <w:szCs w:val="24"/>
          <w:lang w:eastAsia="zh-CN"/>
        </w:rPr>
        <w:t xml:space="preserve">, ТУ поставщик производит замену продукции в течение 24 часов или выплачивает денежную </w:t>
      </w:r>
      <w:r w:rsidRPr="008B63B6">
        <w:rPr>
          <w:rFonts w:ascii="Times New Roman" w:eastAsia="Times New Roman" w:hAnsi="Times New Roman"/>
          <w:kern w:val="3"/>
          <w:sz w:val="24"/>
          <w:szCs w:val="24"/>
          <w:lang w:eastAsia="zh-CN"/>
        </w:rPr>
        <w:lastRenderedPageBreak/>
        <w:t>сумму компенсации на счет заказчика в течение 2-х банковских дней с момента составления акта возврата продукции.</w:t>
      </w:r>
    </w:p>
    <w:p w:rsidR="00975AEE" w:rsidRPr="008B63B6" w:rsidRDefault="00975AEE" w:rsidP="00975AEE">
      <w:pPr>
        <w:tabs>
          <w:tab w:val="left" w:pos="709"/>
        </w:tabs>
        <w:suppressAutoHyphens/>
        <w:autoSpaceDN w:val="0"/>
        <w:spacing w:after="0"/>
        <w:ind w:left="360"/>
        <w:jc w:val="both"/>
        <w:textAlignment w:val="baseline"/>
        <w:rPr>
          <w:rFonts w:ascii="Times New Roman" w:eastAsia="Times New Roman" w:hAnsi="Times New Roman"/>
          <w:kern w:val="3"/>
          <w:sz w:val="24"/>
          <w:szCs w:val="24"/>
          <w:lang w:eastAsia="zh-CN"/>
        </w:rPr>
      </w:pPr>
    </w:p>
    <w:p w:rsidR="00975AEE" w:rsidRPr="008B63B6" w:rsidRDefault="00975AEE" w:rsidP="00975AEE">
      <w:pPr>
        <w:numPr>
          <w:ilvl w:val="0"/>
          <w:numId w:val="1"/>
        </w:numPr>
        <w:tabs>
          <w:tab w:val="left" w:pos="709"/>
        </w:tabs>
        <w:suppressAutoHyphens/>
        <w:autoSpaceDN w:val="0"/>
        <w:spacing w:after="0"/>
        <w:ind w:hanging="720"/>
        <w:jc w:val="both"/>
        <w:textAlignment w:val="baseline"/>
        <w:rPr>
          <w:rFonts w:ascii="Times New Roman" w:eastAsia="Times New Roman" w:hAnsi="Times New Roman"/>
          <w:b/>
          <w:kern w:val="3"/>
          <w:sz w:val="24"/>
          <w:szCs w:val="24"/>
          <w:lang w:eastAsia="zh-CN"/>
        </w:rPr>
      </w:pPr>
      <w:r w:rsidRPr="008B63B6">
        <w:rPr>
          <w:rFonts w:ascii="Times New Roman" w:eastAsia="Times New Roman" w:hAnsi="Times New Roman"/>
          <w:b/>
          <w:kern w:val="3"/>
          <w:sz w:val="24"/>
          <w:szCs w:val="24"/>
          <w:lang w:eastAsia="zh-CN"/>
        </w:rPr>
        <w:t>Требования к отгрузке и доставке товара</w:t>
      </w:r>
      <w:r w:rsidRPr="008B63B6">
        <w:rPr>
          <w:rFonts w:ascii="Times New Roman" w:eastAsia="Times New Roman" w:hAnsi="Times New Roman"/>
          <w:b/>
          <w:kern w:val="3"/>
          <w:sz w:val="24"/>
          <w:szCs w:val="24"/>
          <w:lang w:eastAsia="zh-CN"/>
        </w:rPr>
        <w:tab/>
      </w:r>
    </w:p>
    <w:p w:rsidR="00975AEE" w:rsidRPr="008B63B6" w:rsidRDefault="00975AEE" w:rsidP="00975AEE">
      <w:pPr>
        <w:numPr>
          <w:ilvl w:val="2"/>
          <w:numId w:val="1"/>
        </w:numPr>
        <w:tabs>
          <w:tab w:val="left" w:pos="0"/>
        </w:tabs>
        <w:ind w:left="0" w:firstLine="0"/>
        <w:contextualSpacing/>
        <w:jc w:val="both"/>
        <w:rPr>
          <w:rFonts w:ascii="Times New Roman" w:eastAsiaTheme="minorEastAsia" w:hAnsi="Times New Roman"/>
          <w:sz w:val="24"/>
          <w:szCs w:val="24"/>
          <w:lang w:eastAsia="ru-RU"/>
        </w:rPr>
      </w:pPr>
      <w:r w:rsidRPr="008B63B6">
        <w:rPr>
          <w:rFonts w:ascii="Times New Roman" w:eastAsiaTheme="minorEastAsia" w:hAnsi="Times New Roman"/>
          <w:sz w:val="24"/>
          <w:szCs w:val="24"/>
          <w:lang w:eastAsia="ru-RU"/>
        </w:rPr>
        <w:t>Поставка продуктов осуществляется силами Поставщика по заявке Заказчика отдельными партиями: раз в неделю, от 2000 л по заявке Заказчика, которая подается Поставщику в письменном виде или любым из доступных способов за 2 дня до поставки. Поставка осуществляется с момента заключения договора по 31 декабря 201</w:t>
      </w:r>
      <w:r w:rsidR="00A90AD7">
        <w:rPr>
          <w:rFonts w:ascii="Times New Roman" w:eastAsiaTheme="minorEastAsia" w:hAnsi="Times New Roman"/>
          <w:sz w:val="24"/>
          <w:szCs w:val="24"/>
          <w:lang w:eastAsia="ru-RU"/>
        </w:rPr>
        <w:t>9</w:t>
      </w:r>
      <w:r w:rsidRPr="008B63B6">
        <w:rPr>
          <w:rFonts w:ascii="Times New Roman" w:eastAsiaTheme="minorEastAsia" w:hAnsi="Times New Roman"/>
          <w:sz w:val="24"/>
          <w:szCs w:val="24"/>
          <w:lang w:eastAsia="ru-RU"/>
        </w:rPr>
        <w:t xml:space="preserve"> г.</w:t>
      </w:r>
    </w:p>
    <w:p w:rsidR="00975AEE" w:rsidRPr="008B63B6" w:rsidRDefault="00975AEE" w:rsidP="00975AEE">
      <w:pPr>
        <w:numPr>
          <w:ilvl w:val="2"/>
          <w:numId w:val="1"/>
        </w:numPr>
        <w:tabs>
          <w:tab w:val="left" w:pos="0"/>
        </w:tabs>
        <w:ind w:left="0" w:firstLine="0"/>
        <w:contextualSpacing/>
        <w:jc w:val="both"/>
        <w:rPr>
          <w:rFonts w:ascii="Times New Roman" w:eastAsiaTheme="minorEastAsia" w:hAnsi="Times New Roman"/>
          <w:sz w:val="24"/>
          <w:szCs w:val="24"/>
          <w:lang w:eastAsia="ru-RU"/>
        </w:rPr>
      </w:pPr>
      <w:r w:rsidRPr="008B63B6">
        <w:rPr>
          <w:rFonts w:ascii="Times New Roman" w:eastAsiaTheme="minorEastAsia" w:hAnsi="Times New Roman"/>
          <w:sz w:val="24"/>
          <w:szCs w:val="24"/>
          <w:lang w:eastAsia="ru-RU"/>
        </w:rPr>
        <w:t>Поставщик производит доставку и выгрузку товара на территории Заказчика по адресу: г. Москва, про</w:t>
      </w:r>
      <w:r w:rsidR="00B1241A">
        <w:rPr>
          <w:rFonts w:ascii="Times New Roman" w:eastAsiaTheme="minorEastAsia" w:hAnsi="Times New Roman"/>
          <w:sz w:val="24"/>
          <w:szCs w:val="24"/>
          <w:lang w:eastAsia="ru-RU"/>
        </w:rPr>
        <w:t>спект Буденного, д. 16</w:t>
      </w:r>
      <w:r w:rsidRPr="008B63B6">
        <w:rPr>
          <w:rFonts w:ascii="Times New Roman" w:eastAsiaTheme="minorEastAsia" w:hAnsi="Times New Roman"/>
          <w:sz w:val="24"/>
          <w:szCs w:val="24"/>
          <w:lang w:eastAsia="ru-RU"/>
        </w:rPr>
        <w:t>.</w:t>
      </w:r>
    </w:p>
    <w:p w:rsidR="00975AEE" w:rsidRPr="008B63B6" w:rsidRDefault="00975AEE" w:rsidP="00975AEE">
      <w:pPr>
        <w:numPr>
          <w:ilvl w:val="2"/>
          <w:numId w:val="1"/>
        </w:numPr>
        <w:tabs>
          <w:tab w:val="left" w:pos="0"/>
        </w:tabs>
        <w:ind w:left="0" w:firstLine="0"/>
        <w:contextualSpacing/>
        <w:jc w:val="both"/>
        <w:rPr>
          <w:rFonts w:ascii="Times New Roman" w:eastAsiaTheme="minorEastAsia" w:hAnsi="Times New Roman"/>
          <w:sz w:val="24"/>
          <w:szCs w:val="24"/>
          <w:lang w:eastAsia="ru-RU"/>
        </w:rPr>
      </w:pPr>
      <w:r w:rsidRPr="008B63B6">
        <w:rPr>
          <w:rFonts w:ascii="Times New Roman" w:eastAsiaTheme="minorEastAsia" w:hAnsi="Times New Roman"/>
          <w:sz w:val="24"/>
          <w:szCs w:val="24"/>
          <w:lang w:eastAsia="ru-RU"/>
        </w:rPr>
        <w:t>Работы по доставке и выгрузке осуществляются силами и средствами Поставщика.</w:t>
      </w:r>
    </w:p>
    <w:p w:rsidR="00975AEE" w:rsidRPr="008B63B6" w:rsidRDefault="00975AEE" w:rsidP="00975AEE">
      <w:pPr>
        <w:numPr>
          <w:ilvl w:val="2"/>
          <w:numId w:val="1"/>
        </w:numPr>
        <w:tabs>
          <w:tab w:val="left" w:pos="0"/>
        </w:tabs>
        <w:ind w:left="0" w:firstLine="0"/>
        <w:contextualSpacing/>
        <w:jc w:val="both"/>
        <w:rPr>
          <w:rFonts w:ascii="Times New Roman" w:eastAsiaTheme="minorEastAsia" w:hAnsi="Times New Roman"/>
          <w:sz w:val="24"/>
          <w:szCs w:val="24"/>
          <w:lang w:eastAsia="ru-RU"/>
        </w:rPr>
      </w:pPr>
      <w:r w:rsidRPr="008B63B6">
        <w:rPr>
          <w:rFonts w:ascii="Times New Roman" w:eastAsiaTheme="minorEastAsia" w:hAnsi="Times New Roman"/>
          <w:sz w:val="24"/>
          <w:szCs w:val="24"/>
          <w:lang w:eastAsia="ru-RU"/>
        </w:rPr>
        <w:t>Право собственности на товар переходит к Заказчику с момента подписания товарной накладной.</w:t>
      </w:r>
    </w:p>
    <w:p w:rsidR="00975AEE" w:rsidRPr="008B63B6" w:rsidRDefault="00975AEE" w:rsidP="00975AEE">
      <w:pPr>
        <w:numPr>
          <w:ilvl w:val="2"/>
          <w:numId w:val="1"/>
        </w:numPr>
        <w:tabs>
          <w:tab w:val="left" w:pos="0"/>
        </w:tabs>
        <w:ind w:left="0" w:firstLine="0"/>
        <w:contextualSpacing/>
        <w:jc w:val="both"/>
        <w:rPr>
          <w:rFonts w:ascii="Times New Roman" w:eastAsiaTheme="minorEastAsia" w:hAnsi="Times New Roman"/>
          <w:sz w:val="24"/>
          <w:szCs w:val="24"/>
          <w:lang w:eastAsia="ru-RU"/>
        </w:rPr>
      </w:pPr>
      <w:r w:rsidRPr="008B63B6">
        <w:rPr>
          <w:rFonts w:ascii="Times New Roman" w:eastAsiaTheme="minorEastAsia" w:hAnsi="Times New Roman"/>
          <w:sz w:val="24"/>
          <w:szCs w:val="24"/>
          <w:lang w:eastAsia="ru-RU"/>
        </w:rPr>
        <w:t>Заказчик имеет право направить на экспертизу, каждую партию отгруженного по настоящему Договору товара для определения его соответствия установленным требованиям и качественным характеристикам. Расходы по проведению экспертизы возлагаются на Поставщика.</w:t>
      </w:r>
    </w:p>
    <w:p w:rsidR="00975AEE" w:rsidRPr="008B63B6" w:rsidRDefault="00975AEE" w:rsidP="00975AEE">
      <w:pPr>
        <w:numPr>
          <w:ilvl w:val="2"/>
          <w:numId w:val="1"/>
        </w:numPr>
        <w:tabs>
          <w:tab w:val="left" w:pos="0"/>
        </w:tabs>
        <w:ind w:left="0" w:firstLine="0"/>
        <w:contextualSpacing/>
        <w:jc w:val="both"/>
        <w:rPr>
          <w:rFonts w:ascii="Times New Roman" w:eastAsiaTheme="minorEastAsia" w:hAnsi="Times New Roman"/>
          <w:sz w:val="24"/>
          <w:szCs w:val="24"/>
          <w:lang w:eastAsia="ru-RU"/>
        </w:rPr>
      </w:pPr>
      <w:proofErr w:type="gramStart"/>
      <w:r w:rsidRPr="008B63B6">
        <w:rPr>
          <w:rFonts w:ascii="Times New Roman" w:eastAsiaTheme="minorEastAsia" w:hAnsi="Times New Roman"/>
          <w:sz w:val="24"/>
          <w:szCs w:val="24"/>
          <w:lang w:eastAsia="ru-RU"/>
        </w:rPr>
        <w:t>Поставщик осуществляет поставку товара со склада, отвечающего государственным санитарно-эпидемиологическим правилам и нормативам, установленными федеральной службой по надзору в сфере защиты прав потребителей и благополучия населения, по хранению и реализации продуктов питания.</w:t>
      </w:r>
      <w:proofErr w:type="gramEnd"/>
    </w:p>
    <w:p w:rsidR="00975AEE" w:rsidRPr="008B63B6" w:rsidRDefault="00975AEE" w:rsidP="00975AEE">
      <w:pPr>
        <w:numPr>
          <w:ilvl w:val="2"/>
          <w:numId w:val="1"/>
        </w:numPr>
        <w:tabs>
          <w:tab w:val="left" w:pos="0"/>
        </w:tabs>
        <w:ind w:left="0" w:firstLine="0"/>
        <w:contextualSpacing/>
        <w:jc w:val="both"/>
        <w:rPr>
          <w:rFonts w:ascii="Times New Roman" w:eastAsiaTheme="minorEastAsia" w:hAnsi="Times New Roman"/>
          <w:sz w:val="24"/>
          <w:szCs w:val="24"/>
          <w:lang w:eastAsia="ru-RU"/>
        </w:rPr>
      </w:pPr>
      <w:r w:rsidRPr="008B63B6">
        <w:rPr>
          <w:rFonts w:ascii="Times New Roman" w:eastAsiaTheme="minorEastAsia" w:hAnsi="Times New Roman"/>
          <w:sz w:val="24"/>
          <w:szCs w:val="24"/>
          <w:lang w:eastAsia="ru-RU"/>
        </w:rPr>
        <w:t xml:space="preserve">Транспортировка товара осуществляется согласно: «Общие правила перевозок грузов автомобильным транспортом (утв. </w:t>
      </w:r>
      <w:proofErr w:type="spellStart"/>
      <w:r w:rsidRPr="008B63B6">
        <w:rPr>
          <w:rFonts w:ascii="Times New Roman" w:eastAsiaTheme="minorEastAsia" w:hAnsi="Times New Roman"/>
          <w:sz w:val="24"/>
          <w:szCs w:val="24"/>
          <w:lang w:eastAsia="ru-RU"/>
        </w:rPr>
        <w:t>Минавтотрансом</w:t>
      </w:r>
      <w:proofErr w:type="spellEnd"/>
      <w:r w:rsidRPr="008B63B6">
        <w:rPr>
          <w:rFonts w:ascii="Times New Roman" w:eastAsiaTheme="minorEastAsia" w:hAnsi="Times New Roman"/>
          <w:sz w:val="24"/>
          <w:szCs w:val="24"/>
          <w:lang w:eastAsia="ru-RU"/>
        </w:rPr>
        <w:t xml:space="preserve"> РСФСР 30.07.1971) (с изм. от 21.05.2007). Раздел 20. ПРАВИЛА ПЕРЕВОЗОК МОЛОКА И МОЛОЧНЫХ ПРОДУКТОВ».</w:t>
      </w:r>
    </w:p>
    <w:p w:rsidR="00975AEE" w:rsidRPr="008B63B6" w:rsidRDefault="00975AEE" w:rsidP="00975AEE">
      <w:pPr>
        <w:numPr>
          <w:ilvl w:val="2"/>
          <w:numId w:val="1"/>
        </w:numPr>
        <w:tabs>
          <w:tab w:val="left" w:pos="0"/>
        </w:tabs>
        <w:ind w:left="0" w:firstLine="0"/>
        <w:contextualSpacing/>
        <w:jc w:val="both"/>
        <w:rPr>
          <w:rFonts w:ascii="Times New Roman" w:eastAsiaTheme="minorEastAsia" w:hAnsi="Times New Roman"/>
          <w:sz w:val="24"/>
          <w:szCs w:val="24"/>
          <w:lang w:eastAsia="ru-RU"/>
        </w:rPr>
      </w:pPr>
      <w:r w:rsidRPr="008B63B6">
        <w:rPr>
          <w:rFonts w:ascii="Times New Roman" w:eastAsiaTheme="minorEastAsia" w:hAnsi="Times New Roman"/>
          <w:sz w:val="24"/>
          <w:szCs w:val="24"/>
          <w:lang w:eastAsia="ru-RU"/>
        </w:rPr>
        <w:t>Каждая партия продуктов должна сопровождаться товарно-транспортными документами. В товарно-транспортную накладную должны быть внесены сведения о подтверждении соответствия продукции установленным требованиям, в том числе регистрационный номер декларации о соответствии, срок ее действия, наименование изготовителя или поставщика (продавца), принявшего декларацию, либо приложена копия декларации, заверенная печатью держателя подлинника.</w:t>
      </w:r>
    </w:p>
    <w:p w:rsidR="00975AEE" w:rsidRPr="008B63B6" w:rsidRDefault="00975AEE" w:rsidP="00975AEE">
      <w:pPr>
        <w:numPr>
          <w:ilvl w:val="2"/>
          <w:numId w:val="1"/>
        </w:numPr>
        <w:tabs>
          <w:tab w:val="left" w:pos="0"/>
        </w:tabs>
        <w:ind w:left="0" w:firstLine="0"/>
        <w:contextualSpacing/>
        <w:jc w:val="both"/>
        <w:rPr>
          <w:rFonts w:ascii="Times New Roman" w:eastAsiaTheme="minorEastAsia" w:hAnsi="Times New Roman"/>
          <w:sz w:val="24"/>
          <w:szCs w:val="24"/>
          <w:lang w:eastAsia="ru-RU"/>
        </w:rPr>
      </w:pPr>
      <w:r w:rsidRPr="008B63B6">
        <w:rPr>
          <w:rFonts w:ascii="Times New Roman" w:eastAsiaTheme="minorEastAsia" w:hAnsi="Times New Roman"/>
          <w:sz w:val="24"/>
          <w:szCs w:val="24"/>
          <w:lang w:eastAsia="ru-RU"/>
        </w:rPr>
        <w:t>Доставка и промежуточное хранение пищевых продуктов должны осуществляться с соблюдением условий и режимов хранения, установленных соответствующими нормативными документами на отдельные виды продуктов, в том числе с соблюдением гигиенических требований к условиям хранения пищевых продуктов и правил товарного соседства.</w:t>
      </w:r>
    </w:p>
    <w:p w:rsidR="00975AEE" w:rsidRPr="008B63B6" w:rsidRDefault="00975AEE" w:rsidP="00975AEE">
      <w:pPr>
        <w:numPr>
          <w:ilvl w:val="2"/>
          <w:numId w:val="1"/>
        </w:numPr>
        <w:tabs>
          <w:tab w:val="left" w:pos="0"/>
        </w:tabs>
        <w:ind w:left="0" w:firstLine="0"/>
        <w:contextualSpacing/>
        <w:jc w:val="both"/>
        <w:rPr>
          <w:rFonts w:ascii="Times New Roman" w:eastAsiaTheme="minorEastAsia" w:hAnsi="Times New Roman"/>
          <w:sz w:val="24"/>
          <w:szCs w:val="24"/>
          <w:lang w:eastAsia="ru-RU"/>
        </w:rPr>
      </w:pPr>
      <w:r w:rsidRPr="008B63B6">
        <w:rPr>
          <w:rFonts w:ascii="Times New Roman" w:eastAsiaTheme="minorEastAsia" w:hAnsi="Times New Roman"/>
          <w:sz w:val="24"/>
          <w:szCs w:val="24"/>
          <w:lang w:eastAsia="ru-RU"/>
        </w:rPr>
        <w:t>Автотранспорт, в котором производится доставка пищевых продуктов, должен быть оборудован для перевозки данных видов продуктов с соблюдением санитарно-эпидемиологических правил и нормативов.</w:t>
      </w:r>
    </w:p>
    <w:p w:rsidR="006E10C2" w:rsidRDefault="006E10C2"/>
    <w:p w:rsidR="00A70CA7" w:rsidRPr="00A70CA7" w:rsidRDefault="00A70CA7">
      <w:pPr>
        <w:rPr>
          <w:rFonts w:ascii="Times New Roman" w:hAnsi="Times New Roman"/>
          <w:sz w:val="26"/>
          <w:szCs w:val="26"/>
        </w:rPr>
      </w:pPr>
      <w:r w:rsidRPr="00A70CA7">
        <w:rPr>
          <w:rFonts w:ascii="Times New Roman" w:hAnsi="Times New Roman"/>
          <w:sz w:val="26"/>
          <w:szCs w:val="26"/>
        </w:rPr>
        <w:t xml:space="preserve">Начальник отдела социального обеспечения                       </w:t>
      </w:r>
      <w:r>
        <w:rPr>
          <w:rFonts w:ascii="Times New Roman" w:hAnsi="Times New Roman"/>
          <w:sz w:val="26"/>
          <w:szCs w:val="26"/>
        </w:rPr>
        <w:t xml:space="preserve">                          </w:t>
      </w:r>
      <w:r w:rsidRPr="00A70CA7">
        <w:rPr>
          <w:rFonts w:ascii="Times New Roman" w:hAnsi="Times New Roman"/>
          <w:sz w:val="26"/>
          <w:szCs w:val="26"/>
        </w:rPr>
        <w:t xml:space="preserve"> С.В. Крюков</w:t>
      </w:r>
    </w:p>
    <w:sectPr w:rsidR="00A70CA7" w:rsidRPr="00A70CA7" w:rsidSect="00975AEE">
      <w:pgSz w:w="11906" w:h="16838"/>
      <w:pgMar w:top="1134" w:right="851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Proxima Nova ExCn Rg">
    <w:altName w:val="Candara"/>
    <w:panose1 w:val="00000000000000000000"/>
    <w:charset w:val="00"/>
    <w:family w:val="modern"/>
    <w:notTrueType/>
    <w:pitch w:val="variable"/>
    <w:sig w:usb0="A00002EF" w:usb1="5000E0FB" w:usb2="0000000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D880449"/>
    <w:multiLevelType w:val="multilevel"/>
    <w:tmpl w:val="DB16843E"/>
    <w:lvl w:ilvl="0">
      <w:start w:val="1"/>
      <w:numFmt w:val="decimal"/>
      <w:lvlText w:val="%1."/>
      <w:lvlJc w:val="left"/>
      <w:pPr>
        <w:ind w:left="720" w:hanging="360"/>
      </w:pPr>
      <w:rPr>
        <w:sz w:val="22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b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b w:val="0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440" w:hanging="1080"/>
      </w:pPr>
    </w:lvl>
    <w:lvl w:ilvl="6">
      <w:start w:val="1"/>
      <w:numFmt w:val="decimal"/>
      <w:isLgl/>
      <w:lvlText w:val="%1.%2.%3.%4.%5.%6.%7."/>
      <w:lvlJc w:val="left"/>
      <w:pPr>
        <w:ind w:left="1800" w:hanging="1440"/>
      </w:p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F20CD"/>
    <w:rsid w:val="006C36E4"/>
    <w:rsid w:val="006E10C2"/>
    <w:rsid w:val="008B63B6"/>
    <w:rsid w:val="00911401"/>
    <w:rsid w:val="00930B62"/>
    <w:rsid w:val="00975AEE"/>
    <w:rsid w:val="00A70CA7"/>
    <w:rsid w:val="00A90AD7"/>
    <w:rsid w:val="00B1241A"/>
    <w:rsid w:val="00DF20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75AEE"/>
    <w:rPr>
      <w:rFonts w:ascii="Proxima Nova ExCn Rg" w:hAnsi="Proxima Nova ExCn Rg" w:cs="Times New Roman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24">
    <w:name w:val="Сетка таблицы124"/>
    <w:basedOn w:val="a1"/>
    <w:uiPriority w:val="59"/>
    <w:rsid w:val="00975AEE"/>
    <w:pPr>
      <w:spacing w:after="0" w:line="240" w:lineRule="auto"/>
    </w:pPr>
    <w:rPr>
      <w:rFonts w:ascii="Calibri" w:eastAsia="Times New Roman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75AEE"/>
    <w:rPr>
      <w:rFonts w:ascii="Proxima Nova ExCn Rg" w:hAnsi="Proxima Nova ExCn Rg" w:cs="Times New Roman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24">
    <w:name w:val="Сетка таблицы124"/>
    <w:basedOn w:val="a1"/>
    <w:uiPriority w:val="59"/>
    <w:rsid w:val="00975AEE"/>
    <w:pPr>
      <w:spacing w:after="0" w:line="240" w:lineRule="auto"/>
    </w:pPr>
    <w:rPr>
      <w:rFonts w:ascii="Calibri" w:eastAsia="Times New Roman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51632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3</Pages>
  <Words>1095</Words>
  <Characters>6244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Крюков Сергей Владимирович</dc:creator>
  <cp:keywords/>
  <dc:description/>
  <cp:lastModifiedBy>Крюков Сергей Владимирович</cp:lastModifiedBy>
  <cp:revision>7</cp:revision>
  <dcterms:created xsi:type="dcterms:W3CDTF">2018-12-11T07:35:00Z</dcterms:created>
  <dcterms:modified xsi:type="dcterms:W3CDTF">2019-02-28T10:39:00Z</dcterms:modified>
</cp:coreProperties>
</file>