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7" w:rsidRDefault="00D47B12" w:rsidP="00D47B1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Поставка краски для разметки дорог и дорожных покрытий                         </w:t>
      </w:r>
    </w:p>
    <w:p w:rsidR="00D47B12" w:rsidRDefault="00D47B12" w:rsidP="00D47B1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(ОКПД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: 20.30.12.120).</w:t>
      </w:r>
    </w:p>
    <w:p w:rsidR="00D47B12" w:rsidRDefault="00D47B12" w:rsidP="00D47B1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товара: для нанесения линий горизонтальной дорожной разметки.</w:t>
      </w:r>
    </w:p>
    <w:p w:rsidR="00D47B12" w:rsidRDefault="00D47B12" w:rsidP="00D47B1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Функциональные, технические, качественные, эксплуатационные характеристики товара:</w:t>
      </w:r>
    </w:p>
    <w:tbl>
      <w:tblPr>
        <w:tblW w:w="7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8"/>
        <w:gridCol w:w="1972"/>
      </w:tblGrid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Наименование показателя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Значение показателя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плёнки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Белый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вид плёнки после высыхания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Гладкая однородная поверхность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</w:p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посторонних включений, трещин, пузырей или отслоений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нелетучих веществ, %, должна быть не менее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12" w:rsidRDefault="00D47B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Условная вязкость,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 должна быть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перетира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мкм, должна быть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высыхания до степени 3, мин, должно быть не более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12" w:rsidRDefault="00D47B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/см</w:t>
            </w:r>
            <w:r>
              <w:rPr>
                <w:rFonts w:ascii="Times New Roman" w:hAnsi="Times New Roman" w:cs="Times New Roman"/>
                <w:vertAlign w:val="superscript"/>
              </w:rPr>
              <w:t>³</w:t>
            </w:r>
            <w:r>
              <w:rPr>
                <w:rFonts w:ascii="Times New Roman" w:hAnsi="Times New Roman" w:cs="Times New Roman"/>
              </w:rPr>
              <w:t>, должна быть не менее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яркости, %,  должен быть более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Адгезия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баллы, должна быть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spacing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spacing w:after="0"/>
            </w:pP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Стойкость высушенной плёнки к статическому воздействию 10% 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водного раствора щелочи </w:t>
            </w:r>
            <w:proofErr w:type="spellStart"/>
            <w:r>
              <w:rPr>
                <w:rFonts w:ascii="Times New Roman" w:hAnsi="Times New Roman" w:cs="Times New Roman"/>
              </w:rPr>
              <w:t>гидрооксида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натрия  при температуре (20±2)°С,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12" w:rsidRDefault="00D47B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B12" w:rsidRDefault="00D47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D47B12" w:rsidTr="00E073C5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spacing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12" w:rsidRDefault="00D47B12">
            <w:pPr>
              <w:spacing w:after="0"/>
            </w:pPr>
          </w:p>
        </w:tc>
      </w:tr>
      <w:tr w:rsidR="00D47B12" w:rsidTr="00E073C5">
        <w:trPr>
          <w:trHeight w:val="51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Стойкость высушенной плёнки к статическому воздействию 3% 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раствора хлорида натрия при температуре (0±2)°С,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2" w:rsidRDefault="00D47B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B12" w:rsidRDefault="00D47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7B12" w:rsidRDefault="00D47B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D47B12" w:rsidTr="00E073C5">
        <w:trPr>
          <w:trHeight w:val="51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2" w:rsidRDefault="00D47B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Укрывистость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высушенной плёнки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г/м², не менее, </w:t>
            </w:r>
          </w:p>
          <w:p w:rsidR="00D47B12" w:rsidRDefault="00D47B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(метод испытания по ГОСТ 8784-75,  метод 1)*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D47B12" w:rsidTr="00E073C5">
        <w:trPr>
          <w:trHeight w:val="51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 должна быть пригодной  для нанесения на дорожное покрытие методом безвоздушного распыления.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Наличие</w:t>
            </w:r>
          </w:p>
        </w:tc>
      </w:tr>
      <w:tr w:rsidR="00D47B12" w:rsidTr="00E073C5">
        <w:trPr>
          <w:trHeight w:val="270"/>
        </w:trPr>
        <w:tc>
          <w:tcPr>
            <w:tcW w:w="5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B12" w:rsidRDefault="00D47B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ТОВАРА:</w:t>
            </w:r>
          </w:p>
          <w:p w:rsidR="00D47B12" w:rsidRDefault="00D47B12">
            <w:pPr>
              <w:widowControl w:val="0"/>
              <w:adjustRightInd w:val="0"/>
              <w:spacing w:after="0"/>
              <w:ind w:right="-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Стальное ведро со съемным верхом, ручками, с  кольцевым замком либо крышкой зажимного типа с герметичной прокладкой, обеспечивающее сохранность товара при  транспортировке, погрузо-разгрузочных работах и хранении,  весом </w:t>
            </w:r>
            <w:r>
              <w:rPr>
                <w:rFonts w:ascii="Times New Roman" w:hAnsi="Times New Roman" w:cs="Times New Roman"/>
                <w:b/>
              </w:rPr>
              <w:t xml:space="preserve">не более,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B12" w:rsidRDefault="00D47B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D47B12" w:rsidRDefault="00D47B1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47B12" w:rsidRDefault="00D47B1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:rsidR="00D47B12" w:rsidRDefault="00D47B1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D47B12" w:rsidRDefault="00D47B12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30</w:t>
            </w:r>
          </w:p>
        </w:tc>
      </w:tr>
    </w:tbl>
    <w:p w:rsidR="00E073C5" w:rsidRDefault="00E073C5" w:rsidP="00E073C5">
      <w:r>
        <w:t>Товар должен быть изготовле</w:t>
      </w:r>
      <w:r>
        <w:t>н  не ранее  апреля  2019 года</w:t>
      </w:r>
      <w:proofErr w:type="gramStart"/>
      <w:r>
        <w:t>.</w:t>
      </w:r>
      <w:bookmarkStart w:id="0" w:name="_GoBack"/>
      <w:bookmarkEnd w:id="0"/>
      <w:r>
        <w:t>П</w:t>
      </w:r>
      <w:proofErr w:type="gramEnd"/>
      <w:r>
        <w:t xml:space="preserve">оставляемая краска должна соответствовать требованиям национального стандарта: ГОСТ </w:t>
      </w:r>
      <w:proofErr w:type="gramStart"/>
      <w:r>
        <w:t>Р</w:t>
      </w:r>
      <w:proofErr w:type="gramEnd"/>
      <w:r>
        <w:t xml:space="preserve"> 52575-2006 «Дороги автомобильные общего пользования. Материалы для дорожной разметки. Технические требования», либо требованиям Межгосударственного стандарта  ГОСТ 32830-2014 «Дороги автомобильные общего пользования. Материалы для дорожной разметки. Технические требования».</w:t>
      </w:r>
    </w:p>
    <w:p w:rsidR="00E073C5" w:rsidRDefault="00E073C5" w:rsidP="00E073C5">
      <w:pPr>
        <w:spacing w:after="0"/>
      </w:pPr>
      <w:r>
        <w:t>МАРКИРОВКА ТОВАРА:</w:t>
      </w:r>
    </w:p>
    <w:p w:rsidR="00E073C5" w:rsidRDefault="00E073C5" w:rsidP="00E073C5">
      <w:pPr>
        <w:spacing w:after="0"/>
      </w:pPr>
      <w:r>
        <w:t>Маркировка должна быть нанесена на потребительскую и транспортную тару непосредственно или в виде этикетки в соответствии с ГОСТ14192-96  и ГОСТ 19433-88.</w:t>
      </w:r>
    </w:p>
    <w:p w:rsidR="00E073C5" w:rsidRDefault="00E073C5" w:rsidP="00E073C5">
      <w:pPr>
        <w:spacing w:after="0"/>
      </w:pPr>
      <w:r>
        <w:t>Маркировка краски для дорожной разметки должна содержать следующие данные:</w:t>
      </w:r>
    </w:p>
    <w:p w:rsidR="00E073C5" w:rsidRDefault="00E073C5" w:rsidP="00E073C5">
      <w:pPr>
        <w:spacing w:after="0"/>
      </w:pPr>
      <w:r>
        <w:t>-наименование продукта,</w:t>
      </w:r>
    </w:p>
    <w:p w:rsidR="00E073C5" w:rsidRDefault="00E073C5" w:rsidP="00E073C5">
      <w:pPr>
        <w:spacing w:after="0"/>
      </w:pPr>
      <w:r>
        <w:lastRenderedPageBreak/>
        <w:t>-наименование страны изготовителя,</w:t>
      </w:r>
    </w:p>
    <w:p w:rsidR="00E073C5" w:rsidRDefault="00E073C5" w:rsidP="00E073C5">
      <w:pPr>
        <w:spacing w:after="0"/>
      </w:pPr>
      <w:r>
        <w:t>-наименование предприятия изготовителя,</w:t>
      </w:r>
    </w:p>
    <w:p w:rsidR="00E073C5" w:rsidRDefault="00E073C5" w:rsidP="00E073C5">
      <w:pPr>
        <w:spacing w:after="0"/>
      </w:pPr>
      <w:r>
        <w:t>-область применения,</w:t>
      </w:r>
    </w:p>
    <w:p w:rsidR="00E073C5" w:rsidRDefault="00E073C5" w:rsidP="00E073C5">
      <w:pPr>
        <w:spacing w:after="0"/>
      </w:pPr>
      <w:r>
        <w:t>-правила и условия безопасного хранения и транспортировки,</w:t>
      </w:r>
    </w:p>
    <w:p w:rsidR="00E073C5" w:rsidRDefault="00E073C5" w:rsidP="00E073C5">
      <w:pPr>
        <w:spacing w:after="0"/>
      </w:pPr>
      <w:r>
        <w:t>-юридический адрес предприятия-изготовителя,</w:t>
      </w:r>
    </w:p>
    <w:p w:rsidR="00E073C5" w:rsidRDefault="00E073C5" w:rsidP="00E073C5">
      <w:pPr>
        <w:spacing w:after="0"/>
      </w:pPr>
      <w:r>
        <w:t>-массу нетто,</w:t>
      </w:r>
    </w:p>
    <w:p w:rsidR="00E073C5" w:rsidRDefault="00E073C5" w:rsidP="00E073C5">
      <w:pPr>
        <w:spacing w:after="0"/>
      </w:pPr>
      <w:r>
        <w:t>-массу брутто,</w:t>
      </w:r>
    </w:p>
    <w:p w:rsidR="00E073C5" w:rsidRDefault="00E073C5" w:rsidP="00E073C5">
      <w:pPr>
        <w:spacing w:after="0"/>
      </w:pPr>
      <w:r>
        <w:t>-товарный знак предприятия изготовителя (при наличии),</w:t>
      </w:r>
    </w:p>
    <w:p w:rsidR="00E073C5" w:rsidRDefault="00E073C5" w:rsidP="00E073C5">
      <w:pPr>
        <w:spacing w:after="0"/>
      </w:pPr>
      <w:r>
        <w:t>-дату изготовления, номер партии,</w:t>
      </w:r>
    </w:p>
    <w:p w:rsidR="00E073C5" w:rsidRDefault="00E073C5" w:rsidP="00E073C5">
      <w:pPr>
        <w:spacing w:after="0"/>
      </w:pPr>
      <w:r>
        <w:t>-срок годности,</w:t>
      </w:r>
    </w:p>
    <w:p w:rsidR="00E073C5" w:rsidRDefault="00E073C5" w:rsidP="00E073C5">
      <w:pPr>
        <w:spacing w:after="0"/>
      </w:pPr>
      <w:r>
        <w:t>-обозначение нормативного документа, по которому изготавливается продукция.</w:t>
      </w:r>
    </w:p>
    <w:p w:rsidR="005C064C" w:rsidRDefault="00E073C5" w:rsidP="00E073C5">
      <w:pPr>
        <w:spacing w:after="0"/>
      </w:pPr>
      <w:r w:rsidRPr="00E073C5">
        <w:t>Гарантийный срок на товар  должен составлять не менее 6 месяцев и исчисляется с даты  изготовления товара. Предоставление такой гарантии осуществляется вместе с товаром.</w:t>
      </w:r>
    </w:p>
    <w:sectPr w:rsidR="005C064C" w:rsidSect="00E07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9C"/>
    <w:rsid w:val="002312D7"/>
    <w:rsid w:val="004A7A1B"/>
    <w:rsid w:val="004D74E5"/>
    <w:rsid w:val="00D47B12"/>
    <w:rsid w:val="00D53B9C"/>
    <w:rsid w:val="00E0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2460</Characters>
  <Application>Microsoft Office Word</Application>
  <DocSecurity>0</DocSecurity>
  <Lines>20</Lines>
  <Paragraphs>5</Paragraphs>
  <ScaleCrop>false</ScaleCrop>
  <Company>diakov.net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2019-06-02T08:32:00Z</dcterms:created>
  <dcterms:modified xsi:type="dcterms:W3CDTF">2019-06-02T08:37:00Z</dcterms:modified>
</cp:coreProperties>
</file>