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70" w:rsidRPr="00252399" w:rsidRDefault="00611670" w:rsidP="00611670">
      <w:pPr>
        <w:jc w:val="both"/>
        <w:rPr>
          <w:caps/>
          <w:color w:val="000000" w:themeColor="text1"/>
          <w:sz w:val="22"/>
          <w:szCs w:val="22"/>
        </w:rPr>
      </w:pPr>
    </w:p>
    <w:p w:rsidR="00611670" w:rsidRPr="00252399" w:rsidRDefault="00611670" w:rsidP="00611670">
      <w:pPr>
        <w:jc w:val="center"/>
        <w:rPr>
          <w:b/>
          <w:caps/>
          <w:color w:val="000000" w:themeColor="text1"/>
          <w:sz w:val="22"/>
          <w:szCs w:val="22"/>
        </w:rPr>
      </w:pPr>
      <w:r w:rsidRPr="00252399">
        <w:rPr>
          <w:b/>
          <w:caps/>
          <w:color w:val="000000" w:themeColor="text1"/>
          <w:sz w:val="22"/>
          <w:szCs w:val="22"/>
        </w:rPr>
        <w:t>Техническое задание</w:t>
      </w:r>
    </w:p>
    <w:p w:rsidR="00611670" w:rsidRPr="00252399" w:rsidRDefault="00611670" w:rsidP="00611670">
      <w:pPr>
        <w:jc w:val="both"/>
        <w:rPr>
          <w:color w:val="000000" w:themeColor="text1"/>
          <w:sz w:val="22"/>
          <w:szCs w:val="22"/>
        </w:rPr>
      </w:pPr>
    </w:p>
    <w:p w:rsidR="00611670" w:rsidRPr="00252399" w:rsidRDefault="00611670" w:rsidP="009C66AA">
      <w:pPr>
        <w:shd w:val="clear" w:color="auto" w:fill="FFFFFF"/>
        <w:ind w:firstLine="567"/>
        <w:rPr>
          <w:bCs/>
          <w:color w:val="000000" w:themeColor="text1"/>
          <w:sz w:val="22"/>
          <w:szCs w:val="22"/>
        </w:rPr>
      </w:pPr>
      <w:r w:rsidRPr="00252399">
        <w:rPr>
          <w:b/>
          <w:color w:val="000000" w:themeColor="text1"/>
        </w:rPr>
        <w:t xml:space="preserve">1. Объект закупки: </w:t>
      </w:r>
      <w:r w:rsidRPr="00252399">
        <w:rPr>
          <w:color w:val="000000" w:themeColor="text1"/>
          <w:sz w:val="22"/>
          <w:szCs w:val="22"/>
        </w:rPr>
        <w:t xml:space="preserve">поставка </w:t>
      </w:r>
      <w:r w:rsidR="00EC4863" w:rsidRPr="00252399">
        <w:rPr>
          <w:color w:val="000000" w:themeColor="text1"/>
          <w:sz w:val="22"/>
          <w:szCs w:val="22"/>
        </w:rPr>
        <w:t>коммутационного оборудования</w:t>
      </w:r>
      <w:r w:rsidR="009C66AA">
        <w:rPr>
          <w:color w:val="000000" w:themeColor="text1"/>
          <w:sz w:val="22"/>
          <w:szCs w:val="22"/>
        </w:rPr>
        <w:t>.</w:t>
      </w:r>
      <w:r w:rsidRPr="00252399">
        <w:rPr>
          <w:color w:val="000000" w:themeColor="text1"/>
          <w:sz w:val="22"/>
          <w:szCs w:val="22"/>
        </w:rPr>
        <w:t xml:space="preserve"> </w:t>
      </w:r>
    </w:p>
    <w:p w:rsidR="00611670" w:rsidRPr="00252399" w:rsidRDefault="00611670" w:rsidP="00611670">
      <w:pPr>
        <w:rPr>
          <w:b/>
          <w:color w:val="000000" w:themeColor="text1"/>
        </w:rPr>
      </w:pPr>
    </w:p>
    <w:p w:rsidR="00176FF2" w:rsidRPr="00252399" w:rsidRDefault="00176FF2" w:rsidP="00176FF2">
      <w:pPr>
        <w:shd w:val="clear" w:color="auto" w:fill="FFFFFF"/>
      </w:pPr>
      <w:r w:rsidRPr="00252399">
        <w:rPr>
          <w:b/>
        </w:rPr>
        <w:t xml:space="preserve">         2.</w:t>
      </w:r>
      <w:r w:rsidR="005151D6" w:rsidRPr="00252399">
        <w:rPr>
          <w:b/>
        </w:rPr>
        <w:t>Количество и к</w:t>
      </w:r>
      <w:r w:rsidRPr="00252399">
        <w:rPr>
          <w:b/>
        </w:rPr>
        <w:t xml:space="preserve">раткие характеристики поставляемых товаров: </w:t>
      </w:r>
      <w:r w:rsidRPr="00252399">
        <w:t xml:space="preserve"> 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5103"/>
        <w:gridCol w:w="1417"/>
        <w:gridCol w:w="2127"/>
      </w:tblGrid>
      <w:tr w:rsidR="005151D6" w:rsidRPr="00252399" w:rsidTr="00C91BFE">
        <w:trPr>
          <w:trHeight w:val="615"/>
        </w:trPr>
        <w:tc>
          <w:tcPr>
            <w:tcW w:w="866" w:type="dxa"/>
            <w:vMerge w:val="restart"/>
            <w:shd w:val="clear" w:color="CCCCFF" w:fill="FFFFFF" w:themeFill="background1"/>
            <w:vAlign w:val="center"/>
          </w:tcPr>
          <w:p w:rsidR="005151D6" w:rsidRPr="00252399" w:rsidRDefault="005151D6" w:rsidP="00B013DB">
            <w:pPr>
              <w:jc w:val="center"/>
              <w:rPr>
                <w:bCs/>
              </w:rPr>
            </w:pPr>
            <w:r w:rsidRPr="00252399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103" w:type="dxa"/>
            <w:vMerge w:val="restart"/>
            <w:shd w:val="clear" w:color="CCCCFF" w:fill="FFFFFF" w:themeFill="background1"/>
            <w:vAlign w:val="center"/>
            <w:hideMark/>
          </w:tcPr>
          <w:p w:rsidR="005151D6" w:rsidRPr="00252399" w:rsidRDefault="005151D6" w:rsidP="00B013DB">
            <w:pPr>
              <w:jc w:val="center"/>
              <w:rPr>
                <w:bCs/>
              </w:rPr>
            </w:pPr>
            <w:r w:rsidRPr="00252399">
              <w:rPr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vMerge w:val="restart"/>
            <w:shd w:val="clear" w:color="CCCCFF" w:fill="FFFFFF" w:themeFill="background1"/>
            <w:vAlign w:val="center"/>
            <w:hideMark/>
          </w:tcPr>
          <w:p w:rsidR="005151D6" w:rsidRPr="00252399" w:rsidRDefault="005151D6" w:rsidP="00B013DB">
            <w:pPr>
              <w:jc w:val="center"/>
              <w:rPr>
                <w:bCs/>
              </w:rPr>
            </w:pPr>
            <w:r w:rsidRPr="00252399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2127" w:type="dxa"/>
            <w:vMerge w:val="restart"/>
            <w:shd w:val="clear" w:color="CCCCFF" w:fill="FFFFFF" w:themeFill="background1"/>
            <w:vAlign w:val="center"/>
            <w:hideMark/>
          </w:tcPr>
          <w:p w:rsidR="005151D6" w:rsidRPr="00252399" w:rsidRDefault="005151D6" w:rsidP="00B013DB">
            <w:pPr>
              <w:jc w:val="center"/>
              <w:rPr>
                <w:bCs/>
              </w:rPr>
            </w:pPr>
            <w:r w:rsidRPr="00252399">
              <w:rPr>
                <w:bCs/>
                <w:sz w:val="22"/>
                <w:szCs w:val="22"/>
              </w:rPr>
              <w:t>К-во</w:t>
            </w:r>
          </w:p>
        </w:tc>
      </w:tr>
      <w:tr w:rsidR="005151D6" w:rsidRPr="00252399" w:rsidTr="00C91BFE">
        <w:trPr>
          <w:trHeight w:val="276"/>
        </w:trPr>
        <w:tc>
          <w:tcPr>
            <w:tcW w:w="866" w:type="dxa"/>
            <w:vMerge/>
            <w:shd w:val="clear" w:color="CCCCFF" w:fill="FFFFFF" w:themeFill="background1"/>
            <w:vAlign w:val="center"/>
          </w:tcPr>
          <w:p w:rsidR="005151D6" w:rsidRPr="00252399" w:rsidRDefault="005151D6" w:rsidP="00B013DB">
            <w:pPr>
              <w:jc w:val="center"/>
              <w:rPr>
                <w:bCs/>
              </w:rPr>
            </w:pPr>
          </w:p>
        </w:tc>
        <w:tc>
          <w:tcPr>
            <w:tcW w:w="5103" w:type="dxa"/>
            <w:vMerge/>
            <w:shd w:val="clear" w:color="CCCCFF" w:fill="FFFFFF" w:themeFill="background1"/>
            <w:vAlign w:val="center"/>
          </w:tcPr>
          <w:p w:rsidR="005151D6" w:rsidRPr="00252399" w:rsidRDefault="005151D6" w:rsidP="00B013DB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shd w:val="clear" w:color="CCCCFF" w:fill="FFFFFF" w:themeFill="background1"/>
            <w:vAlign w:val="center"/>
          </w:tcPr>
          <w:p w:rsidR="005151D6" w:rsidRPr="00252399" w:rsidRDefault="005151D6" w:rsidP="00B013DB">
            <w:pPr>
              <w:jc w:val="center"/>
              <w:rPr>
                <w:bCs/>
              </w:rPr>
            </w:pPr>
          </w:p>
        </w:tc>
        <w:tc>
          <w:tcPr>
            <w:tcW w:w="2127" w:type="dxa"/>
            <w:vMerge/>
            <w:shd w:val="clear" w:color="CCCCFF" w:fill="FFFFFF" w:themeFill="background1"/>
            <w:vAlign w:val="center"/>
          </w:tcPr>
          <w:p w:rsidR="005151D6" w:rsidRPr="00252399" w:rsidRDefault="005151D6" w:rsidP="00B013DB">
            <w:pPr>
              <w:jc w:val="center"/>
              <w:rPr>
                <w:bCs/>
              </w:rPr>
            </w:pPr>
          </w:p>
        </w:tc>
      </w:tr>
      <w:tr w:rsidR="005151D6" w:rsidRPr="00252399" w:rsidTr="00C91BFE">
        <w:trPr>
          <w:trHeight w:val="283"/>
        </w:trPr>
        <w:tc>
          <w:tcPr>
            <w:tcW w:w="866" w:type="dxa"/>
            <w:shd w:val="clear" w:color="auto" w:fill="auto"/>
          </w:tcPr>
          <w:p w:rsidR="005151D6" w:rsidRPr="00252399" w:rsidRDefault="005151D6" w:rsidP="00B013DB">
            <w:pPr>
              <w:jc w:val="center"/>
              <w:rPr>
                <w:color w:val="000000"/>
              </w:rPr>
            </w:pPr>
            <w:r w:rsidRPr="0025239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151D6" w:rsidRPr="00252399" w:rsidRDefault="00280DEF" w:rsidP="00B013DB">
            <w:r w:rsidRPr="00252399">
              <w:t xml:space="preserve">Управляемый </w:t>
            </w:r>
            <w:proofErr w:type="spellStart"/>
            <w:r w:rsidRPr="00252399">
              <w:t>стекируемый</w:t>
            </w:r>
            <w:proofErr w:type="spellEnd"/>
            <w:r w:rsidRPr="00252399">
              <w:t xml:space="preserve"> коммутатор</w:t>
            </w:r>
            <w:r w:rsidR="00195101" w:rsidRPr="00252399">
              <w:t xml:space="preserve"> тип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51D6" w:rsidRPr="00252399" w:rsidRDefault="005151D6" w:rsidP="00B013DB">
            <w:pPr>
              <w:jc w:val="center"/>
            </w:pPr>
            <w:proofErr w:type="spellStart"/>
            <w:r w:rsidRPr="002523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5151D6" w:rsidRPr="00252399" w:rsidRDefault="00195101" w:rsidP="00B013DB">
            <w:pPr>
              <w:jc w:val="center"/>
            </w:pPr>
            <w:r w:rsidRPr="00252399">
              <w:rPr>
                <w:sz w:val="22"/>
                <w:szCs w:val="22"/>
              </w:rPr>
              <w:t>7</w:t>
            </w:r>
          </w:p>
        </w:tc>
      </w:tr>
      <w:tr w:rsidR="005151D6" w:rsidRPr="00252399" w:rsidTr="00C91BFE">
        <w:trPr>
          <w:trHeight w:val="283"/>
        </w:trPr>
        <w:tc>
          <w:tcPr>
            <w:tcW w:w="866" w:type="dxa"/>
            <w:shd w:val="clear" w:color="auto" w:fill="auto"/>
          </w:tcPr>
          <w:p w:rsidR="005151D6" w:rsidRPr="00252399" w:rsidRDefault="005151D6" w:rsidP="00B013DB">
            <w:pPr>
              <w:jc w:val="center"/>
              <w:rPr>
                <w:color w:val="000000"/>
              </w:rPr>
            </w:pPr>
            <w:r w:rsidRPr="0025239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5151D6" w:rsidRPr="00252399" w:rsidRDefault="00280DEF" w:rsidP="00B013DB">
            <w:r w:rsidRPr="00252399">
              <w:t xml:space="preserve">Управляемый </w:t>
            </w:r>
            <w:proofErr w:type="spellStart"/>
            <w:r w:rsidRPr="00252399">
              <w:t>стекируемый</w:t>
            </w:r>
            <w:proofErr w:type="spellEnd"/>
            <w:r w:rsidRPr="00252399">
              <w:t xml:space="preserve"> коммутатор</w:t>
            </w:r>
            <w:r w:rsidR="00195101" w:rsidRPr="00252399">
              <w:t xml:space="preserve"> тип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51D6" w:rsidRPr="00252399" w:rsidRDefault="005151D6" w:rsidP="00B013DB">
            <w:pPr>
              <w:jc w:val="center"/>
            </w:pPr>
            <w:proofErr w:type="spellStart"/>
            <w:r w:rsidRPr="002523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5151D6" w:rsidRPr="00252399" w:rsidRDefault="00195101" w:rsidP="00B013DB">
            <w:pPr>
              <w:jc w:val="center"/>
            </w:pPr>
            <w:r w:rsidRPr="00252399">
              <w:rPr>
                <w:sz w:val="22"/>
                <w:szCs w:val="22"/>
              </w:rPr>
              <w:t>4</w:t>
            </w:r>
          </w:p>
        </w:tc>
      </w:tr>
    </w:tbl>
    <w:p w:rsidR="005151D6" w:rsidRPr="00252399" w:rsidRDefault="005151D6" w:rsidP="00176FF2">
      <w:pPr>
        <w:shd w:val="clear" w:color="auto" w:fill="FFFFFF"/>
      </w:pPr>
    </w:p>
    <w:p w:rsidR="006A4B57" w:rsidRPr="00252399" w:rsidRDefault="006A4B57" w:rsidP="006A4B57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52399">
        <w:rPr>
          <w:color w:val="000000" w:themeColor="text1"/>
        </w:rPr>
        <w:t>Характеристики предлагаемых товаров должны соответствовать требованиям настоящего технического задания или превосходить их.</w:t>
      </w:r>
    </w:p>
    <w:p w:rsidR="006A4B57" w:rsidRPr="00252399" w:rsidRDefault="006A4B57" w:rsidP="006A4B57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52399">
        <w:rPr>
          <w:color w:val="000000" w:themeColor="text1"/>
        </w:rPr>
        <w:t>В случае если настоящее техническое задание содержит указания на марки, модели или наименования производителя товаров, в целях обеспечения совместимости или улучшения качественных характеристик товара, то такое указание считается установленным под условием – «или эквивалент», за исключением случаев несовместимости товаров, и/или необходимости обеспечения взаимодействия таких товаров с товарами, используемыми заказчиком.</w:t>
      </w:r>
    </w:p>
    <w:p w:rsidR="006A4B57" w:rsidRPr="00252399" w:rsidRDefault="006A4B57" w:rsidP="006A4B57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6A4B57" w:rsidRPr="00252399" w:rsidRDefault="006A4B57" w:rsidP="006A4B57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</w:rPr>
      </w:pPr>
      <w:r w:rsidRPr="00252399">
        <w:rPr>
          <w:b/>
          <w:color w:val="000000" w:themeColor="text1"/>
        </w:rPr>
        <w:t>3. Общие требования к поставке товара</w:t>
      </w:r>
      <w:r w:rsidRPr="00252399">
        <w:rPr>
          <w:b/>
          <w:bCs/>
          <w:color w:val="000000" w:themeColor="text1"/>
        </w:rPr>
        <w:t>:</w:t>
      </w:r>
      <w:r w:rsidRPr="00252399">
        <w:rPr>
          <w:b/>
          <w:color w:val="000000" w:themeColor="text1"/>
        </w:rPr>
        <w:t xml:space="preserve"> </w:t>
      </w:r>
    </w:p>
    <w:p w:rsidR="006A4B57" w:rsidRPr="00252399" w:rsidRDefault="006A4B57" w:rsidP="006A4B57">
      <w:pPr>
        <w:adjustRightInd w:val="0"/>
        <w:ind w:firstLine="708"/>
        <w:jc w:val="both"/>
        <w:rPr>
          <w:color w:val="000000" w:themeColor="text1"/>
        </w:rPr>
      </w:pPr>
      <w:r w:rsidRPr="00252399">
        <w:rPr>
          <w:color w:val="000000" w:themeColor="text1"/>
        </w:rPr>
        <w:t>Весь товар новый, ранее не использовавшийся, произведенный не ранее 2018 года</w:t>
      </w:r>
      <w:r w:rsidRPr="00252399">
        <w:rPr>
          <w:color w:val="FF0000"/>
        </w:rPr>
        <w:t xml:space="preserve">, </w:t>
      </w:r>
      <w:r w:rsidRPr="00252399">
        <w:rPr>
          <w:color w:val="000000" w:themeColor="text1"/>
        </w:rPr>
        <w:t>свободный от прав третьих лиц. Требования к сроку действия гарантии на товар указаны в настоящем техническом задании. В комплект поставки товара входят все необходимые материалы, комплектующие и принадлежности в соответствии с его функциональным назначением и требованиями технического задания. В комплект поставки включена эксплуатационная документация и руководство пользователя на русском языке.</w:t>
      </w:r>
    </w:p>
    <w:p w:rsidR="006A4B57" w:rsidRPr="00252399" w:rsidRDefault="006A4B57" w:rsidP="006A4B57">
      <w:pPr>
        <w:adjustRightInd w:val="0"/>
        <w:ind w:firstLine="708"/>
        <w:jc w:val="both"/>
        <w:rPr>
          <w:color w:val="000000" w:themeColor="text1"/>
        </w:rPr>
      </w:pPr>
      <w:r w:rsidRPr="00252399">
        <w:rPr>
          <w:color w:val="000000" w:themeColor="text1"/>
        </w:rPr>
        <w:t>Товар, детальные требования к которому не указаны в таблице технического задания по лотам или в приложениях технического задания, наиболее полно отвечает его функциональным задачам и особенностям, имеет все необходимые принадлежности, комплектующие и расходные материалы для полноценного функционирования.</w:t>
      </w:r>
    </w:p>
    <w:p w:rsidR="006A4B57" w:rsidRPr="00252399" w:rsidRDefault="006A4B57" w:rsidP="006A4B57">
      <w:pPr>
        <w:ind w:firstLine="540"/>
        <w:jc w:val="both"/>
        <w:rPr>
          <w:color w:val="000000" w:themeColor="text1"/>
        </w:rPr>
      </w:pPr>
      <w:r w:rsidRPr="00252399">
        <w:rPr>
          <w:color w:val="000000" w:themeColor="text1"/>
        </w:rPr>
        <w:t xml:space="preserve">Товар разрешен к применению на территории Российской Федерации. Маркировка товара содержит: наименование изделия, юридический адрес изготовителя изделия, наименование фирмы изготовителя. Наличие на упаковке перевода на русский язык и название фирмы производителя на русском языке. </w:t>
      </w:r>
    </w:p>
    <w:p w:rsidR="006A4B57" w:rsidRPr="00252399" w:rsidRDefault="006A4B57" w:rsidP="006A4B57">
      <w:pPr>
        <w:ind w:firstLine="540"/>
        <w:jc w:val="both"/>
        <w:rPr>
          <w:color w:val="000000" w:themeColor="text1"/>
        </w:rPr>
      </w:pPr>
    </w:p>
    <w:p w:rsidR="006A4B57" w:rsidRPr="00252399" w:rsidRDefault="006A4B57" w:rsidP="006A4B5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52399">
        <w:rPr>
          <w:b/>
          <w:color w:val="000000" w:themeColor="text1"/>
        </w:rPr>
        <w:t>4. </w:t>
      </w:r>
      <w:r w:rsidRPr="00252399">
        <w:rPr>
          <w:b/>
          <w:bCs/>
          <w:color w:val="000000" w:themeColor="text1"/>
        </w:rPr>
        <w:t>Требования к документам, подтверждающим соответствие товара установленным требованиям:</w:t>
      </w:r>
      <w:r w:rsidRPr="00252399">
        <w:rPr>
          <w:color w:val="000000" w:themeColor="text1"/>
        </w:rPr>
        <w:t xml:space="preserve"> </w:t>
      </w:r>
    </w:p>
    <w:p w:rsidR="006A4B57" w:rsidRPr="00252399" w:rsidRDefault="006A4B57" w:rsidP="006A4B57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2"/>
          <w:szCs w:val="22"/>
        </w:rPr>
      </w:pPr>
      <w:r w:rsidRPr="00252399">
        <w:rPr>
          <w:bCs/>
          <w:sz w:val="22"/>
          <w:szCs w:val="22"/>
        </w:rPr>
        <w:t>Соответствие предлагаемого товара требованиям аукционной документации, в том числе требованиям технического задания и проекта договора, должно быть подтверждено участником закупки следующими документами:</w:t>
      </w:r>
    </w:p>
    <w:p w:rsidR="006A4B57" w:rsidRPr="00252399" w:rsidRDefault="006A4B57" w:rsidP="006A4B57">
      <w:pPr>
        <w:autoSpaceDE w:val="0"/>
        <w:autoSpaceDN w:val="0"/>
        <w:adjustRightInd w:val="0"/>
        <w:ind w:firstLine="567"/>
        <w:jc w:val="both"/>
        <w:outlineLvl w:val="0"/>
      </w:pPr>
      <w:r w:rsidRPr="00252399">
        <w:t>1) </w:t>
      </w:r>
      <w:r w:rsidRPr="00252399">
        <w:rPr>
          <w:bCs/>
        </w:rPr>
        <w:t>Документы, предусмотренные нормативными правовыми актами, принятыми в соответствии со ст. 14 Федерального закона 44-ФЗ.</w:t>
      </w:r>
    </w:p>
    <w:p w:rsidR="006A4B57" w:rsidRPr="00252399" w:rsidRDefault="006A4B57" w:rsidP="006A4B57">
      <w:pPr>
        <w:autoSpaceDE w:val="0"/>
        <w:autoSpaceDN w:val="0"/>
        <w:adjustRightInd w:val="0"/>
        <w:ind w:firstLine="567"/>
        <w:jc w:val="both"/>
        <w:outlineLvl w:val="0"/>
      </w:pPr>
      <w:r w:rsidRPr="00252399">
        <w:t>2) документы, подтверждающие качество товара;</w:t>
      </w:r>
    </w:p>
    <w:p w:rsidR="006A4B57" w:rsidRPr="00252399" w:rsidRDefault="006A4B57" w:rsidP="006A4B57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2"/>
          <w:szCs w:val="22"/>
        </w:rPr>
      </w:pPr>
      <w:r w:rsidRPr="00252399">
        <w:t>3) гарантийный талон на товар или другие документы производителя данного оборудования, в которых определены все условия гарантии и перечень сервисных центров, имеющих право осуществлять гарантийное обслуживание товара.</w:t>
      </w:r>
    </w:p>
    <w:p w:rsidR="006A4B57" w:rsidRPr="00252399" w:rsidRDefault="006A4B57" w:rsidP="006A4B57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2"/>
          <w:szCs w:val="22"/>
        </w:rPr>
      </w:pPr>
      <w:r w:rsidRPr="00252399">
        <w:rPr>
          <w:bCs/>
          <w:sz w:val="22"/>
          <w:szCs w:val="22"/>
        </w:rPr>
        <w:t>4) документация к товару, содержащая информацию о характеристиках товара и его потребительских свойствах, информацию о комплектации, с указанием условий хранения и транспортировки, срока годности.</w:t>
      </w:r>
    </w:p>
    <w:p w:rsidR="006A4B57" w:rsidRPr="00252399" w:rsidRDefault="006A4B57" w:rsidP="006A4B57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2"/>
          <w:szCs w:val="22"/>
        </w:rPr>
      </w:pPr>
      <w:r w:rsidRPr="00252399">
        <w:rPr>
          <w:bCs/>
          <w:sz w:val="22"/>
          <w:szCs w:val="22"/>
        </w:rPr>
        <w:t xml:space="preserve">Копии указанных документов должны быть представлены участником закупки в составе заявки на участие в электронном аукционе, </w:t>
      </w:r>
      <w:r w:rsidRPr="00252399">
        <w:rPr>
          <w:b/>
          <w:bCs/>
          <w:sz w:val="22"/>
          <w:szCs w:val="22"/>
          <w:u w:val="single"/>
        </w:rPr>
        <w:t>за исключением случаев, если в соответствии с действующим законодательством такие документы передаются одновременно с товаром.</w:t>
      </w:r>
    </w:p>
    <w:p w:rsidR="006A4B57" w:rsidRPr="00252399" w:rsidRDefault="006A4B57" w:rsidP="006A4B57">
      <w:pPr>
        <w:autoSpaceDE w:val="0"/>
        <w:autoSpaceDN w:val="0"/>
        <w:adjustRightInd w:val="0"/>
        <w:ind w:firstLine="567"/>
        <w:jc w:val="both"/>
      </w:pPr>
      <w:r w:rsidRPr="00252399">
        <w:t xml:space="preserve">На поставленное по контракту оборудование, включая узлы, агрегаты, комплектующие, принадлежности, гарантия должна быть не менее 12 месяцев (или не менее срока гарантии производителя) </w:t>
      </w:r>
      <w:proofErr w:type="gramStart"/>
      <w:r w:rsidRPr="00252399">
        <w:t>с даты поставки</w:t>
      </w:r>
      <w:proofErr w:type="gramEnd"/>
      <w:r w:rsidRPr="00252399">
        <w:t xml:space="preserve">. </w:t>
      </w:r>
    </w:p>
    <w:p w:rsidR="006A4B57" w:rsidRPr="00252399" w:rsidRDefault="009C66AA" w:rsidP="006A4B57">
      <w:pPr>
        <w:suppressAutoHyphens/>
        <w:adjustRightInd w:val="0"/>
        <w:ind w:left="426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:rsidR="006A4B57" w:rsidRPr="00252399" w:rsidRDefault="009C66AA" w:rsidP="006A4B57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lastRenderedPageBreak/>
        <w:t>5</w:t>
      </w:r>
      <w:r w:rsidR="006A4B57" w:rsidRPr="00252399">
        <w:rPr>
          <w:color w:val="000000" w:themeColor="text1"/>
        </w:rPr>
        <w:t xml:space="preserve"> </w:t>
      </w:r>
      <w:r w:rsidR="006A4B57" w:rsidRPr="00252399">
        <w:rPr>
          <w:b/>
          <w:bCs/>
          <w:color w:val="000000" w:themeColor="text1"/>
        </w:rPr>
        <w:t xml:space="preserve">Количество, ассортимент, качественные и функциональные характеристики  оборудования: </w:t>
      </w:r>
    </w:p>
    <w:p w:rsidR="00D509B4" w:rsidRPr="00252399" w:rsidRDefault="00D509B4" w:rsidP="00176FF2">
      <w:pPr>
        <w:spacing w:before="20" w:after="20"/>
        <w:rPr>
          <w:b/>
        </w:rPr>
      </w:pPr>
    </w:p>
    <w:tbl>
      <w:tblPr>
        <w:tblStyle w:val="13"/>
        <w:tblW w:w="10031" w:type="dxa"/>
        <w:tblLook w:val="04A0"/>
      </w:tblPr>
      <w:tblGrid>
        <w:gridCol w:w="721"/>
        <w:gridCol w:w="2203"/>
        <w:gridCol w:w="3306"/>
        <w:gridCol w:w="2242"/>
        <w:gridCol w:w="868"/>
        <w:gridCol w:w="691"/>
      </w:tblGrid>
      <w:tr w:rsidR="00280DEF" w:rsidRPr="00252399" w:rsidTr="009C66AA">
        <w:trPr>
          <w:trHeight w:val="300"/>
        </w:trPr>
        <w:tc>
          <w:tcPr>
            <w:tcW w:w="721" w:type="dxa"/>
            <w:vMerge w:val="restart"/>
            <w:hideMark/>
          </w:tcPr>
          <w:p w:rsidR="00280DEF" w:rsidRPr="00252399" w:rsidRDefault="00280DEF" w:rsidP="00280DEF">
            <w:pPr>
              <w:jc w:val="center"/>
            </w:pPr>
            <w:r w:rsidRPr="00252399">
              <w:t xml:space="preserve">№ </w:t>
            </w:r>
            <w:proofErr w:type="spellStart"/>
            <w:proofErr w:type="gramStart"/>
            <w:r w:rsidRPr="00252399">
              <w:t>п</w:t>
            </w:r>
            <w:proofErr w:type="spellEnd"/>
            <w:proofErr w:type="gramEnd"/>
            <w:r w:rsidRPr="00252399">
              <w:t>/</w:t>
            </w:r>
            <w:proofErr w:type="spellStart"/>
            <w:r w:rsidRPr="00252399">
              <w:t>п</w:t>
            </w:r>
            <w:proofErr w:type="spellEnd"/>
          </w:p>
        </w:tc>
        <w:tc>
          <w:tcPr>
            <w:tcW w:w="2203" w:type="dxa"/>
            <w:vMerge w:val="restart"/>
            <w:hideMark/>
          </w:tcPr>
          <w:p w:rsidR="00280DEF" w:rsidRPr="00252399" w:rsidRDefault="00280DEF" w:rsidP="00280DEF">
            <w:pPr>
              <w:jc w:val="center"/>
            </w:pPr>
            <w:r w:rsidRPr="00252399">
              <w:t>Наименование товара</w:t>
            </w:r>
          </w:p>
        </w:tc>
        <w:tc>
          <w:tcPr>
            <w:tcW w:w="5548" w:type="dxa"/>
            <w:gridSpan w:val="2"/>
            <w:hideMark/>
          </w:tcPr>
          <w:p w:rsidR="00280DEF" w:rsidRPr="00252399" w:rsidRDefault="00280DEF" w:rsidP="00280DEF">
            <w:pPr>
              <w:jc w:val="center"/>
            </w:pPr>
            <w:r w:rsidRPr="00252399">
              <w:t>Характеристика товара</w:t>
            </w:r>
          </w:p>
        </w:tc>
        <w:tc>
          <w:tcPr>
            <w:tcW w:w="868" w:type="dxa"/>
            <w:hideMark/>
          </w:tcPr>
          <w:p w:rsidR="00280DEF" w:rsidRPr="00252399" w:rsidRDefault="00280DEF" w:rsidP="00280DEF">
            <w:pPr>
              <w:jc w:val="center"/>
            </w:pPr>
            <w:r w:rsidRPr="00252399">
              <w:t>Ед. изм.</w:t>
            </w:r>
          </w:p>
        </w:tc>
        <w:tc>
          <w:tcPr>
            <w:tcW w:w="691" w:type="dxa"/>
            <w:hideMark/>
          </w:tcPr>
          <w:p w:rsidR="00280DEF" w:rsidRPr="00252399" w:rsidRDefault="00280DEF" w:rsidP="00280DEF">
            <w:pPr>
              <w:jc w:val="center"/>
            </w:pPr>
            <w:r w:rsidRPr="00252399">
              <w:t>К-во</w:t>
            </w:r>
          </w:p>
        </w:tc>
      </w:tr>
      <w:tr w:rsidR="00280DEF" w:rsidRPr="00252399" w:rsidTr="009C66AA">
        <w:trPr>
          <w:trHeight w:val="315"/>
        </w:trPr>
        <w:tc>
          <w:tcPr>
            <w:tcW w:w="721" w:type="dxa"/>
            <w:vMerge/>
            <w:hideMark/>
          </w:tcPr>
          <w:p w:rsidR="00280DEF" w:rsidRPr="00252399" w:rsidRDefault="00280DEF" w:rsidP="00280DEF"/>
        </w:tc>
        <w:tc>
          <w:tcPr>
            <w:tcW w:w="2203" w:type="dxa"/>
            <w:vMerge/>
            <w:hideMark/>
          </w:tcPr>
          <w:p w:rsidR="00280DEF" w:rsidRPr="00252399" w:rsidRDefault="00280DEF" w:rsidP="00280DEF"/>
        </w:tc>
        <w:tc>
          <w:tcPr>
            <w:tcW w:w="3306" w:type="dxa"/>
            <w:hideMark/>
          </w:tcPr>
          <w:p w:rsidR="00280DEF" w:rsidRPr="00252399" w:rsidRDefault="00280DEF" w:rsidP="00280DEF">
            <w:r w:rsidRPr="00252399">
              <w:t>наименование</w:t>
            </w:r>
          </w:p>
        </w:tc>
        <w:tc>
          <w:tcPr>
            <w:tcW w:w="2242" w:type="dxa"/>
            <w:hideMark/>
          </w:tcPr>
          <w:p w:rsidR="00280DEF" w:rsidRPr="00252399" w:rsidRDefault="00280DEF" w:rsidP="00280DEF">
            <w:r w:rsidRPr="00252399">
              <w:t>показатель</w:t>
            </w:r>
          </w:p>
        </w:tc>
        <w:tc>
          <w:tcPr>
            <w:tcW w:w="868" w:type="dxa"/>
            <w:hideMark/>
          </w:tcPr>
          <w:p w:rsidR="00280DEF" w:rsidRPr="00252399" w:rsidRDefault="00280DEF" w:rsidP="00280DEF">
            <w:r w:rsidRPr="00252399">
              <w:t> </w:t>
            </w:r>
          </w:p>
        </w:tc>
        <w:tc>
          <w:tcPr>
            <w:tcW w:w="691" w:type="dxa"/>
            <w:hideMark/>
          </w:tcPr>
          <w:p w:rsidR="00280DEF" w:rsidRPr="00252399" w:rsidRDefault="00280DEF" w:rsidP="00280DEF">
            <w:r w:rsidRPr="00252399">
              <w:t> </w:t>
            </w:r>
          </w:p>
        </w:tc>
      </w:tr>
      <w:tr w:rsidR="00280DEF" w:rsidRPr="00252399" w:rsidTr="009C66AA">
        <w:trPr>
          <w:trHeight w:val="300"/>
        </w:trPr>
        <w:tc>
          <w:tcPr>
            <w:tcW w:w="721" w:type="dxa"/>
            <w:vMerge w:val="restart"/>
            <w:hideMark/>
          </w:tcPr>
          <w:p w:rsidR="00280DEF" w:rsidRPr="00252399" w:rsidRDefault="00280DEF" w:rsidP="00280DEF">
            <w:pPr>
              <w:jc w:val="center"/>
            </w:pPr>
            <w:r w:rsidRPr="00252399">
              <w:t>1</w:t>
            </w:r>
          </w:p>
        </w:tc>
        <w:tc>
          <w:tcPr>
            <w:tcW w:w="2203" w:type="dxa"/>
            <w:vMerge w:val="restart"/>
            <w:hideMark/>
          </w:tcPr>
          <w:p w:rsidR="00280DEF" w:rsidRPr="00252399" w:rsidRDefault="00280DEF" w:rsidP="00280DEF">
            <w:r w:rsidRPr="00252399">
              <w:t xml:space="preserve">Управляемый </w:t>
            </w:r>
            <w:proofErr w:type="spellStart"/>
            <w:r w:rsidRPr="00252399">
              <w:t>стекируемый</w:t>
            </w:r>
            <w:proofErr w:type="spellEnd"/>
            <w:r w:rsidRPr="00252399">
              <w:t xml:space="preserve"> коммутатор</w:t>
            </w:r>
            <w:r w:rsidR="004F02A4" w:rsidRPr="00252399">
              <w:t>.</w:t>
            </w:r>
            <w:r w:rsidR="00195101" w:rsidRPr="00252399">
              <w:t xml:space="preserve"> </w:t>
            </w:r>
            <w:r w:rsidR="004F02A4" w:rsidRPr="00252399">
              <w:t>Т</w:t>
            </w:r>
            <w:r w:rsidR="00195101" w:rsidRPr="00252399">
              <w:t>ип 1</w:t>
            </w:r>
          </w:p>
        </w:tc>
        <w:tc>
          <w:tcPr>
            <w:tcW w:w="3306" w:type="dxa"/>
          </w:tcPr>
          <w:p w:rsidR="00280DEF" w:rsidRPr="00252399" w:rsidRDefault="00280DEF" w:rsidP="00280DEF">
            <w:r w:rsidRPr="00252399">
              <w:t xml:space="preserve">Количество портов </w:t>
            </w:r>
            <w:proofErr w:type="spellStart"/>
            <w:r w:rsidRPr="00252399">
              <w:t>Ethernet</w:t>
            </w:r>
            <w:proofErr w:type="spellEnd"/>
            <w:r w:rsidRPr="00252399">
              <w:t xml:space="preserve"> 10/100/1000BASE-T (RJ-45) </w:t>
            </w:r>
            <w:proofErr w:type="spellStart"/>
            <w:r w:rsidRPr="00252399">
              <w:t>PoE</w:t>
            </w:r>
            <w:proofErr w:type="spellEnd"/>
            <w:r w:rsidRPr="00252399">
              <w:t>/</w:t>
            </w:r>
            <w:proofErr w:type="spellStart"/>
            <w:r w:rsidRPr="00252399">
              <w:t>PoE+</w:t>
            </w:r>
            <w:proofErr w:type="spellEnd"/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Не менее 48</w:t>
            </w:r>
          </w:p>
        </w:tc>
        <w:tc>
          <w:tcPr>
            <w:tcW w:w="868" w:type="dxa"/>
            <w:vMerge w:val="restart"/>
            <w:hideMark/>
          </w:tcPr>
          <w:p w:rsidR="00280DEF" w:rsidRPr="00252399" w:rsidRDefault="00280DEF" w:rsidP="00280DEF">
            <w:pPr>
              <w:jc w:val="center"/>
            </w:pPr>
            <w:proofErr w:type="spellStart"/>
            <w:r w:rsidRPr="00252399">
              <w:t>шт</w:t>
            </w:r>
            <w:proofErr w:type="spellEnd"/>
          </w:p>
        </w:tc>
        <w:tc>
          <w:tcPr>
            <w:tcW w:w="691" w:type="dxa"/>
            <w:vMerge w:val="restart"/>
            <w:hideMark/>
          </w:tcPr>
          <w:p w:rsidR="00280DEF" w:rsidRPr="00252399" w:rsidRDefault="00280DEF" w:rsidP="00280DEF">
            <w:pPr>
              <w:jc w:val="center"/>
            </w:pPr>
            <w:r w:rsidRPr="00252399">
              <w:t>7</w:t>
            </w:r>
          </w:p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>Количество портов 10GBASE-R (SFP+) /1000BASE-X (SFP)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Не менее 4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>Пропускная способность коммутатора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не менее 176 Гбит/с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>Производительность коммутатора (на пакетах длиной 64 байта)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не менее 130 млн. пакетов в секунду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>Объем ОЗУ на коммутаторе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не менее 512 Мбайт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>Таблица MAC адресов коммутатора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не менее 16 тыс. записей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>Количество поддерживаемых активных VLAN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не менее 4 тыс.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>Количество поддерживаемых L2 multicast-групп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не менее 2 тыс.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 xml:space="preserve">Возможность создания </w:t>
            </w:r>
            <w:proofErr w:type="spellStart"/>
            <w:r w:rsidRPr="00252399">
              <w:t>Link</w:t>
            </w:r>
            <w:proofErr w:type="spellEnd"/>
            <w:r w:rsidRPr="00252399">
              <w:t xml:space="preserve"> </w:t>
            </w:r>
            <w:proofErr w:type="spellStart"/>
            <w:r w:rsidRPr="00252399">
              <w:t>Aggregation</w:t>
            </w:r>
            <w:proofErr w:type="spellEnd"/>
            <w:r w:rsidRPr="00252399">
              <w:t xml:space="preserve"> </w:t>
            </w:r>
            <w:proofErr w:type="spellStart"/>
            <w:r w:rsidRPr="00252399">
              <w:t>Groups</w:t>
            </w:r>
            <w:proofErr w:type="spellEnd"/>
            <w:r w:rsidRPr="00252399">
              <w:t xml:space="preserve"> (LAG) – не менее 16 групп, до 8 портов в одном LAG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>Максимальный размер пакетов Jumbo-фреймов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не менее 10 тыс. байт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>Количество поддерживаемых устройств в стеке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не менее 8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 xml:space="preserve">Поддержка функционала </w:t>
            </w:r>
            <w:proofErr w:type="spellStart"/>
            <w:r w:rsidRPr="00252399">
              <w:t>Voice</w:t>
            </w:r>
            <w:proofErr w:type="spellEnd"/>
            <w:r w:rsidRPr="00252399">
              <w:t xml:space="preserve"> VLAN, 802.1Q, </w:t>
            </w:r>
            <w:proofErr w:type="spellStart"/>
            <w:r w:rsidRPr="00252399">
              <w:t>Selective</w:t>
            </w:r>
            <w:proofErr w:type="spellEnd"/>
            <w:r w:rsidRPr="00252399">
              <w:t xml:space="preserve"> </w:t>
            </w:r>
            <w:proofErr w:type="spellStart"/>
            <w:r w:rsidRPr="00252399">
              <w:t>Q-in-Q</w:t>
            </w:r>
            <w:proofErr w:type="spellEnd"/>
            <w:r w:rsidRPr="00252399">
              <w:t>, GVRP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 xml:space="preserve">Поддержка функционал IGMP </w:t>
            </w:r>
            <w:proofErr w:type="spellStart"/>
            <w:r w:rsidRPr="00252399">
              <w:t>Snooping</w:t>
            </w:r>
            <w:proofErr w:type="spellEnd"/>
            <w:r w:rsidRPr="00252399">
              <w:t xml:space="preserve"> (v1,2,3), IGMP </w:t>
            </w:r>
            <w:proofErr w:type="spellStart"/>
            <w:r w:rsidRPr="00252399">
              <w:t>Querier</w:t>
            </w:r>
            <w:proofErr w:type="spellEnd"/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>Поддержка авторизации IGMP через RADIUS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 xml:space="preserve">Поддержка протоколов STP, RSTP, MSTP, STP </w:t>
            </w:r>
            <w:proofErr w:type="spellStart"/>
            <w:r w:rsidRPr="00252399">
              <w:t>Multiprocess</w:t>
            </w:r>
            <w:proofErr w:type="spellEnd"/>
            <w:r w:rsidRPr="00252399">
              <w:t>, PVSTP+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 xml:space="preserve">Поддержка функций L3: статические IP-маршруты, протоколы маршрутизации RIPv2, OSPFv2, OSPFv3, протокол VRRP, протоколы PIM SM, PIM DM, IGMP </w:t>
            </w:r>
            <w:proofErr w:type="spellStart"/>
            <w:r w:rsidRPr="00252399">
              <w:t>Proxy</w:t>
            </w:r>
            <w:proofErr w:type="spellEnd"/>
            <w:r w:rsidRPr="00252399">
              <w:t xml:space="preserve">, ARP, Поддержка функции IP </w:t>
            </w:r>
            <w:proofErr w:type="spellStart"/>
            <w:r w:rsidRPr="00252399">
              <w:t>Unnumbered</w:t>
            </w:r>
            <w:proofErr w:type="spellEnd"/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 xml:space="preserve">Поддержка функций DHCP </w:t>
            </w:r>
            <w:proofErr w:type="spellStart"/>
            <w:r w:rsidRPr="00252399">
              <w:t>snooping</w:t>
            </w:r>
            <w:proofErr w:type="spellEnd"/>
            <w:r w:rsidRPr="00252399">
              <w:t xml:space="preserve">, опция 82 протокола DHCP, </w:t>
            </w:r>
            <w:proofErr w:type="spellStart"/>
            <w:r w:rsidRPr="00252399">
              <w:t>Dynamic</w:t>
            </w:r>
            <w:proofErr w:type="spellEnd"/>
            <w:r w:rsidRPr="00252399">
              <w:t xml:space="preserve"> ARP </w:t>
            </w:r>
            <w:proofErr w:type="spellStart"/>
            <w:r w:rsidRPr="00252399">
              <w:t>Inspection</w:t>
            </w:r>
            <w:proofErr w:type="spellEnd"/>
            <w:r w:rsidRPr="00252399">
              <w:t xml:space="preserve">, Система предотвращения DoS-атак, </w:t>
            </w:r>
            <w:proofErr w:type="spellStart"/>
            <w:r w:rsidRPr="00252399">
              <w:t>PPPoE</w:t>
            </w:r>
            <w:proofErr w:type="spellEnd"/>
            <w:r w:rsidRPr="00252399">
              <w:t xml:space="preserve"> </w:t>
            </w:r>
            <w:proofErr w:type="spellStart"/>
            <w:r w:rsidRPr="00252399">
              <w:t>Intermediate</w:t>
            </w:r>
            <w:proofErr w:type="spellEnd"/>
            <w:r w:rsidRPr="00252399">
              <w:t xml:space="preserve"> </w:t>
            </w:r>
            <w:proofErr w:type="spellStart"/>
            <w:r w:rsidRPr="00252399">
              <w:t>agent</w:t>
            </w:r>
            <w:proofErr w:type="spellEnd"/>
            <w:r w:rsidRPr="00252399">
              <w:t>.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>Поддержка функционала ACL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 xml:space="preserve">Поддержка функций управления: интерфейс командной строки (CLI), WEB-интерфейс, </w:t>
            </w:r>
            <w:proofErr w:type="spellStart"/>
            <w:r w:rsidRPr="00252399">
              <w:t>Syslog</w:t>
            </w:r>
            <w:proofErr w:type="spellEnd"/>
            <w:r w:rsidRPr="00252399">
              <w:t xml:space="preserve">, SNTP, клиент RADIUS, TACACS+, </w:t>
            </w:r>
            <w:r w:rsidRPr="00252399">
              <w:lastRenderedPageBreak/>
              <w:t xml:space="preserve">сервер SSH, Поддержка SSL, </w:t>
            </w:r>
            <w:proofErr w:type="spellStart"/>
            <w:r w:rsidRPr="00252399">
              <w:t>Ping</w:t>
            </w:r>
            <w:proofErr w:type="spellEnd"/>
            <w:r w:rsidRPr="00252399">
              <w:t xml:space="preserve"> (поддержка IPv4/IPv6), Сервер DNS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lastRenderedPageBreak/>
              <w:t>Соответствие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>Поддержка протокола мониторинга RMON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>Максимальная потребляемая мощность коммутатора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Не более 1600 Вт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>Количество слотов для модулей питания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Не менее 2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9E626A" w:rsidRPr="00252399" w:rsidTr="009C66AA">
        <w:trPr>
          <w:trHeight w:val="300"/>
        </w:trPr>
        <w:tc>
          <w:tcPr>
            <w:tcW w:w="721" w:type="dxa"/>
            <w:vMerge/>
          </w:tcPr>
          <w:p w:rsidR="009E626A" w:rsidRPr="00252399" w:rsidRDefault="009E626A" w:rsidP="009E626A"/>
        </w:tc>
        <w:tc>
          <w:tcPr>
            <w:tcW w:w="2203" w:type="dxa"/>
            <w:vMerge/>
          </w:tcPr>
          <w:p w:rsidR="009E626A" w:rsidRPr="00252399" w:rsidRDefault="009E626A" w:rsidP="009E626A"/>
        </w:tc>
        <w:tc>
          <w:tcPr>
            <w:tcW w:w="3306" w:type="dxa"/>
          </w:tcPr>
          <w:p w:rsidR="009E626A" w:rsidRPr="00252399" w:rsidRDefault="009E626A" w:rsidP="009E626A">
            <w:r w:rsidRPr="00252399">
              <w:t>Количество модулей питания в комплекте поставки</w:t>
            </w:r>
          </w:p>
        </w:tc>
        <w:tc>
          <w:tcPr>
            <w:tcW w:w="2242" w:type="dxa"/>
          </w:tcPr>
          <w:p w:rsidR="009E626A" w:rsidRPr="00252399" w:rsidRDefault="009E626A" w:rsidP="009E626A">
            <w:r w:rsidRPr="00252399">
              <w:t>Не менее 1</w:t>
            </w:r>
          </w:p>
        </w:tc>
        <w:tc>
          <w:tcPr>
            <w:tcW w:w="868" w:type="dxa"/>
            <w:vMerge/>
          </w:tcPr>
          <w:p w:rsidR="009E626A" w:rsidRPr="00252399" w:rsidRDefault="009E626A" w:rsidP="009E626A"/>
        </w:tc>
        <w:tc>
          <w:tcPr>
            <w:tcW w:w="691" w:type="dxa"/>
            <w:vMerge/>
          </w:tcPr>
          <w:p w:rsidR="009E626A" w:rsidRPr="00252399" w:rsidRDefault="009E626A" w:rsidP="009E626A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>Возможность питания от сети переменного тока 220 В, 50 Гц, с возможностью горячей замены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 xml:space="preserve">Обеспечиваемый бюджет </w:t>
            </w:r>
            <w:proofErr w:type="spellStart"/>
            <w:r w:rsidRPr="00252399">
              <w:t>PoE</w:t>
            </w:r>
            <w:proofErr w:type="spellEnd"/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не менее 1450 Вт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>Минимальная рабочая температура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Не более -20°C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</w:tcPr>
          <w:p w:rsidR="00280DEF" w:rsidRPr="00252399" w:rsidRDefault="00280DEF" w:rsidP="00280DEF"/>
        </w:tc>
        <w:tc>
          <w:tcPr>
            <w:tcW w:w="2203" w:type="dxa"/>
            <w:vMerge/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>Максимальная рабочая температура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Не менее 50°C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280DEF" w:rsidRPr="00252399" w:rsidTr="009C66AA">
        <w:trPr>
          <w:trHeight w:val="300"/>
        </w:trPr>
        <w:tc>
          <w:tcPr>
            <w:tcW w:w="721" w:type="dxa"/>
            <w:vMerge/>
            <w:tcBorders>
              <w:bottom w:val="nil"/>
            </w:tcBorders>
          </w:tcPr>
          <w:p w:rsidR="00280DEF" w:rsidRPr="00252399" w:rsidRDefault="00280DEF" w:rsidP="00280DEF"/>
        </w:tc>
        <w:tc>
          <w:tcPr>
            <w:tcW w:w="2203" w:type="dxa"/>
            <w:vMerge/>
            <w:tcBorders>
              <w:bottom w:val="nil"/>
            </w:tcBorders>
          </w:tcPr>
          <w:p w:rsidR="00280DEF" w:rsidRPr="00252399" w:rsidRDefault="00280DEF" w:rsidP="00280DEF"/>
        </w:tc>
        <w:tc>
          <w:tcPr>
            <w:tcW w:w="3306" w:type="dxa"/>
          </w:tcPr>
          <w:p w:rsidR="00280DEF" w:rsidRPr="00252399" w:rsidRDefault="00280DEF" w:rsidP="00280DEF">
            <w:r w:rsidRPr="00252399">
              <w:t>Возможность подключения к централизованной системе управления и мониторинга, выпускаемой производителем коммутатора</w:t>
            </w:r>
          </w:p>
        </w:tc>
        <w:tc>
          <w:tcPr>
            <w:tcW w:w="2242" w:type="dxa"/>
          </w:tcPr>
          <w:p w:rsidR="00280DEF" w:rsidRPr="00252399" w:rsidRDefault="00280DEF" w:rsidP="00280DEF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280DEF" w:rsidRPr="00252399" w:rsidRDefault="00280DEF" w:rsidP="00280DEF"/>
        </w:tc>
        <w:tc>
          <w:tcPr>
            <w:tcW w:w="691" w:type="dxa"/>
            <w:vMerge/>
          </w:tcPr>
          <w:p w:rsidR="00280DEF" w:rsidRPr="00252399" w:rsidRDefault="00280DEF" w:rsidP="00280DEF"/>
        </w:tc>
      </w:tr>
      <w:tr w:rsidR="004D1AFC" w:rsidRPr="00252399" w:rsidTr="009C66AA">
        <w:trPr>
          <w:trHeight w:val="300"/>
        </w:trPr>
        <w:tc>
          <w:tcPr>
            <w:tcW w:w="721" w:type="dxa"/>
            <w:tcBorders>
              <w:top w:val="nil"/>
            </w:tcBorders>
          </w:tcPr>
          <w:p w:rsidR="004D1AFC" w:rsidRPr="00252399" w:rsidRDefault="004D1AFC" w:rsidP="00280DEF"/>
        </w:tc>
        <w:tc>
          <w:tcPr>
            <w:tcW w:w="2203" w:type="dxa"/>
            <w:tcBorders>
              <w:top w:val="nil"/>
            </w:tcBorders>
          </w:tcPr>
          <w:p w:rsidR="004D1AFC" w:rsidRPr="00252399" w:rsidRDefault="004D1AFC" w:rsidP="00280DEF"/>
        </w:tc>
        <w:tc>
          <w:tcPr>
            <w:tcW w:w="3306" w:type="dxa"/>
          </w:tcPr>
          <w:p w:rsidR="004D1AFC" w:rsidRPr="00252399" w:rsidRDefault="00280DEF" w:rsidP="00280DEF">
            <w:r w:rsidRPr="00252399">
              <w:t>На поставленное по контракту оборудование, включая узлы, агрегаты, комплектующие, принадлежности, гарантия .</w:t>
            </w:r>
          </w:p>
        </w:tc>
        <w:tc>
          <w:tcPr>
            <w:tcW w:w="2242" w:type="dxa"/>
          </w:tcPr>
          <w:p w:rsidR="004D1AFC" w:rsidRPr="00252399" w:rsidRDefault="00280DEF" w:rsidP="00280DEF">
            <w:r w:rsidRPr="00252399">
              <w:t>не менее 12 месяцев.</w:t>
            </w:r>
          </w:p>
        </w:tc>
        <w:tc>
          <w:tcPr>
            <w:tcW w:w="868" w:type="dxa"/>
          </w:tcPr>
          <w:p w:rsidR="004D1AFC" w:rsidRPr="00252399" w:rsidRDefault="004D1AFC" w:rsidP="00280DEF"/>
        </w:tc>
        <w:tc>
          <w:tcPr>
            <w:tcW w:w="691" w:type="dxa"/>
          </w:tcPr>
          <w:p w:rsidR="004D1AFC" w:rsidRPr="00252399" w:rsidRDefault="004D1AFC" w:rsidP="00280DEF"/>
        </w:tc>
      </w:tr>
      <w:tr w:rsidR="00C212BE" w:rsidRPr="00252399" w:rsidTr="009C66AA">
        <w:trPr>
          <w:trHeight w:val="300"/>
        </w:trPr>
        <w:tc>
          <w:tcPr>
            <w:tcW w:w="721" w:type="dxa"/>
            <w:vMerge w:val="restart"/>
            <w:hideMark/>
          </w:tcPr>
          <w:p w:rsidR="00C212BE" w:rsidRPr="00252399" w:rsidRDefault="00C212BE" w:rsidP="00C212BE">
            <w:r w:rsidRPr="00252399">
              <w:t>2</w:t>
            </w:r>
          </w:p>
          <w:p w:rsidR="00C212BE" w:rsidRPr="00252399" w:rsidRDefault="00C212BE" w:rsidP="00C212BE"/>
        </w:tc>
        <w:tc>
          <w:tcPr>
            <w:tcW w:w="2203" w:type="dxa"/>
            <w:vMerge w:val="restart"/>
            <w:hideMark/>
          </w:tcPr>
          <w:p w:rsidR="00C212BE" w:rsidRPr="00252399" w:rsidRDefault="00C212BE" w:rsidP="00C212BE">
            <w:r w:rsidRPr="00252399">
              <w:t xml:space="preserve">Управляемый </w:t>
            </w:r>
            <w:proofErr w:type="spellStart"/>
            <w:r w:rsidRPr="00252399">
              <w:t>стекируемый</w:t>
            </w:r>
            <w:proofErr w:type="spellEnd"/>
            <w:r w:rsidRPr="00252399">
              <w:t xml:space="preserve"> коммутатор. Тип 2</w:t>
            </w:r>
          </w:p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 xml:space="preserve">Количество портов </w:t>
            </w:r>
            <w:proofErr w:type="spellStart"/>
            <w:r w:rsidRPr="00252399">
              <w:t>Ethernet</w:t>
            </w:r>
            <w:proofErr w:type="spellEnd"/>
            <w:r w:rsidRPr="00252399">
              <w:t xml:space="preserve"> 10/100/1000Base-T с разъемами RJ-45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Не менее 24</w:t>
            </w:r>
          </w:p>
        </w:tc>
        <w:tc>
          <w:tcPr>
            <w:tcW w:w="868" w:type="dxa"/>
            <w:vMerge w:val="restart"/>
            <w:hideMark/>
          </w:tcPr>
          <w:p w:rsidR="00C212BE" w:rsidRPr="00252399" w:rsidRDefault="00C212BE" w:rsidP="00C212BE">
            <w:proofErr w:type="spellStart"/>
            <w:r w:rsidRPr="00252399">
              <w:t>шт</w:t>
            </w:r>
            <w:proofErr w:type="spellEnd"/>
          </w:p>
          <w:p w:rsidR="00C212BE" w:rsidRPr="00252399" w:rsidRDefault="00C212BE" w:rsidP="00C212BE"/>
        </w:tc>
        <w:tc>
          <w:tcPr>
            <w:tcW w:w="691" w:type="dxa"/>
            <w:vMerge w:val="restart"/>
            <w:hideMark/>
          </w:tcPr>
          <w:p w:rsidR="00C212BE" w:rsidRPr="00252399" w:rsidRDefault="00C212BE" w:rsidP="00C212BE">
            <w:r w:rsidRPr="00252399">
              <w:t>4</w:t>
            </w:r>
          </w:p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>Количество портов 10GBASE-R (SFP+) /1000BASE-X (SFP)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Не менее 4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>Пропускная способность коммутатора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не менее 128 Гбит/с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>Производительность коммутатора (на пакетах длиной 64 байта)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не менее 90 млн. пакетов в секунду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>Объем ОЗУ на коммутаторе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не менее 512 Мбайт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>Таблица MAC адресов коммутатора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не менее 16 тыс. записей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>Количество поддерживаемых активных VLAN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не менее 4 тыс.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>Количество поддерживаемых L2 multicast-групп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не менее 2 тыс.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 xml:space="preserve">Возможность создания </w:t>
            </w:r>
            <w:proofErr w:type="spellStart"/>
            <w:r w:rsidRPr="00252399">
              <w:t>Link</w:t>
            </w:r>
            <w:proofErr w:type="spellEnd"/>
            <w:r w:rsidRPr="00252399">
              <w:t xml:space="preserve"> </w:t>
            </w:r>
            <w:proofErr w:type="spellStart"/>
            <w:r w:rsidRPr="00252399">
              <w:t>Aggregation</w:t>
            </w:r>
            <w:proofErr w:type="spellEnd"/>
            <w:r w:rsidRPr="00252399">
              <w:t xml:space="preserve"> </w:t>
            </w:r>
            <w:proofErr w:type="spellStart"/>
            <w:r w:rsidRPr="00252399">
              <w:t>Groups</w:t>
            </w:r>
            <w:proofErr w:type="spellEnd"/>
            <w:r w:rsidRPr="00252399">
              <w:t xml:space="preserve"> (LAG) – не менее 16 групп, до 8 портов в одном LAG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>Максимальный размер пакетов Jumbo-фреймов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не менее 10 тыс. байт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>Количество поддерживаемых устройств в стеке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не менее 8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 xml:space="preserve">Поддержка функционала </w:t>
            </w:r>
            <w:proofErr w:type="spellStart"/>
            <w:r w:rsidRPr="00252399">
              <w:t>Voice</w:t>
            </w:r>
            <w:proofErr w:type="spellEnd"/>
            <w:r w:rsidRPr="00252399">
              <w:t xml:space="preserve"> VLAN, 802.1Q, </w:t>
            </w:r>
            <w:proofErr w:type="spellStart"/>
            <w:r w:rsidRPr="00252399">
              <w:t>Selective</w:t>
            </w:r>
            <w:proofErr w:type="spellEnd"/>
            <w:r w:rsidRPr="00252399">
              <w:t xml:space="preserve"> </w:t>
            </w:r>
            <w:proofErr w:type="spellStart"/>
            <w:r w:rsidRPr="00252399">
              <w:t>Q-in-Q</w:t>
            </w:r>
            <w:proofErr w:type="spellEnd"/>
            <w:r w:rsidRPr="00252399">
              <w:t>, GVRP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 xml:space="preserve">Поддержка функционал IGMP </w:t>
            </w:r>
            <w:proofErr w:type="spellStart"/>
            <w:r w:rsidRPr="00252399">
              <w:t>Snooping</w:t>
            </w:r>
            <w:proofErr w:type="spellEnd"/>
            <w:r w:rsidRPr="00252399">
              <w:t xml:space="preserve"> (v1,2,3), IGMP </w:t>
            </w:r>
            <w:proofErr w:type="spellStart"/>
            <w:r w:rsidRPr="00252399">
              <w:t>Querier</w:t>
            </w:r>
            <w:proofErr w:type="spellEnd"/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>Поддержка авторизации IGMP через RADIUS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 xml:space="preserve">Поддержка протоколов STP, RSTP, MSTP, STP </w:t>
            </w:r>
            <w:proofErr w:type="spellStart"/>
            <w:r w:rsidRPr="00252399">
              <w:t>Multiprocess</w:t>
            </w:r>
            <w:proofErr w:type="spellEnd"/>
            <w:r w:rsidRPr="00252399">
              <w:t>, PVSTP+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 xml:space="preserve">Поддержка функций L3: статические IP-маршруты, протоколы маршрутизации RIPv2, OSPFv2, OSPFv3, протокол VRRP, протоколы PIM SM, PIM DM, IGMP </w:t>
            </w:r>
            <w:proofErr w:type="spellStart"/>
            <w:r w:rsidRPr="00252399">
              <w:t>Proxy</w:t>
            </w:r>
            <w:proofErr w:type="spellEnd"/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 xml:space="preserve">Поддержка функций DHCP </w:t>
            </w:r>
            <w:proofErr w:type="spellStart"/>
            <w:r w:rsidRPr="00252399">
              <w:t>snooping</w:t>
            </w:r>
            <w:proofErr w:type="spellEnd"/>
            <w:r w:rsidRPr="00252399">
              <w:t xml:space="preserve">, опция 82 протокола DHCP, </w:t>
            </w:r>
            <w:proofErr w:type="spellStart"/>
            <w:r w:rsidRPr="00252399">
              <w:t>Dynamic</w:t>
            </w:r>
            <w:proofErr w:type="spellEnd"/>
            <w:r w:rsidRPr="00252399">
              <w:t xml:space="preserve"> ARP </w:t>
            </w:r>
            <w:proofErr w:type="spellStart"/>
            <w:r w:rsidRPr="00252399">
              <w:t>Inspection</w:t>
            </w:r>
            <w:proofErr w:type="spellEnd"/>
            <w:r w:rsidRPr="00252399">
              <w:t xml:space="preserve">, Система предотвращения DoS-атак, </w:t>
            </w:r>
            <w:proofErr w:type="spellStart"/>
            <w:r w:rsidRPr="00252399">
              <w:t>PPPoE</w:t>
            </w:r>
            <w:proofErr w:type="spellEnd"/>
            <w:r w:rsidRPr="00252399">
              <w:t xml:space="preserve"> </w:t>
            </w:r>
            <w:proofErr w:type="spellStart"/>
            <w:r w:rsidRPr="00252399">
              <w:t>Intermediate</w:t>
            </w:r>
            <w:proofErr w:type="spellEnd"/>
            <w:r w:rsidRPr="00252399">
              <w:t xml:space="preserve"> </w:t>
            </w:r>
            <w:proofErr w:type="spellStart"/>
            <w:r w:rsidRPr="00252399">
              <w:t>agent</w:t>
            </w:r>
            <w:proofErr w:type="spellEnd"/>
            <w:r w:rsidRPr="00252399">
              <w:t>.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>Поддержка функционала ACL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 xml:space="preserve">Поддержка функций управления: интерфейс командной строки (CLI), WEB-интерфейс, </w:t>
            </w:r>
            <w:proofErr w:type="spellStart"/>
            <w:r w:rsidRPr="00252399">
              <w:t>Syslog</w:t>
            </w:r>
            <w:proofErr w:type="spellEnd"/>
            <w:r w:rsidRPr="00252399">
              <w:t>, SNTP, клиент RADIUS, TACACS+, сервер SSH.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>Поддержка протокола мониторинга RMON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>Максимальная потребляемая мощность коммутатора</w:t>
            </w:r>
          </w:p>
        </w:tc>
        <w:tc>
          <w:tcPr>
            <w:tcW w:w="2242" w:type="dxa"/>
          </w:tcPr>
          <w:p w:rsidR="00C212BE" w:rsidRPr="009C66AA" w:rsidRDefault="00C212BE" w:rsidP="00C212BE">
            <w:pPr>
              <w:rPr>
                <w:color w:val="000000" w:themeColor="text1"/>
              </w:rPr>
            </w:pPr>
            <w:r w:rsidRPr="009C66AA">
              <w:rPr>
                <w:color w:val="000000" w:themeColor="text1"/>
              </w:rPr>
              <w:t>Не более 25 Вт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>Возможность питания от сети переменного тока 220 В, 50 Гц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Соответствие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>Минимальная рабочая температура</w:t>
            </w:r>
          </w:p>
        </w:tc>
        <w:tc>
          <w:tcPr>
            <w:tcW w:w="2242" w:type="dxa"/>
          </w:tcPr>
          <w:p w:rsidR="00C212BE" w:rsidRPr="009C66AA" w:rsidRDefault="00C212BE" w:rsidP="00C212BE">
            <w:pPr>
              <w:rPr>
                <w:color w:val="000000" w:themeColor="text1"/>
              </w:rPr>
            </w:pPr>
            <w:r w:rsidRPr="009C66AA">
              <w:rPr>
                <w:color w:val="000000" w:themeColor="text1"/>
              </w:rPr>
              <w:t>Не более -20°C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>Максимальная рабочая температура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Не менее 50°C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  <w:hideMark/>
          </w:tcPr>
          <w:p w:rsidR="00C212BE" w:rsidRPr="00252399" w:rsidRDefault="00C212BE" w:rsidP="00C212BE"/>
        </w:tc>
        <w:tc>
          <w:tcPr>
            <w:tcW w:w="2203" w:type="dxa"/>
            <w:vMerge/>
            <w:hideMark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 xml:space="preserve">Возможность подключения к централизованной системе управления и </w:t>
            </w:r>
            <w:proofErr w:type="spellStart"/>
            <w:r w:rsidRPr="00252399">
              <w:t>мониторин-га</w:t>
            </w:r>
            <w:proofErr w:type="spellEnd"/>
            <w:r w:rsidRPr="00252399">
              <w:t>, выпускаемой производителем коммутатора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Соответствие</w:t>
            </w:r>
          </w:p>
        </w:tc>
        <w:tc>
          <w:tcPr>
            <w:tcW w:w="868" w:type="dxa"/>
            <w:vMerge/>
            <w:hideMark/>
          </w:tcPr>
          <w:p w:rsidR="00C212BE" w:rsidRPr="00252399" w:rsidRDefault="00C212BE" w:rsidP="00C212BE"/>
        </w:tc>
        <w:tc>
          <w:tcPr>
            <w:tcW w:w="691" w:type="dxa"/>
            <w:vMerge/>
            <w:hideMark/>
          </w:tcPr>
          <w:p w:rsidR="00C212BE" w:rsidRPr="00252399" w:rsidRDefault="00C212BE" w:rsidP="00C212BE"/>
        </w:tc>
      </w:tr>
      <w:tr w:rsidR="00C212BE" w:rsidRPr="00252399" w:rsidTr="009C66AA">
        <w:trPr>
          <w:trHeight w:val="300"/>
        </w:trPr>
        <w:tc>
          <w:tcPr>
            <w:tcW w:w="721" w:type="dxa"/>
            <w:vMerge/>
          </w:tcPr>
          <w:p w:rsidR="00C212BE" w:rsidRPr="00252399" w:rsidRDefault="00C212BE" w:rsidP="00C212BE"/>
        </w:tc>
        <w:tc>
          <w:tcPr>
            <w:tcW w:w="2203" w:type="dxa"/>
            <w:vMerge/>
          </w:tcPr>
          <w:p w:rsidR="00C212BE" w:rsidRPr="00252399" w:rsidRDefault="00C212BE" w:rsidP="00C212BE"/>
        </w:tc>
        <w:tc>
          <w:tcPr>
            <w:tcW w:w="3306" w:type="dxa"/>
          </w:tcPr>
          <w:p w:rsidR="00C212BE" w:rsidRPr="00252399" w:rsidRDefault="00C212BE" w:rsidP="00C212BE">
            <w:r w:rsidRPr="00252399">
              <w:t>На поставленное по контракту оборудование, включая узлы, агрегаты, комплектующие, принадлежности, гарантия .</w:t>
            </w:r>
          </w:p>
        </w:tc>
        <w:tc>
          <w:tcPr>
            <w:tcW w:w="2242" w:type="dxa"/>
          </w:tcPr>
          <w:p w:rsidR="00C212BE" w:rsidRPr="00252399" w:rsidRDefault="00C212BE" w:rsidP="00C212BE">
            <w:r w:rsidRPr="00252399">
              <w:t>не менее 12 месяцев.</w:t>
            </w:r>
          </w:p>
        </w:tc>
        <w:tc>
          <w:tcPr>
            <w:tcW w:w="868" w:type="dxa"/>
            <w:vMerge/>
          </w:tcPr>
          <w:p w:rsidR="00C212BE" w:rsidRPr="00252399" w:rsidRDefault="00C212BE" w:rsidP="00C212BE"/>
        </w:tc>
        <w:tc>
          <w:tcPr>
            <w:tcW w:w="691" w:type="dxa"/>
            <w:vMerge/>
          </w:tcPr>
          <w:p w:rsidR="00C212BE" w:rsidRPr="00252399" w:rsidRDefault="00C212BE" w:rsidP="00C212BE"/>
        </w:tc>
      </w:tr>
    </w:tbl>
    <w:p w:rsidR="00430876" w:rsidRPr="00252399" w:rsidRDefault="00430876" w:rsidP="00176FF2">
      <w:pPr>
        <w:spacing w:before="20" w:after="20"/>
        <w:rPr>
          <w:b/>
        </w:rPr>
      </w:pPr>
    </w:p>
    <w:p w:rsidR="003B6FBC" w:rsidRPr="00702D60" w:rsidRDefault="003B6FBC" w:rsidP="003B6FBC">
      <w:pPr>
        <w:ind w:left="720"/>
      </w:pPr>
    </w:p>
    <w:tbl>
      <w:tblPr>
        <w:tblW w:w="9507" w:type="dxa"/>
        <w:tblInd w:w="78" w:type="dxa"/>
        <w:tblLayout w:type="fixed"/>
        <w:tblLook w:val="0000"/>
      </w:tblPr>
      <w:tblGrid>
        <w:gridCol w:w="3673"/>
        <w:gridCol w:w="1630"/>
        <w:gridCol w:w="2090"/>
        <w:gridCol w:w="2114"/>
      </w:tblGrid>
      <w:tr w:rsidR="003B6FBC" w:rsidRPr="00702D60" w:rsidTr="00B00EA6">
        <w:trPr>
          <w:trHeight w:val="149"/>
        </w:trPr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3B6FBC" w:rsidRPr="00702D60" w:rsidRDefault="003B6FBC" w:rsidP="00B00E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3B6FBC" w:rsidRPr="00702D60" w:rsidRDefault="003B6FBC" w:rsidP="00B00E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3B6FBC" w:rsidRPr="00702D60" w:rsidRDefault="003B6FBC" w:rsidP="00B00E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3B6FBC" w:rsidRPr="00702D60" w:rsidRDefault="003B6FBC" w:rsidP="00B00E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3B6FBC" w:rsidRPr="00702D60" w:rsidRDefault="003B6FBC" w:rsidP="003B6FBC"/>
    <w:p w:rsidR="003B6FBC" w:rsidRPr="00736895" w:rsidRDefault="003B6FBC" w:rsidP="003B6FBC"/>
    <w:p w:rsidR="00236460" w:rsidRPr="002E6871" w:rsidRDefault="00236460" w:rsidP="003B6FB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0" w:name="_GoBack"/>
      <w:bookmarkEnd w:id="0"/>
    </w:p>
    <w:sectPr w:rsidR="00236460" w:rsidRPr="002E6871" w:rsidSect="000E5850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A29"/>
    <w:multiLevelType w:val="hybridMultilevel"/>
    <w:tmpl w:val="4974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5E43"/>
    <w:multiLevelType w:val="multilevel"/>
    <w:tmpl w:val="0942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E208A"/>
    <w:multiLevelType w:val="multilevel"/>
    <w:tmpl w:val="1C2C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94A23"/>
    <w:multiLevelType w:val="hybridMultilevel"/>
    <w:tmpl w:val="9D86A1EC"/>
    <w:lvl w:ilvl="0" w:tplc="EE56F25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1">
      <w:start w:val="1"/>
      <w:numFmt w:val="decimal"/>
      <w:lvlText w:val="%2)"/>
      <w:lvlJc w:val="left"/>
      <w:pPr>
        <w:ind w:left="360" w:hanging="360"/>
      </w:pPr>
      <w:rPr>
        <w:b w:val="0"/>
        <w:bCs w:val="0"/>
        <w:color w:val="auto"/>
      </w:rPr>
    </w:lvl>
    <w:lvl w:ilvl="2" w:tplc="04190017">
      <w:start w:val="1"/>
      <w:numFmt w:val="lowerLetter"/>
      <w:lvlText w:val="%3)"/>
      <w:lvlJc w:val="left"/>
      <w:pPr>
        <w:ind w:left="1173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5C5E"/>
    <w:multiLevelType w:val="multilevel"/>
    <w:tmpl w:val="B660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D5636"/>
    <w:multiLevelType w:val="multilevel"/>
    <w:tmpl w:val="29EE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77119"/>
    <w:multiLevelType w:val="hybridMultilevel"/>
    <w:tmpl w:val="0896C0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F004292"/>
    <w:multiLevelType w:val="multilevel"/>
    <w:tmpl w:val="294E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073AD"/>
    <w:multiLevelType w:val="multilevel"/>
    <w:tmpl w:val="19C6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B10513"/>
    <w:multiLevelType w:val="hybridMultilevel"/>
    <w:tmpl w:val="61EC2B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C125B"/>
    <w:multiLevelType w:val="hybridMultilevel"/>
    <w:tmpl w:val="F072CF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D0D07"/>
    <w:multiLevelType w:val="multilevel"/>
    <w:tmpl w:val="0B64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8256A0"/>
    <w:multiLevelType w:val="hybridMultilevel"/>
    <w:tmpl w:val="4D30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01496"/>
    <w:multiLevelType w:val="hybridMultilevel"/>
    <w:tmpl w:val="0A7E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D4E95"/>
    <w:multiLevelType w:val="hybridMultilevel"/>
    <w:tmpl w:val="8358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67C95"/>
    <w:multiLevelType w:val="multilevel"/>
    <w:tmpl w:val="7B66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F10C2F"/>
    <w:multiLevelType w:val="multilevel"/>
    <w:tmpl w:val="40FA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88231E"/>
    <w:multiLevelType w:val="hybridMultilevel"/>
    <w:tmpl w:val="BFA2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202C3"/>
    <w:multiLevelType w:val="multilevel"/>
    <w:tmpl w:val="5246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9C01D7"/>
    <w:multiLevelType w:val="hybridMultilevel"/>
    <w:tmpl w:val="E6C016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C70E3F"/>
    <w:multiLevelType w:val="multilevel"/>
    <w:tmpl w:val="5702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5F75DB"/>
    <w:multiLevelType w:val="hybridMultilevel"/>
    <w:tmpl w:val="40346B42"/>
    <w:lvl w:ilvl="0" w:tplc="502299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05677E"/>
    <w:multiLevelType w:val="hybridMultilevel"/>
    <w:tmpl w:val="7CBE1952"/>
    <w:lvl w:ilvl="0" w:tplc="A702A1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441E9852">
      <w:start w:val="5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C93E76"/>
    <w:multiLevelType w:val="hybridMultilevel"/>
    <w:tmpl w:val="AC86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9"/>
  </w:num>
  <w:num w:numId="5">
    <w:abstractNumId w:val="10"/>
  </w:num>
  <w:num w:numId="6">
    <w:abstractNumId w:val="11"/>
  </w:num>
  <w:num w:numId="7">
    <w:abstractNumId w:val="20"/>
  </w:num>
  <w:num w:numId="8">
    <w:abstractNumId w:val="5"/>
  </w:num>
  <w:num w:numId="9">
    <w:abstractNumId w:val="16"/>
  </w:num>
  <w:num w:numId="10">
    <w:abstractNumId w:val="1"/>
  </w:num>
  <w:num w:numId="11">
    <w:abstractNumId w:val="7"/>
  </w:num>
  <w:num w:numId="12">
    <w:abstractNumId w:val="15"/>
  </w:num>
  <w:num w:numId="13">
    <w:abstractNumId w:val="18"/>
  </w:num>
  <w:num w:numId="14">
    <w:abstractNumId w:val="8"/>
  </w:num>
  <w:num w:numId="15">
    <w:abstractNumId w:val="3"/>
  </w:num>
  <w:num w:numId="16">
    <w:abstractNumId w:val="14"/>
  </w:num>
  <w:num w:numId="17">
    <w:abstractNumId w:val="2"/>
  </w:num>
  <w:num w:numId="18">
    <w:abstractNumId w:val="4"/>
  </w:num>
  <w:num w:numId="19">
    <w:abstractNumId w:val="0"/>
  </w:num>
  <w:num w:numId="20">
    <w:abstractNumId w:val="12"/>
  </w:num>
  <w:num w:numId="21">
    <w:abstractNumId w:val="13"/>
  </w:num>
  <w:num w:numId="22">
    <w:abstractNumId w:val="17"/>
  </w:num>
  <w:num w:numId="23">
    <w:abstractNumId w:val="23"/>
  </w:num>
  <w:num w:numId="24">
    <w:abstractNumId w:val="19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332FD"/>
    <w:rsid w:val="00011822"/>
    <w:rsid w:val="00025F06"/>
    <w:rsid w:val="0003071C"/>
    <w:rsid w:val="00030F30"/>
    <w:rsid w:val="00034252"/>
    <w:rsid w:val="00041ED0"/>
    <w:rsid w:val="00060980"/>
    <w:rsid w:val="00073B03"/>
    <w:rsid w:val="0009759A"/>
    <w:rsid w:val="000A7665"/>
    <w:rsid w:val="000B10C9"/>
    <w:rsid w:val="000B7947"/>
    <w:rsid w:val="000D1F7B"/>
    <w:rsid w:val="000D75B2"/>
    <w:rsid w:val="000E5850"/>
    <w:rsid w:val="0010775C"/>
    <w:rsid w:val="00122DED"/>
    <w:rsid w:val="00126629"/>
    <w:rsid w:val="001309C0"/>
    <w:rsid w:val="00132E33"/>
    <w:rsid w:val="001408E9"/>
    <w:rsid w:val="001511ED"/>
    <w:rsid w:val="00153BB9"/>
    <w:rsid w:val="00167C5E"/>
    <w:rsid w:val="00171E29"/>
    <w:rsid w:val="00176FF2"/>
    <w:rsid w:val="00192F64"/>
    <w:rsid w:val="00195101"/>
    <w:rsid w:val="001A5F3D"/>
    <w:rsid w:val="001A7443"/>
    <w:rsid w:val="001B6380"/>
    <w:rsid w:val="001D07D5"/>
    <w:rsid w:val="001D6A5F"/>
    <w:rsid w:val="001E26CA"/>
    <w:rsid w:val="001F0520"/>
    <w:rsid w:val="001F689A"/>
    <w:rsid w:val="0020363A"/>
    <w:rsid w:val="002048D2"/>
    <w:rsid w:val="0021217A"/>
    <w:rsid w:val="002224E6"/>
    <w:rsid w:val="00224ADE"/>
    <w:rsid w:val="00233388"/>
    <w:rsid w:val="00236460"/>
    <w:rsid w:val="0024068F"/>
    <w:rsid w:val="00252399"/>
    <w:rsid w:val="0025413A"/>
    <w:rsid w:val="00255E9A"/>
    <w:rsid w:val="00260FC5"/>
    <w:rsid w:val="00280DEF"/>
    <w:rsid w:val="00291E60"/>
    <w:rsid w:val="002C2CAD"/>
    <w:rsid w:val="002E6871"/>
    <w:rsid w:val="002F15F9"/>
    <w:rsid w:val="002F5424"/>
    <w:rsid w:val="003013FB"/>
    <w:rsid w:val="00302185"/>
    <w:rsid w:val="00312FCB"/>
    <w:rsid w:val="0031496D"/>
    <w:rsid w:val="00321A77"/>
    <w:rsid w:val="00331755"/>
    <w:rsid w:val="00336D72"/>
    <w:rsid w:val="00353F46"/>
    <w:rsid w:val="00371363"/>
    <w:rsid w:val="00382DED"/>
    <w:rsid w:val="003851CD"/>
    <w:rsid w:val="00386445"/>
    <w:rsid w:val="00393952"/>
    <w:rsid w:val="00394737"/>
    <w:rsid w:val="00397FA8"/>
    <w:rsid w:val="003B0486"/>
    <w:rsid w:val="003B2875"/>
    <w:rsid w:val="003B6FBC"/>
    <w:rsid w:val="003D16BF"/>
    <w:rsid w:val="003D22E0"/>
    <w:rsid w:val="003D578C"/>
    <w:rsid w:val="003E7800"/>
    <w:rsid w:val="004045BC"/>
    <w:rsid w:val="00412D68"/>
    <w:rsid w:val="0041418C"/>
    <w:rsid w:val="00424807"/>
    <w:rsid w:val="00427D9C"/>
    <w:rsid w:val="004300AB"/>
    <w:rsid w:val="00430876"/>
    <w:rsid w:val="00436C81"/>
    <w:rsid w:val="00440FB6"/>
    <w:rsid w:val="004430DC"/>
    <w:rsid w:val="00481E54"/>
    <w:rsid w:val="004B283E"/>
    <w:rsid w:val="004C4861"/>
    <w:rsid w:val="004C7A46"/>
    <w:rsid w:val="004D1AFC"/>
    <w:rsid w:val="004F02A4"/>
    <w:rsid w:val="004F6CE8"/>
    <w:rsid w:val="00506073"/>
    <w:rsid w:val="00507081"/>
    <w:rsid w:val="00510321"/>
    <w:rsid w:val="00511699"/>
    <w:rsid w:val="005142CE"/>
    <w:rsid w:val="005151D6"/>
    <w:rsid w:val="00532167"/>
    <w:rsid w:val="00545863"/>
    <w:rsid w:val="00552BBF"/>
    <w:rsid w:val="00552CFD"/>
    <w:rsid w:val="00553B9F"/>
    <w:rsid w:val="00557E49"/>
    <w:rsid w:val="00577376"/>
    <w:rsid w:val="00585232"/>
    <w:rsid w:val="00585CCD"/>
    <w:rsid w:val="00585F3D"/>
    <w:rsid w:val="00596A3B"/>
    <w:rsid w:val="005B0F67"/>
    <w:rsid w:val="005C17FA"/>
    <w:rsid w:val="005C2331"/>
    <w:rsid w:val="005C51E4"/>
    <w:rsid w:val="005C6BFA"/>
    <w:rsid w:val="005C7DEE"/>
    <w:rsid w:val="005C7F40"/>
    <w:rsid w:val="005F1C1A"/>
    <w:rsid w:val="00606A87"/>
    <w:rsid w:val="00611670"/>
    <w:rsid w:val="00634A8E"/>
    <w:rsid w:val="00643F55"/>
    <w:rsid w:val="00651FEF"/>
    <w:rsid w:val="00661444"/>
    <w:rsid w:val="00661FD3"/>
    <w:rsid w:val="00686409"/>
    <w:rsid w:val="0069535F"/>
    <w:rsid w:val="006A4B57"/>
    <w:rsid w:val="006A7AC2"/>
    <w:rsid w:val="006B270C"/>
    <w:rsid w:val="006C6358"/>
    <w:rsid w:val="0071070C"/>
    <w:rsid w:val="00741450"/>
    <w:rsid w:val="007452EF"/>
    <w:rsid w:val="00745314"/>
    <w:rsid w:val="00756E5D"/>
    <w:rsid w:val="0076221A"/>
    <w:rsid w:val="00783FD3"/>
    <w:rsid w:val="007852BA"/>
    <w:rsid w:val="00787DFE"/>
    <w:rsid w:val="007A1249"/>
    <w:rsid w:val="007A79DA"/>
    <w:rsid w:val="007C25BE"/>
    <w:rsid w:val="007D2E37"/>
    <w:rsid w:val="007D39B1"/>
    <w:rsid w:val="007D6C72"/>
    <w:rsid w:val="007E0936"/>
    <w:rsid w:val="007E76A2"/>
    <w:rsid w:val="007F54D0"/>
    <w:rsid w:val="00802429"/>
    <w:rsid w:val="00803191"/>
    <w:rsid w:val="00806837"/>
    <w:rsid w:val="008162C2"/>
    <w:rsid w:val="00826D28"/>
    <w:rsid w:val="008332FD"/>
    <w:rsid w:val="00867EC9"/>
    <w:rsid w:val="008731D6"/>
    <w:rsid w:val="00874543"/>
    <w:rsid w:val="00882D59"/>
    <w:rsid w:val="00886FA2"/>
    <w:rsid w:val="00891335"/>
    <w:rsid w:val="00891C50"/>
    <w:rsid w:val="008927F9"/>
    <w:rsid w:val="008C201E"/>
    <w:rsid w:val="008C3C09"/>
    <w:rsid w:val="008C627C"/>
    <w:rsid w:val="008C6DD3"/>
    <w:rsid w:val="008C78F4"/>
    <w:rsid w:val="008E01A5"/>
    <w:rsid w:val="008E24BF"/>
    <w:rsid w:val="008E4239"/>
    <w:rsid w:val="008E61B9"/>
    <w:rsid w:val="009007B4"/>
    <w:rsid w:val="009051C4"/>
    <w:rsid w:val="009051E8"/>
    <w:rsid w:val="00911409"/>
    <w:rsid w:val="00911AB6"/>
    <w:rsid w:val="009166AD"/>
    <w:rsid w:val="009404F1"/>
    <w:rsid w:val="009467E0"/>
    <w:rsid w:val="009549A4"/>
    <w:rsid w:val="00954BCD"/>
    <w:rsid w:val="0095621A"/>
    <w:rsid w:val="00957553"/>
    <w:rsid w:val="00965EE8"/>
    <w:rsid w:val="00985271"/>
    <w:rsid w:val="009A7E1C"/>
    <w:rsid w:val="009C568C"/>
    <w:rsid w:val="009C66AA"/>
    <w:rsid w:val="009D485F"/>
    <w:rsid w:val="009E147F"/>
    <w:rsid w:val="009E626A"/>
    <w:rsid w:val="00A046E5"/>
    <w:rsid w:val="00A04EFB"/>
    <w:rsid w:val="00A107DA"/>
    <w:rsid w:val="00A1254F"/>
    <w:rsid w:val="00A12A01"/>
    <w:rsid w:val="00A12D1E"/>
    <w:rsid w:val="00A14474"/>
    <w:rsid w:val="00A201CB"/>
    <w:rsid w:val="00A2580F"/>
    <w:rsid w:val="00A2752E"/>
    <w:rsid w:val="00A372EC"/>
    <w:rsid w:val="00A37D65"/>
    <w:rsid w:val="00A40DCF"/>
    <w:rsid w:val="00A41C78"/>
    <w:rsid w:val="00A42579"/>
    <w:rsid w:val="00A55AB8"/>
    <w:rsid w:val="00A60CF4"/>
    <w:rsid w:val="00A66F97"/>
    <w:rsid w:val="00A80674"/>
    <w:rsid w:val="00A83FCF"/>
    <w:rsid w:val="00A86212"/>
    <w:rsid w:val="00AA08C2"/>
    <w:rsid w:val="00AA7CFA"/>
    <w:rsid w:val="00AB0116"/>
    <w:rsid w:val="00AB19D2"/>
    <w:rsid w:val="00AB7CE2"/>
    <w:rsid w:val="00AD279F"/>
    <w:rsid w:val="00B013DB"/>
    <w:rsid w:val="00B26F48"/>
    <w:rsid w:val="00B42E8A"/>
    <w:rsid w:val="00B46266"/>
    <w:rsid w:val="00B46A5B"/>
    <w:rsid w:val="00B50A79"/>
    <w:rsid w:val="00B64F79"/>
    <w:rsid w:val="00B70E77"/>
    <w:rsid w:val="00B721FB"/>
    <w:rsid w:val="00B84EB2"/>
    <w:rsid w:val="00B9695E"/>
    <w:rsid w:val="00BA1C67"/>
    <w:rsid w:val="00BB48BF"/>
    <w:rsid w:val="00BB54F8"/>
    <w:rsid w:val="00BC4103"/>
    <w:rsid w:val="00BD3EE7"/>
    <w:rsid w:val="00BE0BA4"/>
    <w:rsid w:val="00BE6966"/>
    <w:rsid w:val="00C204A0"/>
    <w:rsid w:val="00C212BE"/>
    <w:rsid w:val="00C24C62"/>
    <w:rsid w:val="00C315A0"/>
    <w:rsid w:val="00C358C6"/>
    <w:rsid w:val="00C5639B"/>
    <w:rsid w:val="00C76DF1"/>
    <w:rsid w:val="00C770CB"/>
    <w:rsid w:val="00C91BFE"/>
    <w:rsid w:val="00CF6CDF"/>
    <w:rsid w:val="00D01A88"/>
    <w:rsid w:val="00D14455"/>
    <w:rsid w:val="00D47662"/>
    <w:rsid w:val="00D509B4"/>
    <w:rsid w:val="00D54EA5"/>
    <w:rsid w:val="00D62EB9"/>
    <w:rsid w:val="00D72DD4"/>
    <w:rsid w:val="00D77284"/>
    <w:rsid w:val="00D8304D"/>
    <w:rsid w:val="00D832C8"/>
    <w:rsid w:val="00D84819"/>
    <w:rsid w:val="00DA3CA8"/>
    <w:rsid w:val="00DA5C83"/>
    <w:rsid w:val="00DB05CF"/>
    <w:rsid w:val="00DB14E0"/>
    <w:rsid w:val="00DB56C6"/>
    <w:rsid w:val="00DB67EA"/>
    <w:rsid w:val="00DE18B3"/>
    <w:rsid w:val="00DF27C6"/>
    <w:rsid w:val="00DF5923"/>
    <w:rsid w:val="00E55A9D"/>
    <w:rsid w:val="00E85058"/>
    <w:rsid w:val="00E85FD5"/>
    <w:rsid w:val="00E878AB"/>
    <w:rsid w:val="00E91019"/>
    <w:rsid w:val="00E93B09"/>
    <w:rsid w:val="00E96D95"/>
    <w:rsid w:val="00EA5D58"/>
    <w:rsid w:val="00EA7D02"/>
    <w:rsid w:val="00EC4863"/>
    <w:rsid w:val="00ED04CB"/>
    <w:rsid w:val="00ED7829"/>
    <w:rsid w:val="00EF2CD6"/>
    <w:rsid w:val="00F011E9"/>
    <w:rsid w:val="00F41AC0"/>
    <w:rsid w:val="00F5436B"/>
    <w:rsid w:val="00F57A71"/>
    <w:rsid w:val="00F671A9"/>
    <w:rsid w:val="00F67B1E"/>
    <w:rsid w:val="00F76F34"/>
    <w:rsid w:val="00FA0455"/>
    <w:rsid w:val="00FA0920"/>
    <w:rsid w:val="00FD710C"/>
    <w:rsid w:val="00FF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8332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F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2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E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3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8332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3">
    <w:name w:val="Пункт"/>
    <w:basedOn w:val="a"/>
    <w:uiPriority w:val="99"/>
    <w:rsid w:val="008332FD"/>
    <w:pPr>
      <w:tabs>
        <w:tab w:val="num" w:pos="1980"/>
      </w:tabs>
      <w:ind w:left="1404" w:hanging="504"/>
      <w:jc w:val="both"/>
    </w:pPr>
    <w:rPr>
      <w:szCs w:val="28"/>
    </w:rPr>
  </w:style>
  <w:style w:type="paragraph" w:styleId="a4">
    <w:name w:val="Body Text"/>
    <w:basedOn w:val="a"/>
    <w:link w:val="a5"/>
    <w:uiPriority w:val="99"/>
    <w:rsid w:val="008332F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33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32FD"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8"/>
    <w:uiPriority w:val="99"/>
    <w:semiHidden/>
    <w:rsid w:val="00833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uiPriority w:val="99"/>
    <w:semiHidden/>
    <w:rsid w:val="008332FD"/>
    <w:pPr>
      <w:spacing w:after="120"/>
      <w:ind w:left="283"/>
    </w:pPr>
  </w:style>
  <w:style w:type="character" w:customStyle="1" w:styleId="apple-converted-space">
    <w:name w:val="apple-converted-space"/>
    <w:basedOn w:val="a0"/>
    <w:rsid w:val="008332FD"/>
    <w:rPr>
      <w:rFonts w:cs="Times New Roman"/>
    </w:rPr>
  </w:style>
  <w:style w:type="character" w:customStyle="1" w:styleId="productcompany">
    <w:name w:val="productcompany"/>
    <w:basedOn w:val="a0"/>
    <w:uiPriority w:val="99"/>
    <w:rsid w:val="008332FD"/>
    <w:rPr>
      <w:rFonts w:cs="Times New Roman"/>
    </w:rPr>
  </w:style>
  <w:style w:type="character" w:customStyle="1" w:styleId="productcode">
    <w:name w:val="productcode"/>
    <w:basedOn w:val="a0"/>
    <w:uiPriority w:val="99"/>
    <w:rsid w:val="008332FD"/>
    <w:rPr>
      <w:rFonts w:cs="Times New Roman"/>
    </w:rPr>
  </w:style>
  <w:style w:type="paragraph" w:customStyle="1" w:styleId="21">
    <w:name w:val="Основной текст 21"/>
    <w:basedOn w:val="a"/>
    <w:uiPriority w:val="99"/>
    <w:rsid w:val="008332FD"/>
    <w:pPr>
      <w:suppressAutoHyphens/>
      <w:jc w:val="both"/>
    </w:pPr>
    <w:rPr>
      <w:szCs w:val="20"/>
      <w:lang w:eastAsia="ar-SA"/>
    </w:rPr>
  </w:style>
  <w:style w:type="character" w:customStyle="1" w:styleId="a9">
    <w:name w:val="Текст выноски Знак"/>
    <w:basedOn w:val="a0"/>
    <w:link w:val="aa"/>
    <w:uiPriority w:val="99"/>
    <w:semiHidden/>
    <w:rsid w:val="008332F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8332F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332FD"/>
    <w:pPr>
      <w:spacing w:before="100" w:beforeAutospacing="1" w:after="100" w:afterAutospacing="1"/>
    </w:pPr>
  </w:style>
  <w:style w:type="character" w:customStyle="1" w:styleId="11">
    <w:name w:val="Заголовок №1_"/>
    <w:basedOn w:val="a0"/>
    <w:link w:val="12"/>
    <w:rsid w:val="008332FD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8332FD"/>
    <w:pPr>
      <w:shd w:val="clear" w:color="auto" w:fill="FFFFFF"/>
      <w:spacing w:before="240" w:line="270" w:lineRule="exact"/>
      <w:ind w:hanging="280"/>
      <w:outlineLvl w:val="0"/>
    </w:pPr>
    <w:rPr>
      <w:rFonts w:ascii="Batang" w:eastAsia="Batang" w:hAnsi="Batang" w:cs="Batang"/>
      <w:sz w:val="20"/>
      <w:szCs w:val="20"/>
      <w:lang w:eastAsia="en-US"/>
    </w:rPr>
  </w:style>
  <w:style w:type="paragraph" w:styleId="ac">
    <w:name w:val="header"/>
    <w:aliases w:val="Header Char1 Знак Знак,Header Char1"/>
    <w:basedOn w:val="a"/>
    <w:link w:val="ad"/>
    <w:rsid w:val="008332FD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aliases w:val="Header Char1 Знак Знак Знак,Header Char1 Знак"/>
    <w:basedOn w:val="a0"/>
    <w:link w:val="ac"/>
    <w:rsid w:val="00833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A83FCF"/>
    <w:rPr>
      <w:color w:val="0000FF"/>
      <w:u w:val="single"/>
    </w:rPr>
  </w:style>
  <w:style w:type="character" w:styleId="af">
    <w:name w:val="Strong"/>
    <w:basedOn w:val="a0"/>
    <w:uiPriority w:val="22"/>
    <w:qFormat/>
    <w:rsid w:val="0041418C"/>
    <w:rPr>
      <w:b/>
      <w:bCs/>
    </w:rPr>
  </w:style>
  <w:style w:type="paragraph" w:customStyle="1" w:styleId="22">
    <w:name w:val="Знак Знак2"/>
    <w:basedOn w:val="a"/>
    <w:next w:val="2"/>
    <w:autoRedefine/>
    <w:rsid w:val="00176FF2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76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name">
    <w:name w:val="name"/>
    <w:basedOn w:val="a0"/>
    <w:rsid w:val="00D832C8"/>
  </w:style>
  <w:style w:type="character" w:customStyle="1" w:styleId="name4">
    <w:name w:val="name4"/>
    <w:basedOn w:val="a0"/>
    <w:rsid w:val="00806837"/>
    <w:rPr>
      <w:shd w:val="clear" w:color="auto" w:fill="FFFFFF"/>
    </w:rPr>
  </w:style>
  <w:style w:type="paragraph" w:customStyle="1" w:styleId="Default">
    <w:name w:val="Default"/>
    <w:rsid w:val="00806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4EB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table" w:styleId="af0">
    <w:name w:val="Table Grid"/>
    <w:basedOn w:val="a1"/>
    <w:uiPriority w:val="39"/>
    <w:rsid w:val="00430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0"/>
    <w:uiPriority w:val="39"/>
    <w:rsid w:val="00280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D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1891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9633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84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9508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7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3703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4657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1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85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13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4981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9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0045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68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130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1122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49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9705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5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4059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8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22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0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4175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1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811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63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5845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06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793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6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389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7045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90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596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50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4153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3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6290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6926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2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3490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098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6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6467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5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7583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2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3995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901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150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016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08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931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654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7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689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991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145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641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0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326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604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658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6022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625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136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04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45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69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962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327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666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86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5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302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168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21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111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516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868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089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875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657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0440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5084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869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402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1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01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648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08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161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88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575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274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026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147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284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4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850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23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6393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214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91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565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71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87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911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8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761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76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477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20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152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86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703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18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741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13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83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599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102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453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341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313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46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5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93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595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81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4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545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408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62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20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90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484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97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375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33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54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9707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79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185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6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11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15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9503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7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5998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28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8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7354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1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508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87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8355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7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6067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9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157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1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2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1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1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837499">
                                  <w:marLeft w:val="300"/>
                                  <w:marRight w:val="30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263829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462794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54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2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0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89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609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3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35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34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43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1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6646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57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1442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10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67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3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879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8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7614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8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844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01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4875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1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634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43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676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3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77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79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987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6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617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440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85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005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832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14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829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036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50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7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288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1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069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92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970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952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0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630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55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8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68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77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66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665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376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677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341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5200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8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133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4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119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651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142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633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9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5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672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32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31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046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4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944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501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61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290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169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185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11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359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5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400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931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9464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6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812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90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273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5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0693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2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3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648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9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55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371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568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09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370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288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354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96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81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37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451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256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580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5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5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16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2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980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3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76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822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2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2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504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78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304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91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119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697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2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699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533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2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418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7298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383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428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554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468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471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2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913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775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16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10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460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9387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440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7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617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434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55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662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8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864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647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78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03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1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7545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65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5881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0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42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141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215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35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6707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19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96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1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87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326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349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8560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77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8123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594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82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987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65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4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170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735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615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642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532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89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661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517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668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2730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647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020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7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610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269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04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1634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658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9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87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703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375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2189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606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099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40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062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36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859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3097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404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15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145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24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5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441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70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62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891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6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3682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7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4494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0883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75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8257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19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1668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6045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80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2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57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995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203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457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04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902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08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399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85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255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231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389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891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0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891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341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988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43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498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681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5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209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935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591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812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582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32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476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7887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123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10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927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86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956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782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2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11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5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360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657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795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536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472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560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535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47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408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7027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1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592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54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249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5507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3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645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836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52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6644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56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6936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768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1790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99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11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898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15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82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798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20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69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677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1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391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90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41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06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252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817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465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8240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490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099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583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25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4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82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914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41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995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2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951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34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481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474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8356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40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961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741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55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8924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4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8536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43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2392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6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228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2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2217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1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7786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1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039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5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096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6220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43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1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8932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9296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89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882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46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063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2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555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56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71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6718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568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7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097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59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474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28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5270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348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2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512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155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179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7061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53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436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9268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751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842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011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026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205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72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634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12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8546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289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303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2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571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81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585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37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8601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800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060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518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91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8134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529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827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721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173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26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2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665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01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611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706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92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3850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60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835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71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3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32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5211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87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72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948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504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7745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7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039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48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296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2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79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57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830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1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549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25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8768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700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704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0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501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6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241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575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915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9807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4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11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97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6725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956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936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054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1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656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375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562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101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47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87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122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39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0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212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2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5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856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3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302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4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891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6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402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1208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048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0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322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6839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577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70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867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981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377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56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20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02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451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2364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80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57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03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234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320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3719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7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637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0504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633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823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51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3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803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9739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923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91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00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756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2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5929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136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090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234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843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2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823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5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97496">
                                  <w:marLeft w:val="300"/>
                                  <w:marRight w:val="30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52385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3260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0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9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86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1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8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2158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46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8203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61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6500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51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9923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05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954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26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46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796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204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66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46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328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560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63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0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27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60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8650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8976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7530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189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38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4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0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5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489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880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9573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926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19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461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5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963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57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828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20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064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102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229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393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1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220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96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1157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4643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29886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8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0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4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2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179">
              <w:marLeft w:val="0"/>
              <w:marRight w:val="0"/>
              <w:marTop w:val="0"/>
              <w:marBottom w:val="300"/>
              <w:divBdr>
                <w:top w:val="single" w:sz="6" w:space="8" w:color="EAEBEC"/>
                <w:left w:val="single" w:sz="6" w:space="14" w:color="EAEBEC"/>
                <w:bottom w:val="single" w:sz="6" w:space="16" w:color="EAEBEC"/>
                <w:right w:val="single" w:sz="6" w:space="14" w:color="EAEBEC"/>
              </w:divBdr>
              <w:divsChild>
                <w:div w:id="1383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8164">
                      <w:marLeft w:val="0"/>
                      <w:marRight w:val="5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8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EBEEF1"/>
                            <w:right w:val="none" w:sz="0" w:space="0" w:color="auto"/>
                          </w:divBdr>
                          <w:divsChild>
                            <w:div w:id="72773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5829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BEEF1"/>
                            <w:right w:val="none" w:sz="0" w:space="0" w:color="auto"/>
                          </w:divBdr>
                          <w:divsChild>
                            <w:div w:id="12041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0759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BEEF1"/>
                            <w:right w:val="none" w:sz="0" w:space="0" w:color="auto"/>
                          </w:divBdr>
                          <w:divsChild>
                            <w:div w:id="27560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66006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1412">
              <w:marLeft w:val="0"/>
              <w:marRight w:val="0"/>
              <w:marTop w:val="0"/>
              <w:marBottom w:val="300"/>
              <w:divBdr>
                <w:top w:val="single" w:sz="6" w:space="8" w:color="EAEBEC"/>
                <w:left w:val="single" w:sz="6" w:space="14" w:color="EAEBEC"/>
                <w:bottom w:val="single" w:sz="6" w:space="16" w:color="EAEBEC"/>
                <w:right w:val="single" w:sz="6" w:space="14" w:color="EAEBEC"/>
              </w:divBdr>
              <w:divsChild>
                <w:div w:id="13773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36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BEEF1"/>
                            <w:right w:val="none" w:sz="0" w:space="0" w:color="auto"/>
                          </w:divBdr>
                          <w:divsChild>
                            <w:div w:id="89662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52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6648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BEEF1"/>
                            <w:right w:val="none" w:sz="0" w:space="0" w:color="auto"/>
                          </w:divBdr>
                          <w:divsChild>
                            <w:div w:id="11320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83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5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EBEEF1"/>
                            <w:right w:val="none" w:sz="0" w:space="0" w:color="auto"/>
                          </w:divBdr>
                          <w:divsChild>
                            <w:div w:id="7762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19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2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8356">
                      <w:marLeft w:val="0"/>
                      <w:marRight w:val="5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776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9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9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82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AEBEC"/>
                        <w:left w:val="single" w:sz="6" w:space="14" w:color="EAEBEC"/>
                        <w:bottom w:val="single" w:sz="6" w:space="16" w:color="EAEBEC"/>
                        <w:right w:val="single" w:sz="6" w:space="14" w:color="EAEBEC"/>
                      </w:divBdr>
                      <w:divsChild>
                        <w:div w:id="7106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869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4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68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562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5454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22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72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854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975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136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8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2931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024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177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590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13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403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68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316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1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592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05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98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987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321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348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3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5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729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56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990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445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96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143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163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814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02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585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636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4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146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227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144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2605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00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043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1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21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4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1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348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203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619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3557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185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1697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402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508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56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064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971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81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90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676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6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050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13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167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73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012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8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591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724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119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4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083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2308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51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5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0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0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144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08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149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2644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930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4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317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4074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374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232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113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66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89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0252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298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396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528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1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962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0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464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22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464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4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944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61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488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2429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764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9658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423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7558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51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321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305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473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694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875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285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558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511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7611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913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662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0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556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5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168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70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5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0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595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920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081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22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814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459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51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92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279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721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690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602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494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195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242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8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49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09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334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45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617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519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4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779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59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80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44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46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00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232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57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476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9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667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43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4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50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690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4765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66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6828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580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78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814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165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87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2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963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50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713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3644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113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764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993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57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581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4605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90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616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10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301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55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206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949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800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063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954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388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73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417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248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959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94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040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796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962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4488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600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3024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753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19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964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42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080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7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614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145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197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6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77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110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0898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202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7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544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0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521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2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931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20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5126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1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6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256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0702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377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03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30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187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95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227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892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554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13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092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079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4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5478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506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469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440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69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831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5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8132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79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8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96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213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097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90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443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1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16897">
                                  <w:marLeft w:val="300"/>
                                  <w:marRight w:val="30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30740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82760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4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07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74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45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8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63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78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75509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4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20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42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91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9455375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4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4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38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63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737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95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63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54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99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0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1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37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8125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059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0156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935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585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95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9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310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0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822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694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560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403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853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546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691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84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369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92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0482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532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955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268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425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9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317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4397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631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474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385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138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9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4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983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3332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35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775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04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841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739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967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396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303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574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859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1494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933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8453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5883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13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49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7466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820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945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985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4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040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95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146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157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704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6996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2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980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45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656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901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239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2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950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16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822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810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5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499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826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539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21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7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7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696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024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875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3397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1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7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594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07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102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384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07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759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6728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70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8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793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939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889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1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5116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00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107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3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54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801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0282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862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88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20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786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538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550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0558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479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10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611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1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07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6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179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86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239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31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375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49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946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613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021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078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3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3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59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2834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917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089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62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5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732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22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8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840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06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958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11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540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1587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9956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1967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857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985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148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50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260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1262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925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93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48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23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66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950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75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806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3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956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77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480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58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532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0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824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936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628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99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837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171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702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58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7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444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14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340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611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934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42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301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42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526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94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6251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4821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466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207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83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3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289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17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82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30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534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36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88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41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541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429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30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054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76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29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888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19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278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105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029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98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361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23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055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88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945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230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1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5318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659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4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9174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9007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856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312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125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772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879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700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9358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769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796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02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28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685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167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684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780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61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470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816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57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717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05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017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9240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893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027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756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066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71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61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772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66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04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86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58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447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058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7716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08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1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0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1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052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7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341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19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873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091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824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1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2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12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19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080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2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085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62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8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442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0765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9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301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4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1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7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259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3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635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76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634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11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0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81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085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33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897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7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781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297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054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87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183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19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877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6434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356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627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70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1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284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16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425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78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187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58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776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63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5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520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731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79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29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70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1115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995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0986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819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869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9099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988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57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7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482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4713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16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074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181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21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45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544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9356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9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06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9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99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1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064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0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565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3704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66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159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557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587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143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87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998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879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211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464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8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9018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266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4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5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29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398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10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017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373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008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063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516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155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326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324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024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26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410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30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285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636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062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763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48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59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688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69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78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851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527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928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679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31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599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288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91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811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440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06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481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04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392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529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063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85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898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859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53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494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2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0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0519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662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610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9702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27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49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038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0238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717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4947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204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6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41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41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4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772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073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663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906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748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97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479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925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9673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72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602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653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60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3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948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784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664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96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01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594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259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788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62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493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592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15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20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140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5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994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09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40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10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870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899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86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1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9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075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26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447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5755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782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178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7165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21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95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7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268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5849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758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48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52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6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0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913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199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712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685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264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7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470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19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7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419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8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630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446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144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88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22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908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24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394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465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1836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318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995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071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3019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902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8430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90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821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989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9033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3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8891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323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13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7857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068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966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0688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075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39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57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6568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98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1832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474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485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90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3071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401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759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04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92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5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8839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5822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5357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gg</cp:lastModifiedBy>
  <cp:revision>3</cp:revision>
  <cp:lastPrinted>2019-06-25T14:15:00Z</cp:lastPrinted>
  <dcterms:created xsi:type="dcterms:W3CDTF">2019-07-18T12:47:00Z</dcterms:created>
  <dcterms:modified xsi:type="dcterms:W3CDTF">2019-07-18T12:54:00Z</dcterms:modified>
</cp:coreProperties>
</file>