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jc w:val="both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  <w:t>Добрый день! Просьба заполнить последнюю графу таблицы (Цена с НДС) с учетом цен, которые Вы можете предложить при выкупе продукции на 20-25млн рублей. И выслать коммерческое предложение  с Вашими реквизитами.</w:t>
      </w:r>
    </w:p>
    <w:tbl>
      <w:tblPr>
        <w:tblW w:w="99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1843"/>
        <w:gridCol w:w="4111"/>
        <w:gridCol w:w="1132"/>
        <w:gridCol w:w="709"/>
        <w:gridCol w:w="1561"/>
      </w:tblGrid>
      <w:tr>
        <w:trPr>
          <w:trHeight w:val="828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Кол-во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Цена за ед. изм (руб.) с НДС 20%, не более указанного</w:t>
            </w:r>
          </w:p>
        </w:tc>
      </w:tr>
      <w:tr>
        <w:trPr>
          <w:trHeight w:val="46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284" w:leader="none"/>
              </w:tabs>
              <w:spacing w:before="0" w:after="200"/>
              <w:ind w:left="705" w:right="-6" w:hanging="70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</w:rPr>
              <w:t>ПЭ 100 ДУ 25 SDR 13,6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8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before="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32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35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63 SDR 17, рулонная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3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63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110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7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110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9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160 SDR 11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85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160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0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160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76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225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225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225 SDR 26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250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250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5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250 SDR 26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81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280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280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1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280 SDR 26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9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315 SDR 11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45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705" w:right="-6" w:hanging="705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315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315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9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315 SDR 26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18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355 SDR 17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355 SDR 21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36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-6" w:hanging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Труба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ПЭ 100 ДУ 355 SDR 26 ГОСТ 18599-2001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Цена договора: </w:t>
      </w:r>
      <w:r>
        <w:rPr>
          <w:rStyle w:val="FontStyle12"/>
          <w:sz w:val="24"/>
          <w:szCs w:val="24"/>
        </w:rPr>
        <w:t>25 000 000</w:t>
      </w:r>
      <w:r>
        <w:rPr/>
        <w:t xml:space="preserve"> (двадцать пять миллионов) руб. 00 коп., в т. ч. НДС 20% - 4 166 666 руб. 67 коп</w:t>
      </w:r>
      <w:r>
        <w:rPr>
          <w:rStyle w:val="FontStyle12"/>
          <w:sz w:val="24"/>
          <w:szCs w:val="24"/>
        </w:rPr>
        <w:t>.</w:t>
      </w:r>
    </w:p>
    <w:p>
      <w:pPr>
        <w:pStyle w:val="Normal"/>
        <w:rPr/>
      </w:pPr>
      <w:r>
        <w:rPr>
          <w:rFonts w:cs="Times New Roman"/>
          <w:b/>
          <w:bCs/>
        </w:rPr>
        <w:t xml:space="preserve">Место поставки товара: </w:t>
      </w:r>
      <w:r>
        <w:rPr>
          <w:rFonts w:cs="Times New Roman"/>
          <w:lang w:eastAsia="ru-RU"/>
        </w:rPr>
        <w:t xml:space="preserve">423810, РТ, г. Набережные Челны, </w:t>
      </w:r>
      <w:bookmarkStart w:id="0" w:name="_GoBack"/>
      <w:bookmarkEnd w:id="0"/>
      <w:r>
        <w:rPr>
          <w:rFonts w:cs="Times New Roman"/>
          <w:bCs/>
          <w:spacing w:val="-3"/>
          <w:lang w:eastAsia="ru-RU"/>
        </w:rPr>
        <w:t xml:space="preserve">Промышленная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1.КАЧЕСТВО ТОВАРА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1.Товар должен быть новым, не бывшим в эксплуатации, не восстановленным из компонентов.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2. Товар должен быть выпущен не ранее 6 месяцев до дня поставки.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3. На Товар устанавливается гарантийный срок 24 месяца со дня Поставки Товара на склад Покупателя.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qFormat/>
    <w:rsid w:val="00492234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2</Pages>
  <Words>424</Words>
  <Characters>1731</Characters>
  <CharactersWithSpaces>2019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2019-07-18T12:36:00Z</dcterms:created>
  <dc:creator>Вячеслав</dc:creator>
  <dc:description/>
  <dc:language>ru-RU</dc:language>
  <cp:lastModifiedBy/>
  <dcterms:modified xsi:type="dcterms:W3CDTF">2019-07-19T14:20:00Z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