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976" w:rsidRPr="002E3AC2" w:rsidRDefault="00F81976" w:rsidP="00F81976">
      <w:pPr>
        <w:suppressAutoHyphens w:val="0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>ТЕХНИЧЕСКОЕ ЗАДАНИЕ</w:t>
      </w:r>
    </w:p>
    <w:p w:rsidR="00F81976" w:rsidRPr="002E3AC2" w:rsidRDefault="00F81976" w:rsidP="00F81976">
      <w:pPr>
        <w:suppressAutoHyphens w:val="0"/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  <w:r w:rsidRPr="002E3AC2">
        <w:rPr>
          <w:rFonts w:eastAsia="Calibri"/>
          <w:b/>
          <w:color w:val="000000"/>
          <w:sz w:val="22"/>
          <w:szCs w:val="22"/>
          <w:lang w:eastAsia="en-US"/>
        </w:rPr>
        <w:t xml:space="preserve">Поставка светодиодного экрана с </w:t>
      </w:r>
      <w:proofErr w:type="gramStart"/>
      <w:r w:rsidRPr="002E3AC2">
        <w:rPr>
          <w:rFonts w:eastAsia="Calibri"/>
          <w:b/>
          <w:color w:val="000000"/>
          <w:sz w:val="22"/>
          <w:szCs w:val="22"/>
          <w:lang w:eastAsia="en-US"/>
        </w:rPr>
        <w:t>комплектующими</w:t>
      </w:r>
      <w:proofErr w:type="gramEnd"/>
    </w:p>
    <w:p w:rsidR="00F81976" w:rsidRPr="002E3AC2" w:rsidRDefault="00F81976" w:rsidP="00F81976">
      <w:pPr>
        <w:suppressAutoHyphens w:val="0"/>
        <w:rPr>
          <w:rFonts w:eastAsia="Calibri"/>
          <w:b/>
          <w:sz w:val="22"/>
          <w:szCs w:val="22"/>
          <w:lang w:eastAsia="en-US"/>
        </w:rPr>
      </w:pPr>
    </w:p>
    <w:p w:rsidR="00F81976" w:rsidRPr="002E3AC2" w:rsidRDefault="00F81976" w:rsidP="00F81976">
      <w:pPr>
        <w:rPr>
          <w:b/>
          <w:bCs/>
          <w:sz w:val="22"/>
          <w:szCs w:val="22"/>
        </w:rPr>
      </w:pPr>
      <w:r w:rsidRPr="002E3AC2">
        <w:rPr>
          <w:b/>
          <w:bCs/>
          <w:sz w:val="22"/>
          <w:szCs w:val="22"/>
        </w:rPr>
        <w:t xml:space="preserve">        кол-во 1 </w:t>
      </w:r>
      <w:proofErr w:type="spellStart"/>
      <w:proofErr w:type="gramStart"/>
      <w:r w:rsidRPr="002E3AC2">
        <w:rPr>
          <w:b/>
          <w:bCs/>
          <w:sz w:val="22"/>
          <w:szCs w:val="22"/>
        </w:rPr>
        <w:t>шт</w:t>
      </w:r>
      <w:proofErr w:type="spellEnd"/>
      <w:proofErr w:type="gramEnd"/>
    </w:p>
    <w:tbl>
      <w:tblPr>
        <w:tblW w:w="9995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567"/>
        <w:gridCol w:w="4927"/>
        <w:gridCol w:w="1275"/>
        <w:gridCol w:w="3226"/>
      </w:tblGrid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2E3AC2">
              <w:rPr>
                <w:b/>
                <w:bCs/>
                <w:sz w:val="22"/>
                <w:szCs w:val="22"/>
              </w:rPr>
              <w:t>п</w:t>
            </w:r>
            <w:proofErr w:type="spellEnd"/>
            <w:proofErr w:type="gramEnd"/>
            <w:r w:rsidRPr="002E3AC2">
              <w:rPr>
                <w:b/>
                <w:bCs/>
                <w:sz w:val="22"/>
                <w:szCs w:val="22"/>
              </w:rPr>
              <w:t>/</w:t>
            </w:r>
            <w:proofErr w:type="spellStart"/>
            <w:r w:rsidRPr="002E3AC2">
              <w:rPr>
                <w:b/>
                <w:bCs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Единица измерения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Требования к техническим характеристикам товара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Ширина экрана,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мм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  <w:lang w:val="en-US"/>
              </w:rPr>
            </w:pPr>
            <w:r w:rsidRPr="002E3AC2">
              <w:rPr>
                <w:sz w:val="22"/>
                <w:szCs w:val="22"/>
              </w:rPr>
              <w:t>не менее 4800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Высота экрана,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мм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2880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Разрешение по горизонтали, пикселей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пикселей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1920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Разрешение по вертикали, пикселей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пикселей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1152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Степень защиты от внешней среды 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  <w:lang w:val="en-US"/>
              </w:rPr>
            </w:pPr>
            <w:r w:rsidRPr="002E3AC2"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>ниже</w:t>
            </w:r>
            <w:r w:rsidRPr="002E3AC2">
              <w:rPr>
                <w:sz w:val="22"/>
                <w:szCs w:val="22"/>
              </w:rPr>
              <w:t xml:space="preserve"> </w:t>
            </w:r>
            <w:r w:rsidRPr="002E3AC2">
              <w:rPr>
                <w:sz w:val="22"/>
                <w:szCs w:val="22"/>
                <w:lang w:val="en-US"/>
              </w:rPr>
              <w:t>IP21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Максимальная потребляемая мощность, </w:t>
            </w:r>
            <w:proofErr w:type="spellStart"/>
            <w:r w:rsidRPr="002E3AC2">
              <w:rPr>
                <w:b/>
                <w:bCs/>
                <w:sz w:val="22"/>
                <w:szCs w:val="22"/>
              </w:rPr>
              <w:t>вт</w:t>
            </w:r>
            <w:proofErr w:type="spellEnd"/>
            <w:r w:rsidRPr="002E3AC2">
              <w:rPr>
                <w:b/>
                <w:bCs/>
                <w:sz w:val="22"/>
                <w:szCs w:val="22"/>
              </w:rPr>
              <w:t>/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</w:t>
            </w:r>
            <w:proofErr w:type="gramEnd"/>
            <w:r w:rsidRPr="002E3AC2">
              <w:rPr>
                <w:b/>
                <w:bCs/>
                <w:sz w:val="22"/>
                <w:szCs w:val="22"/>
              </w:rPr>
              <w:t>²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E3AC2">
              <w:rPr>
                <w:sz w:val="22"/>
                <w:szCs w:val="22"/>
              </w:rPr>
              <w:t>вт</w:t>
            </w:r>
            <w:proofErr w:type="spellEnd"/>
            <w:r w:rsidRPr="002E3AC2">
              <w:rPr>
                <w:sz w:val="22"/>
                <w:szCs w:val="22"/>
              </w:rPr>
              <w:t>/</w:t>
            </w:r>
            <w:proofErr w:type="gramStart"/>
            <w:r w:rsidRPr="002E3AC2">
              <w:rPr>
                <w:sz w:val="22"/>
                <w:szCs w:val="22"/>
              </w:rPr>
              <w:t>м</w:t>
            </w:r>
            <w:proofErr w:type="gramEnd"/>
            <w:r w:rsidRPr="002E3AC2">
              <w:rPr>
                <w:sz w:val="22"/>
                <w:szCs w:val="22"/>
              </w:rPr>
              <w:t>²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460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Средняя потребляемая мощность, </w:t>
            </w:r>
            <w:proofErr w:type="spellStart"/>
            <w:r w:rsidRPr="002E3AC2">
              <w:rPr>
                <w:b/>
                <w:bCs/>
                <w:sz w:val="22"/>
                <w:szCs w:val="22"/>
              </w:rPr>
              <w:t>вт</w:t>
            </w:r>
            <w:proofErr w:type="spellEnd"/>
            <w:r w:rsidRPr="002E3AC2">
              <w:rPr>
                <w:b/>
                <w:bCs/>
                <w:sz w:val="22"/>
                <w:szCs w:val="22"/>
              </w:rPr>
              <w:t>/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</w:t>
            </w:r>
            <w:proofErr w:type="gramEnd"/>
            <w:r w:rsidRPr="002E3AC2">
              <w:rPr>
                <w:b/>
                <w:bCs/>
                <w:sz w:val="22"/>
                <w:szCs w:val="22"/>
              </w:rPr>
              <w:t>²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proofErr w:type="spellStart"/>
            <w:r w:rsidRPr="002E3AC2">
              <w:rPr>
                <w:sz w:val="22"/>
                <w:szCs w:val="22"/>
              </w:rPr>
              <w:t>вт</w:t>
            </w:r>
            <w:proofErr w:type="spellEnd"/>
            <w:r w:rsidRPr="002E3AC2">
              <w:rPr>
                <w:sz w:val="22"/>
                <w:szCs w:val="22"/>
              </w:rPr>
              <w:t>/</w:t>
            </w:r>
            <w:proofErr w:type="gramStart"/>
            <w:r w:rsidRPr="002E3AC2">
              <w:rPr>
                <w:sz w:val="22"/>
                <w:szCs w:val="22"/>
              </w:rPr>
              <w:t>м</w:t>
            </w:r>
            <w:proofErr w:type="gramEnd"/>
            <w:r w:rsidRPr="002E3AC2">
              <w:rPr>
                <w:sz w:val="22"/>
                <w:szCs w:val="22"/>
              </w:rPr>
              <w:t>²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230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Частота обновления,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Гц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Гц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1920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Шаг пикселей,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мм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мм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2,5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Вес экрана,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кг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кг</w:t>
            </w:r>
          </w:p>
        </w:tc>
        <w:tc>
          <w:tcPr>
            <w:tcW w:w="3226" w:type="dxa"/>
            <w:vAlign w:val="center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438</w:t>
            </w:r>
          </w:p>
        </w:tc>
      </w:tr>
      <w:tr w:rsidR="00F81976" w:rsidRPr="002E3AC2" w:rsidTr="00F81976">
        <w:trPr>
          <w:trHeight w:val="262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Средняя мощность экрана, кВт/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ч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кВт/</w:t>
            </w:r>
            <w:proofErr w:type="gramStart"/>
            <w:r w:rsidRPr="002E3AC2">
              <w:rPr>
                <w:sz w:val="22"/>
                <w:szCs w:val="22"/>
              </w:rPr>
              <w:t>ч</w:t>
            </w:r>
            <w:proofErr w:type="gramEnd"/>
          </w:p>
        </w:tc>
        <w:tc>
          <w:tcPr>
            <w:tcW w:w="3226" w:type="dxa"/>
          </w:tcPr>
          <w:p w:rsidR="00F81976" w:rsidRPr="002E3AC2" w:rsidRDefault="00F81976" w:rsidP="00E44C23">
            <w:pPr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3,2</w:t>
            </w:r>
          </w:p>
        </w:tc>
      </w:tr>
      <w:tr w:rsidR="00F81976" w:rsidRPr="002E3AC2" w:rsidTr="00F81976">
        <w:trPr>
          <w:trHeight w:val="262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Площадь экрана,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</w:t>
            </w:r>
            <w:proofErr w:type="gramEnd"/>
            <w:r w:rsidRPr="002E3AC2">
              <w:rPr>
                <w:b/>
                <w:bCs/>
                <w:sz w:val="22"/>
                <w:szCs w:val="22"/>
              </w:rPr>
              <w:t>²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proofErr w:type="gramStart"/>
            <w:r w:rsidRPr="002E3AC2">
              <w:rPr>
                <w:sz w:val="22"/>
                <w:szCs w:val="22"/>
              </w:rPr>
              <w:t>м</w:t>
            </w:r>
            <w:proofErr w:type="gramEnd"/>
            <w:r w:rsidRPr="002E3AC2">
              <w:rPr>
                <w:sz w:val="22"/>
                <w:szCs w:val="22"/>
              </w:rPr>
              <w:t>²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13,8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Рабочее напряжение,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В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В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220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Минимальное значение рабочей температуры, °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°С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D827B1">
              <w:rPr>
                <w:sz w:val="22"/>
                <w:szCs w:val="22"/>
              </w:rPr>
              <w:t>не выше</w:t>
            </w:r>
            <w:r w:rsidRPr="002E3AC2">
              <w:rPr>
                <w:sz w:val="22"/>
                <w:szCs w:val="22"/>
              </w:rPr>
              <w:t xml:space="preserve"> -10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Максимальное значение рабочей температуры, °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С</w:t>
            </w:r>
            <w:proofErr w:type="gramEnd"/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°С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 xml:space="preserve">не </w:t>
            </w:r>
            <w:r>
              <w:rPr>
                <w:sz w:val="22"/>
                <w:szCs w:val="22"/>
              </w:rPr>
              <w:t>ниже</w:t>
            </w:r>
            <w:r w:rsidRPr="002E3AC2">
              <w:rPr>
                <w:sz w:val="22"/>
                <w:szCs w:val="22"/>
              </w:rPr>
              <w:t xml:space="preserve"> +50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Максимальное значение рабочей влажности, %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%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90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4927" w:type="dxa"/>
          </w:tcPr>
          <w:p w:rsidR="00F81976" w:rsidRPr="00E142C7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E142C7">
              <w:rPr>
                <w:b/>
                <w:bCs/>
                <w:sz w:val="22"/>
                <w:szCs w:val="22"/>
              </w:rPr>
              <w:t xml:space="preserve">Оттенки </w:t>
            </w:r>
            <w:proofErr w:type="gramStart"/>
            <w:r w:rsidRPr="00E142C7">
              <w:rPr>
                <w:b/>
                <w:bCs/>
                <w:sz w:val="22"/>
                <w:szCs w:val="22"/>
              </w:rPr>
              <w:t>серого</w:t>
            </w:r>
            <w:proofErr w:type="gramEnd"/>
          </w:p>
        </w:tc>
        <w:tc>
          <w:tcPr>
            <w:tcW w:w="1275" w:type="dxa"/>
          </w:tcPr>
          <w:p w:rsidR="00F81976" w:rsidRPr="00E142C7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F81976" w:rsidRPr="00E142C7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E142C7">
              <w:rPr>
                <w:sz w:val="22"/>
                <w:szCs w:val="22"/>
              </w:rPr>
              <w:t>не менее 16384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Конфигурация пикселей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ind w:firstLine="146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3-in-1 SMD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 xml:space="preserve">Плотность пикселей, </w:t>
            </w:r>
            <w:proofErr w:type="gramStart"/>
            <w:r w:rsidRPr="002E3AC2">
              <w:rPr>
                <w:b/>
                <w:bCs/>
                <w:sz w:val="22"/>
                <w:szCs w:val="22"/>
              </w:rPr>
              <w:t>м</w:t>
            </w:r>
            <w:proofErr w:type="gramEnd"/>
            <w:r w:rsidRPr="002E3AC2">
              <w:rPr>
                <w:b/>
                <w:bCs/>
                <w:sz w:val="22"/>
                <w:szCs w:val="22"/>
              </w:rPr>
              <w:t>²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160000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1665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Угол обзора по вертикали, градусы</w:t>
            </w:r>
            <w:r w:rsidRPr="002E3AC2">
              <w:rPr>
                <w:b/>
                <w:bCs/>
                <w:sz w:val="22"/>
                <w:szCs w:val="22"/>
              </w:rPr>
              <w:tab/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градусы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120</w:t>
            </w:r>
          </w:p>
        </w:tc>
      </w:tr>
      <w:tr w:rsidR="00F81976" w:rsidRPr="002E3AC2" w:rsidTr="00F81976">
        <w:trPr>
          <w:trHeight w:val="20"/>
        </w:trPr>
        <w:tc>
          <w:tcPr>
            <w:tcW w:w="567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4927" w:type="dxa"/>
          </w:tcPr>
          <w:p w:rsidR="00F81976" w:rsidRPr="002E3AC2" w:rsidRDefault="00F81976" w:rsidP="00E44C23">
            <w:pPr>
              <w:tabs>
                <w:tab w:val="left" w:pos="916"/>
              </w:tabs>
              <w:ind w:left="112"/>
              <w:rPr>
                <w:b/>
                <w:bCs/>
                <w:sz w:val="22"/>
                <w:szCs w:val="22"/>
              </w:rPr>
            </w:pPr>
            <w:r w:rsidRPr="002E3AC2">
              <w:rPr>
                <w:b/>
                <w:bCs/>
                <w:sz w:val="22"/>
                <w:szCs w:val="22"/>
              </w:rPr>
              <w:t>Угол обзора по горизонтали, градусы</w:t>
            </w:r>
          </w:p>
        </w:tc>
        <w:tc>
          <w:tcPr>
            <w:tcW w:w="1275" w:type="dxa"/>
          </w:tcPr>
          <w:p w:rsidR="00F81976" w:rsidRPr="002E3AC2" w:rsidRDefault="00F81976" w:rsidP="00E44C23">
            <w:pPr>
              <w:tabs>
                <w:tab w:val="left" w:pos="916"/>
              </w:tabs>
              <w:jc w:val="center"/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градусы</w:t>
            </w:r>
          </w:p>
        </w:tc>
        <w:tc>
          <w:tcPr>
            <w:tcW w:w="3226" w:type="dxa"/>
          </w:tcPr>
          <w:p w:rsidR="00F81976" w:rsidRPr="002E3AC2" w:rsidRDefault="00F81976" w:rsidP="00E44C23">
            <w:pPr>
              <w:tabs>
                <w:tab w:val="left" w:pos="916"/>
              </w:tabs>
              <w:rPr>
                <w:sz w:val="22"/>
                <w:szCs w:val="22"/>
              </w:rPr>
            </w:pPr>
            <w:r w:rsidRPr="002E3AC2">
              <w:rPr>
                <w:sz w:val="22"/>
                <w:szCs w:val="22"/>
              </w:rPr>
              <w:t>не менее 140</w:t>
            </w:r>
          </w:p>
        </w:tc>
      </w:tr>
    </w:tbl>
    <w:p w:rsidR="00F81976" w:rsidRPr="002E3AC2" w:rsidRDefault="00F81976" w:rsidP="00F81976">
      <w:pPr>
        <w:rPr>
          <w:b/>
          <w:kern w:val="2"/>
          <w:sz w:val="22"/>
          <w:szCs w:val="22"/>
        </w:rPr>
      </w:pPr>
    </w:p>
    <w:p w:rsidR="00F81976" w:rsidRDefault="00F81976">
      <w:pPr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>
        <w:t>Срок поставки</w:t>
      </w:r>
      <w:proofErr w:type="gramStart"/>
      <w:r>
        <w:t xml:space="preserve"> </w:t>
      </w: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>В</w:t>
      </w:r>
      <w:proofErr w:type="gramEnd"/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течении 45 календарных дней с даты заключения</w:t>
      </w:r>
    </w:p>
    <w:p w:rsidR="00F81976" w:rsidRDefault="00F81976"/>
    <w:sectPr w:rsidR="00F819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1976"/>
    <w:rsid w:val="00F81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97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1104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</dc:creator>
  <cp:lastModifiedBy>gg</cp:lastModifiedBy>
  <cp:revision>1</cp:revision>
  <dcterms:created xsi:type="dcterms:W3CDTF">2019-08-13T08:21:00Z</dcterms:created>
  <dcterms:modified xsi:type="dcterms:W3CDTF">2019-08-13T08:24:00Z</dcterms:modified>
</cp:coreProperties>
</file>