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/>
      </w:pPr>
      <w:r>
        <w:rPr>
          <w:rStyle w:val="Style14"/>
          <w:rFonts w:ascii="Times New Roman;Times;serif" w:hAnsi="Times New Roman;Times;serif"/>
          <w:color w:val="000000"/>
          <w:sz w:val="36"/>
          <w:szCs w:val="36"/>
        </w:rPr>
        <w:t>Прайс-лист</w:t>
      </w:r>
    </w:p>
    <w:p>
      <w:pPr>
        <w:pStyle w:val="Style17"/>
        <w:jc w:val="both"/>
        <w:rPr/>
      </w:pPr>
      <w:r>
        <w:rPr>
          <w:rStyle w:val="Style14"/>
          <w:rFonts w:ascii="Times New Roman;Times;serif" w:hAnsi="Times New Roman;Times;serif"/>
          <w:color w:val="C0392B"/>
          <w:sz w:val="30"/>
        </w:rPr>
        <w:tab/>
        <w:tab/>
        <w:tab/>
        <w:tab/>
        <w:t xml:space="preserve"> Леденец 12 витаминов (14 г.)</w:t>
      </w:r>
    </w:p>
    <w:p>
      <w:pPr>
        <w:pStyle w:val="Style17"/>
        <w:jc w:val="both"/>
        <w:rPr>
          <w:rStyle w:val="Style14"/>
          <w:rFonts w:ascii="Times New Roman;Times;serif" w:hAnsi="Times New Roman;Times;serif"/>
          <w:color w:val="C0392B"/>
          <w:sz w:val="30"/>
        </w:rPr>
      </w:pPr>
      <w:r>
        <w:rPr>
          <w:rFonts w:ascii="Times New Roman;Times;serif" w:hAnsi="Times New Roman;Times;serif"/>
          <w:color w:val="C0392B"/>
          <w:sz w:val="30"/>
        </w:rPr>
      </w:r>
    </w:p>
    <w:tbl>
      <w:tblPr>
        <w:tblW w:w="9600" w:type="dxa"/>
        <w:jc w:val="left"/>
        <w:tblInd w:w="42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19" w:type="dxa"/>
          <w:bottom w:w="28" w:type="dxa"/>
          <w:right w:w="28" w:type="dxa"/>
        </w:tblCellMar>
      </w:tblPr>
      <w:tblGrid>
        <w:gridCol w:w="1600"/>
        <w:gridCol w:w="2029"/>
        <w:gridCol w:w="2329"/>
        <w:gridCol w:w="2034"/>
        <w:gridCol w:w="1608"/>
      </w:tblGrid>
      <w:tr>
        <w:trPr/>
        <w:tc>
          <w:tcPr>
            <w:tcW w:w="16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Times New Roman;Times;serif" w:hAnsi="Times New Roman;Times;serif"/>
                <w:sz w:val="26"/>
                <w:szCs w:val="26"/>
              </w:rPr>
              <w:t>Цена, руб.</w:t>
            </w:r>
          </w:p>
        </w:tc>
        <w:tc>
          <w:tcPr>
            <w:tcW w:w="20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Times New Roman;Times;serif" w:hAnsi="Times New Roman;Times;serif"/>
                <w:sz w:val="26"/>
                <w:szCs w:val="26"/>
              </w:rPr>
              <w:t>Количество коробов, шт.*</w:t>
            </w:r>
          </w:p>
        </w:tc>
        <w:tc>
          <w:tcPr>
            <w:tcW w:w="2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Times New Roman;Times;serif" w:hAnsi="Times New Roman;Times;serif"/>
                <w:sz w:val="26"/>
                <w:szCs w:val="26"/>
              </w:rPr>
              <w:t>Количество шоу-боксов, шт.</w:t>
            </w:r>
          </w:p>
        </w:tc>
        <w:tc>
          <w:tcPr>
            <w:tcW w:w="2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Times New Roman;Times;serif" w:hAnsi="Times New Roman;Times;serif"/>
                <w:sz w:val="26"/>
                <w:szCs w:val="26"/>
              </w:rPr>
              <w:t>Количество леденцов, шт.</w:t>
            </w:r>
          </w:p>
        </w:tc>
        <w:tc>
          <w:tcPr>
            <w:tcW w:w="16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Times New Roman;Times;serif" w:hAnsi="Times New Roman;Times;serif"/>
                <w:sz w:val="26"/>
                <w:szCs w:val="26"/>
              </w:rPr>
              <w:t>Стоимость, руб.</w:t>
            </w:r>
          </w:p>
        </w:tc>
      </w:tr>
      <w:tr>
        <w:trPr/>
        <w:tc>
          <w:tcPr>
            <w:tcW w:w="16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Times New Roman;Times;serif" w:hAnsi="Times New Roman;Times;serif"/>
                <w:color w:val="CE181E"/>
                <w:sz w:val="24"/>
              </w:rPr>
              <w:t>Спец.цена</w:t>
            </w:r>
          </w:p>
        </w:tc>
        <w:tc>
          <w:tcPr>
            <w:tcW w:w="20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от 200</w:t>
            </w:r>
          </w:p>
        </w:tc>
        <w:tc>
          <w:tcPr>
            <w:tcW w:w="2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от 2 400</w:t>
            </w:r>
          </w:p>
        </w:tc>
        <w:tc>
          <w:tcPr>
            <w:tcW w:w="2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от 96 000</w:t>
            </w:r>
          </w:p>
        </w:tc>
        <w:tc>
          <w:tcPr>
            <w:tcW w:w="16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6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Times New Roman;Times;serif" w:hAnsi="Times New Roman;Times;serif"/>
                <w:color w:val="C0392B"/>
                <w:sz w:val="30"/>
              </w:rPr>
              <w:t>8,75</w:t>
            </w:r>
          </w:p>
        </w:tc>
        <w:tc>
          <w:tcPr>
            <w:tcW w:w="20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100 - 199</w:t>
            </w:r>
          </w:p>
        </w:tc>
        <w:tc>
          <w:tcPr>
            <w:tcW w:w="2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1 200 - 2 388</w:t>
            </w:r>
          </w:p>
        </w:tc>
        <w:tc>
          <w:tcPr>
            <w:tcW w:w="2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48 000 - 95 520</w:t>
            </w:r>
          </w:p>
        </w:tc>
        <w:tc>
          <w:tcPr>
            <w:tcW w:w="16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от 408 000</w:t>
            </w:r>
          </w:p>
        </w:tc>
      </w:tr>
      <w:tr>
        <w:trPr/>
        <w:tc>
          <w:tcPr>
            <w:tcW w:w="16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9,95</w:t>
            </w:r>
          </w:p>
        </w:tc>
        <w:tc>
          <w:tcPr>
            <w:tcW w:w="20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50 - 99</w:t>
            </w:r>
          </w:p>
        </w:tc>
        <w:tc>
          <w:tcPr>
            <w:tcW w:w="2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600 - 1 188</w:t>
            </w:r>
          </w:p>
        </w:tc>
        <w:tc>
          <w:tcPr>
            <w:tcW w:w="2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24 000 - 47 520</w:t>
            </w:r>
          </w:p>
        </w:tc>
        <w:tc>
          <w:tcPr>
            <w:tcW w:w="16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от 238 800</w:t>
            </w:r>
          </w:p>
        </w:tc>
      </w:tr>
      <w:tr>
        <w:trPr/>
        <w:tc>
          <w:tcPr>
            <w:tcW w:w="16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11,25</w:t>
            </w:r>
          </w:p>
        </w:tc>
        <w:tc>
          <w:tcPr>
            <w:tcW w:w="20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10 - 49</w:t>
            </w:r>
          </w:p>
        </w:tc>
        <w:tc>
          <w:tcPr>
            <w:tcW w:w="2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120 - 588</w:t>
            </w:r>
          </w:p>
        </w:tc>
        <w:tc>
          <w:tcPr>
            <w:tcW w:w="2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4 800 - 23 520</w:t>
            </w:r>
          </w:p>
        </w:tc>
        <w:tc>
          <w:tcPr>
            <w:tcW w:w="16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от 54 000</w:t>
            </w:r>
          </w:p>
        </w:tc>
      </w:tr>
      <w:tr>
        <w:trPr/>
        <w:tc>
          <w:tcPr>
            <w:tcW w:w="16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12,5</w:t>
            </w:r>
          </w:p>
        </w:tc>
        <w:tc>
          <w:tcPr>
            <w:tcW w:w="20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1 - 9</w:t>
            </w:r>
          </w:p>
        </w:tc>
        <w:tc>
          <w:tcPr>
            <w:tcW w:w="2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12 - 108</w:t>
            </w:r>
          </w:p>
        </w:tc>
        <w:tc>
          <w:tcPr>
            <w:tcW w:w="20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480 - 4 320</w:t>
            </w:r>
          </w:p>
        </w:tc>
        <w:tc>
          <w:tcPr>
            <w:tcW w:w="16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ascii="Times New Roman;Times;serif" w:hAnsi="Times New Roman;Times;serif"/>
                <w:sz w:val="24"/>
              </w:rPr>
            </w:pPr>
            <w:r>
              <w:rPr>
                <w:rFonts w:ascii="Times New Roman;Times;serif" w:hAnsi="Times New Roman;Times;serif"/>
                <w:sz w:val="24"/>
              </w:rPr>
              <w:t>от 6 000</w:t>
            </w:r>
          </w:p>
        </w:tc>
      </w:tr>
    </w:tbl>
    <w:p>
      <w:pPr>
        <w:pStyle w:val="Style17"/>
        <w:rPr>
          <w:rFonts w:ascii="Times New Roman;Times;serif" w:hAnsi="Times New Roman;Times;serif"/>
          <w:sz w:val="20"/>
        </w:rPr>
      </w:pPr>
      <w:r>
        <w:rPr>
          <w:rFonts w:ascii="Times New Roman;Times;serif" w:hAnsi="Times New Roman;Times;serif"/>
          <w:sz w:val="20"/>
        </w:rPr>
      </w:r>
    </w:p>
    <w:p>
      <w:pPr>
        <w:pStyle w:val="Style17"/>
        <w:rPr/>
      </w:pPr>
      <w:r>
        <w:rPr>
          <w:rFonts w:ascii="Times New Roman;Times;serif" w:hAnsi="Times New Roman;Times;serif"/>
          <w:sz w:val="24"/>
          <w:szCs w:val="24"/>
        </w:rPr>
        <w:t>*В 1 транспортном коробе размещается 12 шоу-боксов по 40 леденцов в каждом</w:t>
      </w:r>
      <w:r>
        <w:rPr>
          <w:sz w:val="24"/>
          <w:szCs w:val="24"/>
        </w:rPr>
        <w:br/>
      </w:r>
    </w:p>
    <w:p>
      <w:pPr>
        <w:pStyle w:val="Style17"/>
        <w:rPr/>
      </w:pPr>
      <w:r>
        <w:rPr>
          <w:rStyle w:val="Style14"/>
          <w:rFonts w:ascii="Times New Roman;Times;serif" w:hAnsi="Times New Roman;Times;serif"/>
          <w:sz w:val="26"/>
          <w:szCs w:val="26"/>
        </w:rPr>
        <w:t>По запросу направляются бесплатные образцы.</w:t>
      </w:r>
    </w:p>
    <w:p>
      <w:pPr>
        <w:pStyle w:val="Style17"/>
        <w:jc w:val="both"/>
        <w:rPr/>
      </w:pPr>
      <w:r>
        <w:rPr>
          <w:rStyle w:val="Style14"/>
          <w:rFonts w:ascii="Times New Roman;Times;serif" w:hAnsi="Times New Roman;Times;serif"/>
          <w:sz w:val="26"/>
          <w:szCs w:val="26"/>
        </w:rPr>
        <w:t>При заказе от 96 000 штук (2 400 шоу-боксов, 200 коробов) действует специальная цена и  условия.</w:t>
      </w:r>
    </w:p>
    <w:p>
      <w:pPr>
        <w:pStyle w:val="Style17"/>
        <w:jc w:val="both"/>
        <w:rPr/>
      </w:pPr>
      <w:r>
        <w:rPr>
          <w:rStyle w:val="Style14"/>
          <w:rFonts w:ascii="Times New Roman;Times;serif" w:hAnsi="Times New Roman;Times;serif"/>
          <w:sz w:val="26"/>
          <w:szCs w:val="26"/>
        </w:rPr>
        <w:t xml:space="preserve">Информацию о проводимых акциях и возможных скидках уточняйте у менеджера (звонок бесплатный):                                      </w:t>
      </w:r>
    </w:p>
    <w:p>
      <w:pPr>
        <w:pStyle w:val="Style17"/>
        <w:spacing w:lineRule="auto" w:line="240"/>
        <w:jc w:val="both"/>
        <w:rPr/>
      </w:pPr>
      <w:r>
        <w:rPr>
          <w:rStyle w:val="Style14"/>
          <w:rFonts w:eastAsia="Times New Roman" w:cs="Arial" w:ascii="Times New Roman;Times;serif" w:hAnsi="Times New Roman;Times;serif"/>
          <w:color w:val="000000"/>
          <w:sz w:val="26"/>
          <w:szCs w:val="26"/>
          <w:lang w:eastAsia="ru-RU"/>
        </w:rPr>
        <w:tab/>
        <w:tab/>
        <w:tab/>
        <w:tab/>
        <w:tab/>
        <w:t xml:space="preserve">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color w:val="CE181E"/>
          <w:sz w:val="28"/>
          <w:szCs w:val="28"/>
          <w:lang w:eastAsia="ru-RU"/>
        </w:rPr>
        <w:t>8 (800) 300-68-69</w:t>
      </w:r>
    </w:p>
    <w:p>
      <w:pPr>
        <w:pStyle w:val="Normal"/>
        <w:spacing w:lineRule="auto" w:line="240" w:before="225" w:after="225"/>
        <w:jc w:val="center"/>
        <w:rPr>
          <w:color w:val="CE181E"/>
        </w:rPr>
      </w:pPr>
      <w:r>
        <w:rPr>
          <w:rFonts w:eastAsia="Times New Roman" w:cs="Arial" w:ascii="Times New Roman" w:hAnsi="Times New Roman"/>
          <w:color w:val="CE181E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color w:val="CE181E"/>
          <w:sz w:val="28"/>
          <w:szCs w:val="28"/>
          <w:lang w:eastAsia="ru-RU"/>
        </w:rPr>
        <w:t xml:space="preserve">8 (495) 201-68-69 </w:t>
      </w:r>
    </w:p>
    <w:p>
      <w:pPr>
        <w:pStyle w:val="Normal"/>
        <w:spacing w:lineRule="auto" w:line="240" w:before="225" w:after="225"/>
        <w:jc w:val="center"/>
        <w:rPr/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ab/>
        <w:t xml:space="preserve">Сделать заказ можно с помощью опции «Оформить заказ» на нашем сайте </w:t>
      </w:r>
      <w:r>
        <w:rPr>
          <w:rFonts w:eastAsia="Times New Roman" w:cs="Arial" w:ascii="Times New Roman" w:hAnsi="Times New Roman"/>
          <w:color w:val="CE181E"/>
          <w:sz w:val="28"/>
          <w:szCs w:val="28"/>
          <w:lang w:eastAsia="ru-RU"/>
        </w:rPr>
        <w:t>www.</w:t>
      </w:r>
      <w:r>
        <w:rPr>
          <w:rFonts w:eastAsia="Times New Roman" w:cs="Arial" w:ascii="Times New Roman" w:hAnsi="Times New Roman"/>
          <w:color w:val="CE181E"/>
          <w:sz w:val="28"/>
          <w:szCs w:val="28"/>
          <w:lang w:val="en-US" w:eastAsia="ru-RU"/>
        </w:rPr>
        <w:t>sweetvitamins</w:t>
      </w:r>
      <w:r>
        <w:rPr>
          <w:rFonts w:eastAsia="Times New Roman" w:cs="Arial" w:ascii="Times New Roman" w:hAnsi="Times New Roman"/>
          <w:color w:val="CE181E"/>
          <w:sz w:val="28"/>
          <w:szCs w:val="28"/>
          <w:lang w:eastAsia="ru-RU"/>
        </w:rPr>
        <w:t>.ru</w:t>
      </w:r>
    </w:p>
    <w:p>
      <w:pPr>
        <w:pStyle w:val="Normal"/>
        <w:spacing w:lineRule="auto" w:line="240" w:before="225" w:after="225"/>
        <w:jc w:val="center"/>
        <w:rPr/>
      </w:pPr>
      <w:r>
        <w:rPr>
          <w:rStyle w:val="Style14"/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Также по электронной почте</w:t>
      </w:r>
      <w:r>
        <w:rPr>
          <w:rStyle w:val="Style14"/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— </w:t>
      </w:r>
      <w:hyperlink r:id="rId2">
        <w:r>
          <w:rPr>
            <w:rStyle w:val="Style15"/>
            <w:rFonts w:eastAsia="Times New Roman" w:cs="Arial" w:ascii="Times New Roman" w:hAnsi="Times New Roman"/>
            <w:color w:val="CE181E"/>
            <w:sz w:val="28"/>
            <w:szCs w:val="28"/>
            <w:lang w:val="en-US" w:eastAsia="ru-RU"/>
          </w:rPr>
          <w:t>info</w:t>
        </w:r>
        <w:r>
          <w:rPr>
            <w:rStyle w:val="Style15"/>
            <w:rFonts w:eastAsia="Times New Roman" w:cs="Arial" w:ascii="Times New Roman" w:hAnsi="Times New Roman"/>
            <w:color w:val="CE181E"/>
            <w:sz w:val="28"/>
            <w:szCs w:val="28"/>
            <w:lang w:eastAsia="ru-RU"/>
          </w:rPr>
          <w:t>@</w:t>
        </w:r>
        <w:r>
          <w:rPr>
            <w:rStyle w:val="Style15"/>
            <w:rFonts w:eastAsia="Times New Roman" w:cs="Arial" w:ascii="Times New Roman" w:hAnsi="Times New Roman"/>
            <w:color w:val="CE181E"/>
            <w:sz w:val="28"/>
            <w:szCs w:val="28"/>
            <w:lang w:val="en-US" w:eastAsia="ru-RU"/>
          </w:rPr>
          <w:t>sweetvitamins.ru</w:t>
        </w:r>
      </w:hyperlink>
    </w:p>
    <w:p>
      <w:pPr>
        <w:pStyle w:val="Normal"/>
        <w:spacing w:lineRule="auto" w:line="240" w:before="225" w:after="225"/>
        <w:jc w:val="center"/>
        <w:rPr/>
      </w:pPr>
      <w:r>
        <w:rPr>
          <w:rStyle w:val="Style14"/>
          <w:rFonts w:eastAsia="Times New Roman" w:cs="Arial" w:ascii="Times New Roman" w:hAnsi="Times New Roman"/>
          <w:color w:val="000000"/>
          <w:sz w:val="28"/>
          <w:szCs w:val="28"/>
          <w:lang w:val="ru-RU" w:eastAsia="ru-RU"/>
        </w:rPr>
        <w:t>С уважением!</w:t>
      </w:r>
    </w:p>
    <w:p>
      <w:pPr>
        <w:pStyle w:val="Style17"/>
        <w:rPr>
          <w:rStyle w:val="Style14"/>
          <w:rFonts w:ascii="Times New Roman;Times;serif" w:hAnsi="Times New Roman;Times;serif"/>
          <w:sz w:val="24"/>
        </w:rPr>
      </w:pPr>
      <w:r>
        <w:rPr>
          <w:rFonts w:ascii="Times New Roman;Times;serif" w:hAnsi="Times New Roman;Times;serif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2312035</wp:posOffset>
            </wp:positionH>
            <wp:positionV relativeFrom="paragraph">
              <wp:posOffset>151130</wp:posOffset>
            </wp:positionV>
            <wp:extent cx="1513840" cy="1070610"/>
            <wp:effectExtent l="0" t="0" r="0" b="0"/>
            <wp:wrapSquare wrapText="largest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8"/>
      <w:szCs w:val="28"/>
      <w:lang w:val="en-US" w:eastAsia="ru-RU"/>
    </w:rPr>
  </w:style>
  <w:style w:type="character" w:styleId="ListLabel35">
    <w:name w:val="ListLabel 35"/>
    <w:qFormat/>
    <w:rPr>
      <w:rFonts w:ascii="Times New Roman" w:hAnsi="Times New Roman" w:eastAsia="Times New Roman" w:cs="Arial"/>
      <w:color w:val="000000"/>
      <w:sz w:val="28"/>
      <w:szCs w:val="28"/>
      <w:lang w:val="en-US" w:eastAsia="ru-RU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8"/>
      <w:szCs w:val="28"/>
      <w:lang w:eastAsia="ru-RU"/>
    </w:rPr>
  </w:style>
  <w:style w:type="character" w:styleId="ListLabel37">
    <w:name w:val="ListLabel 37"/>
    <w:qFormat/>
    <w:rPr>
      <w:rFonts w:ascii="Times New Roman" w:hAnsi="Times New Roman" w:eastAsia="Times New Roman" w:cs="Arial"/>
      <w:color w:val="CE181E"/>
      <w:sz w:val="28"/>
      <w:szCs w:val="28"/>
      <w:lang w:val="en-US" w:eastAsia="ru-RU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CE181E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weetvitamins.ru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LibreOffice/6.1.3.2$Windows_X86_64 LibreOffice_project/86daf60bf00efa86ad547e59e09d6bb77c699acb</Application>
  <Pages>1</Pages>
  <Words>160</Words>
  <Characters>715</Characters>
  <CharactersWithSpaces>893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2019-08-12T06:29:08Z</dcterms:created>
  <dc:creator/>
  <dc:description/>
  <dc:language>ru-RU</dc:language>
  <cp:lastModifiedBy/>
  <dcterms:modified xsi:type="dcterms:W3CDTF">2019-08-19T06:49:29Z</dcterms:modified>
  <cp:revision>10</cp:revision>
  <dc:subject/>
  <dc:title/>
</cp:coreProperties>
</file>