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png" ContentType="image/png"/>
  <Override PartName="/word/media/image8.png" ContentType="image/png"/>
  <Override PartName="/word/media/image7.png" ContentType="image/png"/>
  <Override PartName="/word/media/image6.png" ContentType="image/png"/>
  <Override PartName="/word/media/image10.png" ContentType="image/png"/>
  <Override PartName="/word/media/image5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 xml:space="preserve">Запрос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/>
          <w:color w:val="000080"/>
          <w:sz w:val="20"/>
          <w:szCs w:val="20"/>
          <w:lang w:eastAsia="ru-RU"/>
        </w:rPr>
      </w:pPr>
      <w:r>
        <w:rPr>
          <w:rFonts w:eastAsia="Times New Roman" w:ascii="Times New Roman" w:hAnsi="Times New Roman"/>
          <w:color w:val="000080"/>
          <w:sz w:val="20"/>
          <w:szCs w:val="20"/>
          <w:lang w:eastAsia="ru-RU"/>
        </w:rPr>
      </w:r>
    </w:p>
    <w:p>
      <w:pPr>
        <w:pStyle w:val="Normal"/>
        <w:ind w:firstLine="709"/>
        <w:jc w:val="both"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Федеральное государственное бюджетное образовательное учреждение высшего образования  проводит закупку мебели прямым договором (Необходима поставка и сборка к  25.08.2019). Вся мебель должна быть по аналогии с изображениями запроса. Цвет – клен.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1. Шкаф для одежды 45 85х45х201 см, цвет клен - 6 шт.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/>
        <w:drawing>
          <wp:inline distT="0" distB="0" distL="0" distR="9525">
            <wp:extent cx="1552575" cy="2076450"/>
            <wp:effectExtent l="0" t="0" r="0" b="0"/>
            <wp:docPr id="1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2. Шкаф широкий полуоткрытый 85х45х201 см, цвет клен - 9 шт.</w:t>
      </w:r>
    </w:p>
    <w:p>
      <w:pPr>
        <w:pStyle w:val="Normal"/>
        <w:spacing w:lineRule="auto" w:line="240" w:before="0" w:after="0"/>
        <w:rPr>
          <w:lang w:eastAsia="ru-RU"/>
        </w:rPr>
      </w:pPr>
      <w:r>
        <w:rPr/>
        <w:drawing>
          <wp:inline distT="0" distB="9525" distL="0" distR="9525">
            <wp:extent cx="1190625" cy="2200275"/>
            <wp:effectExtent l="0" t="0" r="0" b="0"/>
            <wp:docPr id="2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lineRule="auto" w:line="240" w:before="0" w:after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lineRule="auto" w:line="240" w:before="0" w:after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lineRule="auto" w:line="240" w:before="0" w:after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lineRule="auto" w:line="240" w:before="0" w:after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lineRule="auto" w:line="240" w:before="0" w:after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3. Шкаф-стеллаж широкий 85х45х201 см, цвет клен - 6 шт.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/>
        <w:drawing>
          <wp:inline distT="0" distB="0" distL="0" distR="9525">
            <wp:extent cx="1952625" cy="2190750"/>
            <wp:effectExtent l="0" t="0" r="0" b="0"/>
            <wp:docPr id="3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4. Шкаф-тумба 85х45х89 см, цвет клен - 6 шт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1714500" cy="1504950"/>
            <wp:effectExtent l="0" t="0" r="0" b="0"/>
            <wp:docPr id="4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5. Конторка ученическая 60*57*75*85*95, цвет клен - 6 шт.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/>
        <w:drawing>
          <wp:inline distT="0" distB="0" distL="0" distR="9525">
            <wp:extent cx="1724025" cy="2095500"/>
            <wp:effectExtent l="0" t="0" r="0" b="0"/>
            <wp:docPr id="5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6. Антресоль для шкафа широкого 85х45х60 см, цвет клен - 9 шт.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1714500" cy="1562100"/>
            <wp:effectExtent l="0" t="0" r="0" b="0"/>
            <wp:docPr id="6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7. Антресоль для шкафа узкого 43х45х60 см, цвет клен - 9 шт.</w:t>
      </w:r>
    </w:p>
    <w:p>
      <w:pPr>
        <w:pStyle w:val="Normal"/>
        <w:spacing w:lineRule="auto" w:line="240" w:before="0" w:after="0"/>
        <w:rPr>
          <w:lang w:eastAsia="ru-RU"/>
        </w:rPr>
      </w:pPr>
      <w:r>
        <w:rPr/>
        <w:drawing>
          <wp:inline distT="0" distB="0" distL="0" distR="9525">
            <wp:extent cx="1552575" cy="1409700"/>
            <wp:effectExtent l="0" t="0" r="0" b="0"/>
            <wp:docPr id="7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lineRule="auto" w:line="240" w:before="0" w:after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8. Шкаф узкий полуоткрытый 43х45х201 см, цвет клен - 9 шт.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/>
        <w:drawing>
          <wp:inline distT="0" distB="9525" distL="0" distR="9525">
            <wp:extent cx="2105025" cy="2809875"/>
            <wp:effectExtent l="0" t="0" r="0" b="0"/>
            <wp:docPr id="8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9. Шкаф широкий закрытый 85х45х201 см, цвет клен - 6 шт.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/>
        <w:drawing>
          <wp:inline distT="0" distB="9525" distL="0" distR="9525">
            <wp:extent cx="2028825" cy="2638425"/>
            <wp:effectExtent l="0" t="0" r="0" b="0"/>
            <wp:docPr id="9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10.Тумба для плакатов 127х26х76 см, цвет клен - 5 шт.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 </w:t>
      </w:r>
      <w:r>
        <w:rPr>
          <w:rFonts w:eastAsia="Times New Roman" w:ascii="Times New Roman" w:hAnsi="Times New Roman"/>
          <w:sz w:val="24"/>
          <w:szCs w:val="24"/>
          <w:lang w:eastAsia="ru-RU"/>
        </w:rPr>
        <w:drawing>
          <wp:inline distT="0" distB="0" distL="0" distR="9525">
            <wp:extent cx="2790825" cy="1771650"/>
            <wp:effectExtent l="0" t="0" r="0" b="0"/>
            <wp:docPr id="10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Нам нужна поставка+сборка к 1 сентября.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color w:val="000000"/>
          <w:sz w:val="20"/>
          <w:szCs w:val="20"/>
          <w:lang w:eastAsia="ru-RU"/>
        </w:rPr>
      </w:pPr>
      <w:r>
        <w:rPr>
          <w:rFonts w:eastAsia="Times New Roman" w:ascii="Times New Roman" w:hAnsi="Times New Roman"/>
          <w:color w:val="000000"/>
          <w:sz w:val="20"/>
          <w:szCs w:val="20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color w:val="000000"/>
          <w:lang w:eastAsia="ru-RU"/>
        </w:rPr>
      </w:pPr>
      <w:r>
        <w:rPr>
          <w:rFonts w:eastAsia="Times New Roman" w:ascii="Times New Roman" w:hAnsi="Times New Roman"/>
          <w:color w:val="000000"/>
          <w:lang w:eastAsia="ru-RU"/>
        </w:rPr>
        <w:t>Прошу указать стоимость за единицу товара (руб., в т.ч. НДС – 20%), общую стоимость (руб., в т.ч. НДС – 20%).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color w:val="000000"/>
          <w:lang w:eastAsia="ru-RU"/>
        </w:rPr>
      </w:pPr>
      <w:r>
        <w:rPr>
          <w:rFonts w:eastAsia="Times New Roman" w:ascii="Times New Roman" w:hAnsi="Times New Roman"/>
          <w:color w:val="000000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i/>
          <w:i/>
          <w:color w:val="548DD4"/>
          <w:lang w:eastAsia="ru-RU"/>
        </w:rPr>
      </w:pPr>
      <w:r>
        <w:rPr>
          <w:rFonts w:eastAsia="Times New Roman" w:ascii="Times New Roman" w:hAnsi="Times New Roman"/>
          <w:color w:val="000000"/>
          <w:lang w:eastAsia="ru-RU"/>
        </w:rPr>
        <w:t xml:space="preserve">Оплата производится в следующем порядке: в размере 100% в течение 10 (десяти) рабочих дней с момента приемки Товара в полном объеме, подписания сторонами товарной накладной, представления счета-фактуры на поставленный Товар и выставления счета на оплату; </w:t>
      </w:r>
      <w:r>
        <w:rPr>
          <w:rFonts w:eastAsia="Times New Roman" w:ascii="Times New Roman" w:hAnsi="Times New Roman"/>
          <w:i/>
          <w:color w:val="008080"/>
          <w:lang w:eastAsia="ru-RU"/>
        </w:rPr>
        <w:t>(</w:t>
      </w:r>
      <w:r>
        <w:rPr>
          <w:rFonts w:ascii="Times New Roman" w:hAnsi="Times New Roman"/>
          <w:i/>
          <w:color w:val="008080"/>
        </w:rPr>
        <w:t>Вариант</w:t>
      </w:r>
      <w:r>
        <w:rPr>
          <w:rFonts w:ascii="Times New Roman" w:hAnsi="Times New Roman"/>
          <w:color w:val="000000"/>
        </w:rPr>
        <w:t xml:space="preserve">: </w:t>
      </w:r>
      <w:r>
        <w:rPr>
          <w:rFonts w:ascii="Times New Roman" w:hAnsi="Times New Roman"/>
          <w:i/>
          <w:color w:val="548DD4"/>
        </w:rPr>
        <w:t>в течение 5 (пяти) рабочих дней от даты подписания Договора - предоплата в размере 30% цены Договора, оставшиеся 70% в течение 10 (десяти) рабочих дней с момента приемки Товара в полном объеме, подписания сторонами товарной накладной, представления счета-фактуры на поставленный Товар и выставления счета на оплату.</w:t>
      </w:r>
      <w:r>
        <w:rPr>
          <w:rFonts w:eastAsia="Times New Roman" w:ascii="Times New Roman" w:hAnsi="Times New Roman"/>
          <w:i/>
          <w:color w:val="548DD4"/>
          <w:lang w:eastAsia="ru-RU"/>
        </w:rPr>
        <w:t>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i/>
          <w:i/>
          <w:color w:val="548DD4"/>
          <w:lang w:eastAsia="ru-RU"/>
        </w:rPr>
      </w:pPr>
      <w:r>
        <w:rPr>
          <w:rFonts w:eastAsia="Times New Roman" w:ascii="Times New Roman" w:hAnsi="Times New Roman"/>
          <w:i/>
          <w:color w:val="548DD4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i/>
          <w:i/>
          <w:color w:val="548DD4"/>
          <w:lang w:eastAsia="ru-RU"/>
        </w:rPr>
      </w:pPr>
      <w:r>
        <w:rPr>
          <w:rFonts w:eastAsia="Times New Roman" w:ascii="Times New Roman" w:hAnsi="Times New Roman"/>
          <w:i/>
          <w:color w:val="548DD4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color w:val="000000"/>
          <w:lang w:eastAsia="ru-RU"/>
        </w:rPr>
      </w:pPr>
      <w:r>
        <w:rPr>
          <w:rFonts w:eastAsia="Times New Roman" w:ascii="Times New Roman" w:hAnsi="Times New Roman"/>
          <w:color w:val="000000"/>
          <w:lang w:eastAsia="ru-RU"/>
        </w:rPr>
        <w:t>Место поставки – г. Москва, Большой Каретный пер., дом 10 А, стр.1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color w:val="000000"/>
          <w:lang w:eastAsia="ru-RU"/>
        </w:rPr>
      </w:pPr>
      <w:r>
        <w:rPr>
          <w:rFonts w:eastAsia="Times New Roman" w:ascii="Times New Roman" w:hAnsi="Times New Roman"/>
          <w:color w:val="000000"/>
          <w:lang w:eastAsia="ru-RU"/>
        </w:rPr>
        <w:t>Прошу направить коммерческое предложение.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color w:val="000000"/>
          <w:lang w:eastAsia="ru-RU"/>
        </w:rPr>
      </w:pPr>
      <w:r>
        <w:rPr>
          <w:rFonts w:eastAsia="Times New Roman" w:ascii="Times New Roman" w:hAnsi="Times New Roman"/>
          <w:color w:val="000000"/>
          <w:lang w:eastAsia="ru-RU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850" w:header="0" w:top="426" w:footer="0" w:bottom="28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666a2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uiPriority w:val="99"/>
    <w:unhideWhenUsed/>
    <w:rsid w:val="00c666a2"/>
    <w:rPr>
      <w:color w:val="0000FF"/>
      <w:u w:val="single"/>
    </w:rPr>
  </w:style>
  <w:style w:type="character" w:styleId="Style15" w:customStyle="1">
    <w:name w:val="Текст выноски Знак"/>
    <w:basedOn w:val="DefaultParagraphFont"/>
    <w:link w:val="a4"/>
    <w:uiPriority w:val="99"/>
    <w:semiHidden/>
    <w:qFormat/>
    <w:rsid w:val="00c666a2"/>
    <w:rPr>
      <w:rFonts w:ascii="Tahoma" w:hAnsi="Tahoma" w:eastAsia="Calibri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c666a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LibreOffice/5.1.6.2$Linux_X86_64 LibreOffice_project/10m0$Build-2</Application>
  <Pages>4</Pages>
  <Words>258</Words>
  <Characters>1398</Characters>
  <CharactersWithSpaces>1647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2019-08-07T07:13:00Z</dcterms:created>
  <dc:creator>Агеева Нурия Рафаиловна</dc:creator>
  <dc:description/>
  <dc:language>ru-RU</dc:language>
  <cp:lastModifiedBy/>
  <dcterms:modified xsi:type="dcterms:W3CDTF">2019-08-07T14:36:10Z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