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Воздушное охлаждение</w:t>
        <w:tab/>
        <w:t>Наличие</w:t>
      </w:r>
    </w:p>
    <w:p>
      <w:pPr>
        <w:pStyle w:val="Normal"/>
        <w:rPr/>
      </w:pPr>
      <w:r>
        <w:rPr/>
        <w:t>Звукоизолирующий корпус</w:t>
        <w:tab/>
        <w:t>Наличие</w:t>
      </w:r>
    </w:p>
    <w:p>
      <w:pPr>
        <w:pStyle w:val="Normal"/>
        <w:rPr/>
      </w:pPr>
      <w:r>
        <w:rPr/>
        <w:t>Панель управления</w:t>
        <w:tab/>
        <w:t>Наличие</w:t>
      </w:r>
    </w:p>
    <w:p>
      <w:pPr>
        <w:pStyle w:val="Normal"/>
        <w:rPr/>
      </w:pPr>
      <w:r>
        <w:rPr/>
        <w:t>Щеточное сопло</w:t>
        <w:tab/>
        <w:t>Наличие</w:t>
      </w:r>
    </w:p>
    <w:p>
      <w:pPr>
        <w:pStyle w:val="Normal"/>
        <w:rPr/>
      </w:pPr>
      <w:r>
        <w:rPr/>
        <w:t>Интегрирован в корпус стартер двигателя</w:t>
        <w:tab/>
        <w:t>Наличие</w:t>
      </w:r>
    </w:p>
    <w:p>
      <w:pPr>
        <w:pStyle w:val="Normal"/>
        <w:rPr/>
      </w:pPr>
      <w:r>
        <w:rPr/>
        <w:t xml:space="preserve">Компактная конструкция </w:t>
        <w:tab/>
        <w:t>Наличие</w:t>
      </w:r>
    </w:p>
    <w:p>
      <w:pPr>
        <w:pStyle w:val="Normal"/>
        <w:rPr/>
      </w:pPr>
      <w:r>
        <w:rPr/>
        <w:t xml:space="preserve">Воздушный резервуар </w:t>
        <w:tab/>
        <w:t>от 25 литров</w:t>
      </w:r>
    </w:p>
    <w:p>
      <w:pPr>
        <w:pStyle w:val="Normal"/>
        <w:rPr/>
      </w:pPr>
      <w:r>
        <w:rPr/>
        <w:t xml:space="preserve">Непрерывный режим работы </w:t>
        <w:tab/>
        <w:t>Наличие</w:t>
      </w:r>
    </w:p>
    <w:p>
      <w:pPr>
        <w:pStyle w:val="Normal"/>
        <w:rPr/>
      </w:pPr>
      <w:r>
        <w:rPr/>
        <w:t xml:space="preserve">Вентиляционные отверстия для теплообмена </w:t>
        <w:tab/>
        <w:t>Наличие</w:t>
      </w:r>
    </w:p>
    <w:p>
      <w:pPr>
        <w:pStyle w:val="Normal"/>
        <w:rPr/>
      </w:pPr>
      <w:r>
        <w:rPr/>
        <w:t>Функция ручной очистки фильтра</w:t>
        <w:tab/>
        <w:t>Наличие</w:t>
      </w:r>
    </w:p>
    <w:p>
      <w:pPr>
        <w:pStyle w:val="Normal"/>
        <w:rPr/>
      </w:pPr>
      <w:r>
        <w:rPr/>
        <w:t xml:space="preserve">Подключение дополнительного  механизированного инструмента с приводным электродвигателем </w:t>
        <w:tab/>
        <w:t>Наличие</w:t>
      </w:r>
    </w:p>
    <w:p>
      <w:pPr>
        <w:pStyle w:val="Normal"/>
        <w:rPr/>
      </w:pPr>
      <w:r>
        <w:rPr/>
        <w:t xml:space="preserve">Фильтры на входе </w:t>
        <w:tab/>
        <w:t>Наличие</w:t>
      </w:r>
    </w:p>
    <w:p>
      <w:pPr>
        <w:pStyle w:val="Normal"/>
        <w:rPr/>
      </w:pPr>
      <w:r>
        <w:rPr/>
        <w:t>Напряжение сети, В</w:t>
        <w:tab/>
        <w:t>220</w:t>
      </w:r>
    </w:p>
    <w:p>
      <w:pPr>
        <w:pStyle w:val="Normal"/>
        <w:rPr/>
      </w:pPr>
      <w:r>
        <w:rPr/>
        <w:t>Номинальная потребляемая мощность, Вт</w:t>
        <w:tab/>
        <w:t xml:space="preserve">до  1400 </w:t>
      </w:r>
    </w:p>
    <w:p>
      <w:pPr>
        <w:pStyle w:val="Normal"/>
        <w:rPr/>
      </w:pPr>
      <w:r>
        <w:rPr/>
        <w:t xml:space="preserve">Диаметр всасывающего рукава, мм </w:t>
        <w:tab/>
        <w:t>от 32</w:t>
      </w:r>
    </w:p>
    <w:p>
      <w:pPr>
        <w:pStyle w:val="Normal"/>
        <w:rPr/>
      </w:pPr>
      <w:r>
        <w:rPr/>
        <w:t>Максимальное разрежение, мБар</w:t>
        <w:tab/>
        <w:t xml:space="preserve">от 210 </w:t>
      </w:r>
    </w:p>
    <w:p>
      <w:pPr>
        <w:pStyle w:val="Normal"/>
        <w:rPr/>
      </w:pPr>
      <w:r>
        <w:rPr/>
        <w:t>Объем бака, л</w:t>
        <w:tab/>
        <w:t>от 22,5</w:t>
      </w:r>
    </w:p>
    <w:p>
      <w:pPr>
        <w:pStyle w:val="Normal"/>
        <w:rPr/>
      </w:pPr>
      <w:r>
        <w:rPr/>
        <w:t>Максимальная производительность (скорость пылеудаления), л/мин</w:t>
        <w:tab/>
        <w:t>От 3600</w:t>
      </w:r>
    </w:p>
    <w:p>
      <w:pPr>
        <w:pStyle w:val="Normal"/>
        <w:rPr/>
      </w:pPr>
      <w:r>
        <w:rPr/>
        <w:t>Вес, кг.</w:t>
        <w:tab/>
        <w:t>до 16</w:t>
      </w:r>
    </w:p>
    <w:p>
      <w:pPr>
        <w:pStyle w:val="Normal"/>
        <w:rPr/>
      </w:pPr>
      <w:r>
        <w:rPr/>
        <w:t xml:space="preserve">Сетевой кабель </w:t>
        <w:tab/>
        <w:t>Наличие</w:t>
      </w:r>
    </w:p>
    <w:p>
      <w:pPr>
        <w:pStyle w:val="Normal"/>
        <w:rPr/>
      </w:pPr>
      <w:r>
        <w:rPr/>
        <w:t>Длина кабеля, м</w:t>
        <w:tab/>
        <w:t>от 6</w:t>
      </w:r>
    </w:p>
    <w:p>
      <w:pPr>
        <w:pStyle w:val="Normal"/>
        <w:rPr/>
      </w:pPr>
      <w:r>
        <w:rPr/>
        <w:t xml:space="preserve">Панель управления </w:t>
        <w:tab/>
        <w:t>Наличие</w:t>
      </w:r>
    </w:p>
    <w:p>
      <w:pPr>
        <w:pStyle w:val="Normal"/>
        <w:rPr/>
      </w:pPr>
      <w:r>
        <w:rPr/>
        <w:t xml:space="preserve">Переключатель пуск/останов </w:t>
        <w:tab/>
        <w:t>Наличие</w:t>
      </w:r>
    </w:p>
    <w:p>
      <w:pPr>
        <w:pStyle w:val="Normal"/>
        <w:rPr/>
      </w:pPr>
      <w:r>
        <w:rPr/>
        <w:t>Система очистки</w:t>
        <w:tab/>
        <w:t>Наличие</w:t>
      </w:r>
    </w:p>
    <w:p>
      <w:pPr>
        <w:pStyle w:val="Normal"/>
        <w:rPr/>
      </w:pPr>
      <w:r>
        <w:rPr/>
        <w:t>Транспортировочная система</w:t>
        <w:tab/>
        <w:t>Наличие</w:t>
      </w:r>
    </w:p>
    <w:p>
      <w:pPr>
        <w:pStyle w:val="Normal"/>
        <w:rPr/>
      </w:pPr>
      <w:r>
        <w:rPr/>
        <w:t>Роликовые передние колеса</w:t>
        <w:tab/>
        <w:t>Наличие</w:t>
      </w:r>
    </w:p>
    <w:p>
      <w:pPr>
        <w:pStyle w:val="Normal"/>
        <w:rPr/>
      </w:pPr>
      <w:r>
        <w:rPr/>
        <w:t>Класс поглощаемой пыли</w:t>
        <w:tab/>
        <w:t>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2019-09-04T15:11:23Z</dcterms:created>
  <dc:creator/>
  <dc:description/>
  <dc:language>ru-RU</dc:language>
  <cp:lastModifiedBy/>
  <dcterms:modified xsi:type="dcterms:W3CDTF">2019-09-04T15:30:04Z</dcterms:modified>
  <cp:revision>2</cp:revision>
  <dc:subject/>
  <dc:title/>
</cp:coreProperties>
</file>